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AED5F" w14:textId="28883AB2" w:rsidR="00495938" w:rsidRPr="00CE0424" w:rsidRDefault="00495938" w:rsidP="00495938">
      <w:pPr>
        <w:pStyle w:val="3GPPHeader"/>
        <w:spacing w:after="60"/>
        <w:rPr>
          <w:sz w:val="32"/>
          <w:szCs w:val="32"/>
          <w:highlight w:val="yellow"/>
        </w:rPr>
      </w:pPr>
      <w:r w:rsidRPr="00CE0424">
        <w:t>3GPP TSG-RAN WG</w:t>
      </w:r>
      <w:r>
        <w:t>1</w:t>
      </w:r>
      <w:r w:rsidRPr="00CE0424">
        <w:t xml:space="preserve"> </w:t>
      </w:r>
      <w:r>
        <w:t xml:space="preserve">Meeting </w:t>
      </w:r>
      <w:r w:rsidRPr="00CE0424">
        <w:t>#</w:t>
      </w:r>
      <w:r>
        <w:t>11</w:t>
      </w:r>
      <w:r w:rsidR="00906F1C">
        <w:t>4</w:t>
      </w:r>
      <w:r w:rsidR="00F22244">
        <w:t>bis</w:t>
      </w:r>
      <w:r w:rsidRPr="00CE0424">
        <w:tab/>
      </w:r>
      <w:r w:rsidRPr="00CE0424">
        <w:rPr>
          <w:sz w:val="32"/>
          <w:szCs w:val="32"/>
        </w:rPr>
        <w:t>Tdoc R</w:t>
      </w:r>
      <w:r>
        <w:rPr>
          <w:sz w:val="32"/>
          <w:szCs w:val="32"/>
        </w:rPr>
        <w:t>1</w:t>
      </w:r>
      <w:r w:rsidRPr="00CE0424">
        <w:rPr>
          <w:sz w:val="32"/>
          <w:szCs w:val="32"/>
        </w:rPr>
        <w:t>-</w:t>
      </w:r>
      <w:r w:rsidR="000635BF" w:rsidRPr="000635BF">
        <w:rPr>
          <w:sz w:val="32"/>
          <w:szCs w:val="32"/>
        </w:rPr>
        <w:t>2309184</w:t>
      </w:r>
    </w:p>
    <w:p w14:paraId="71A0FB1F" w14:textId="42B93FD1" w:rsidR="00495938" w:rsidRPr="00B96FE3" w:rsidRDefault="00F22244" w:rsidP="00495938">
      <w:pPr>
        <w:pStyle w:val="3GPPHeader"/>
      </w:pPr>
      <w:r>
        <w:t>October</w:t>
      </w:r>
      <w:r w:rsidR="00495938" w:rsidRPr="00C17F28">
        <w:t xml:space="preserve"> </w:t>
      </w:r>
      <w:r>
        <w:t>9</w:t>
      </w:r>
      <w:r w:rsidR="00495938" w:rsidRPr="00C17F28">
        <w:t>–</w:t>
      </w:r>
      <w:r>
        <w:t>13</w:t>
      </w:r>
      <w:r w:rsidR="00495938" w:rsidRPr="00C17F28">
        <w:t>, 2023</w:t>
      </w:r>
    </w:p>
    <w:p w14:paraId="1505EB83" w14:textId="54FE2840" w:rsidR="00EC16C6" w:rsidRPr="00EB7611" w:rsidRDefault="00EC16C6" w:rsidP="00EC16C6">
      <w:pPr>
        <w:pStyle w:val="3GPPHeader"/>
        <w:rPr>
          <w:rFonts w:asciiTheme="minorHAnsi" w:hAnsiTheme="minorHAnsi" w:cstheme="minorHAnsi"/>
          <w:sz w:val="22"/>
        </w:rPr>
      </w:pPr>
      <w:r w:rsidRPr="00EB7611">
        <w:rPr>
          <w:rFonts w:asciiTheme="minorHAnsi" w:hAnsiTheme="minorHAnsi" w:cstheme="minorHAnsi"/>
          <w:sz w:val="22"/>
        </w:rPr>
        <w:t>Agenda Item:</w:t>
      </w:r>
      <w:r w:rsidRPr="00EB7611">
        <w:rPr>
          <w:rFonts w:asciiTheme="minorHAnsi" w:hAnsiTheme="minorHAnsi" w:cstheme="minorHAnsi"/>
          <w:sz w:val="22"/>
        </w:rPr>
        <w:tab/>
      </w:r>
      <w:r w:rsidR="00D1727A" w:rsidRPr="00D1727A">
        <w:rPr>
          <w:rFonts w:asciiTheme="minorHAnsi" w:hAnsiTheme="minorHAnsi" w:cstheme="minorHAnsi"/>
          <w:sz w:val="22"/>
        </w:rPr>
        <w:t>8.14.1</w:t>
      </w:r>
    </w:p>
    <w:p w14:paraId="1F28CCDF"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Source:</w:t>
      </w:r>
      <w:r w:rsidRPr="00684B3A">
        <w:rPr>
          <w:rFonts w:asciiTheme="minorHAnsi" w:hAnsiTheme="minorHAnsi" w:cstheme="minorHAnsi"/>
          <w:sz w:val="22"/>
        </w:rPr>
        <w:tab/>
        <w:t>Ericsson</w:t>
      </w:r>
    </w:p>
    <w:p w14:paraId="7B48370A" w14:textId="111059B2"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Title:</w:t>
      </w:r>
      <w:r w:rsidRPr="00684B3A">
        <w:rPr>
          <w:rFonts w:asciiTheme="minorHAnsi" w:hAnsiTheme="minorHAnsi" w:cstheme="minorHAnsi"/>
          <w:sz w:val="22"/>
        </w:rPr>
        <w:tab/>
      </w:r>
      <w:r w:rsidR="00A64D65" w:rsidRPr="00A64D65">
        <w:rPr>
          <w:rFonts w:asciiTheme="minorHAnsi" w:hAnsiTheme="minorHAnsi" w:cstheme="minorHAnsi"/>
          <w:sz w:val="22"/>
        </w:rPr>
        <w:t>Discussion on general aspects of AI</w:t>
      </w:r>
      <w:r w:rsidR="000635BF">
        <w:rPr>
          <w:rFonts w:asciiTheme="minorHAnsi" w:hAnsiTheme="minorHAnsi" w:cstheme="minorHAnsi"/>
          <w:sz w:val="22"/>
        </w:rPr>
        <w:t>/</w:t>
      </w:r>
      <w:r w:rsidR="00A64D65" w:rsidRPr="00A64D65">
        <w:rPr>
          <w:rFonts w:asciiTheme="minorHAnsi" w:hAnsiTheme="minorHAnsi" w:cstheme="minorHAnsi"/>
          <w:sz w:val="22"/>
        </w:rPr>
        <w:t>ML framework</w:t>
      </w:r>
      <w:r w:rsidR="00A64D65" w:rsidRPr="00A64D65">
        <w:rPr>
          <w:rFonts w:asciiTheme="minorHAnsi" w:hAnsiTheme="minorHAnsi" w:cstheme="minorHAnsi"/>
          <w:sz w:val="22"/>
        </w:rPr>
        <w:tab/>
      </w:r>
    </w:p>
    <w:p w14:paraId="1C746509" w14:textId="77777777" w:rsidR="00EC16C6" w:rsidRPr="00684B3A" w:rsidRDefault="00EC16C6" w:rsidP="00EC16C6">
      <w:pPr>
        <w:pStyle w:val="3GPPHeader"/>
        <w:rPr>
          <w:rFonts w:asciiTheme="minorHAnsi" w:hAnsiTheme="minorHAnsi" w:cstheme="minorHAnsi"/>
          <w:sz w:val="22"/>
        </w:rPr>
      </w:pPr>
      <w:r w:rsidRPr="00684B3A">
        <w:rPr>
          <w:rFonts w:asciiTheme="minorHAnsi" w:hAnsiTheme="minorHAnsi" w:cstheme="minorHAnsi"/>
          <w:sz w:val="22"/>
        </w:rPr>
        <w:t>Document for:</w:t>
      </w:r>
      <w:r w:rsidRPr="00684B3A">
        <w:rPr>
          <w:rFonts w:asciiTheme="minorHAnsi" w:hAnsiTheme="minorHAnsi" w:cstheme="minorHAnsi"/>
          <w:sz w:val="22"/>
        </w:rPr>
        <w:tab/>
        <w:t>Discussion, Decision</w:t>
      </w:r>
    </w:p>
    <w:p w14:paraId="73719F17" w14:textId="28182BF0" w:rsidR="00E13476" w:rsidRPr="00684B3A" w:rsidRDefault="00E13476" w:rsidP="00E13476">
      <w:pPr>
        <w:pStyle w:val="Heading1"/>
        <w:rPr>
          <w:rFonts w:asciiTheme="minorHAnsi" w:hAnsiTheme="minorHAnsi" w:cstheme="minorHAnsi"/>
        </w:rPr>
      </w:pPr>
      <w:r w:rsidRPr="00684B3A">
        <w:rPr>
          <w:rFonts w:asciiTheme="minorHAnsi" w:hAnsiTheme="minorHAnsi" w:cstheme="minorHAnsi"/>
        </w:rPr>
        <w:t xml:space="preserve">Introduction </w:t>
      </w:r>
    </w:p>
    <w:p w14:paraId="63133164" w14:textId="7B8E5C0C" w:rsidR="00897789" w:rsidRPr="00772CC5" w:rsidRDefault="00E92E98" w:rsidP="00807A64">
      <w:pPr>
        <w:pStyle w:val="BodyText"/>
        <w:rPr>
          <w:rFonts w:asciiTheme="minorHAnsi" w:hAnsiTheme="minorHAnsi" w:cstheme="minorHAnsi"/>
        </w:rPr>
      </w:pPr>
      <w:r w:rsidRPr="00684B3A">
        <w:rPr>
          <w:rFonts w:asciiTheme="minorHAnsi" w:hAnsiTheme="minorHAnsi" w:cstheme="minorHAnsi"/>
          <w:lang w:val="en-GB" w:eastAsia="ja-JP"/>
        </w:rPr>
        <w:t xml:space="preserve">The study item </w:t>
      </w:r>
      <w:r w:rsidRPr="00684B3A">
        <w:rPr>
          <w:rFonts w:asciiTheme="minorHAnsi" w:hAnsiTheme="minorHAnsi" w:cstheme="minorHAnsi"/>
          <w:i/>
          <w:lang w:val="en-GB" w:eastAsia="ja-JP"/>
        </w:rPr>
        <w:t>Artificial Intelligence (AI)/Machine Learning (ML) for NR Air Interface</w:t>
      </w:r>
      <w:r w:rsidRPr="00684B3A">
        <w:rPr>
          <w:rFonts w:asciiTheme="minorHAnsi" w:hAnsiTheme="minorHAnsi" w:cstheme="minorHAnsi"/>
          <w:lang w:val="en-GB" w:eastAsia="ja-JP"/>
        </w:rPr>
        <w:t xml:space="preserve"> was approved in RAN#94e [1]. </w:t>
      </w:r>
      <w:r w:rsidR="0061330A">
        <w:rPr>
          <w:rFonts w:asciiTheme="minorHAnsi" w:hAnsiTheme="minorHAnsi" w:cstheme="minorHAnsi"/>
          <w:lang w:val="en-GB" w:eastAsia="ja-JP"/>
        </w:rPr>
        <w:t xml:space="preserve">This contribution concerns agenda item 9.2.1, </w:t>
      </w:r>
      <w:r w:rsidR="0061330A" w:rsidRPr="0061330A">
        <w:rPr>
          <w:rFonts w:asciiTheme="minorHAnsi" w:hAnsiTheme="minorHAnsi" w:cstheme="minorHAnsi"/>
          <w:i/>
          <w:iCs/>
          <w:lang w:val="en-GB"/>
        </w:rPr>
        <w:t>general aspects of AI/ML framework for AI on PHY</w:t>
      </w:r>
      <w:r w:rsidR="0061330A">
        <w:rPr>
          <w:rFonts w:asciiTheme="minorHAnsi" w:hAnsiTheme="minorHAnsi" w:cstheme="minorHAnsi"/>
          <w:i/>
          <w:iCs/>
          <w:lang w:val="en-GB"/>
        </w:rPr>
        <w:t>.</w:t>
      </w:r>
      <w:r w:rsidR="0061330A">
        <w:rPr>
          <w:rFonts w:asciiTheme="minorHAnsi" w:hAnsiTheme="minorHAnsi" w:cstheme="minorHAnsi"/>
          <w:lang w:val="en-GB"/>
        </w:rPr>
        <w:t xml:space="preserve"> </w:t>
      </w:r>
    </w:p>
    <w:p w14:paraId="2361A8FA" w14:textId="29CD604F" w:rsidR="00E92E98" w:rsidRPr="00DE50B1" w:rsidRDefault="00DE50B1" w:rsidP="00DE50B1">
      <w:pPr>
        <w:pStyle w:val="Heading1"/>
        <w:rPr>
          <w:rFonts w:asciiTheme="minorHAnsi" w:hAnsiTheme="minorHAnsi" w:cstheme="minorHAnsi"/>
        </w:rPr>
      </w:pPr>
      <w:bookmarkStart w:id="0" w:name="_Ref178064866"/>
      <w:r w:rsidRPr="00DE50B1">
        <w:rPr>
          <w:rFonts w:asciiTheme="minorHAnsi" w:hAnsiTheme="minorHAnsi" w:cstheme="minorHAnsi"/>
        </w:rPr>
        <w:t>General Aspect</w:t>
      </w:r>
      <w:r>
        <w:rPr>
          <w:rFonts w:asciiTheme="minorHAnsi" w:hAnsiTheme="minorHAnsi" w:cstheme="minorHAnsi"/>
        </w:rPr>
        <w:t>s</w:t>
      </w:r>
      <w:r w:rsidRPr="00DE50B1">
        <w:rPr>
          <w:rFonts w:asciiTheme="minorHAnsi" w:hAnsiTheme="minorHAnsi" w:cstheme="minorHAnsi"/>
        </w:rPr>
        <w:t xml:space="preserve"> of AI/ML Framework</w:t>
      </w:r>
      <w:bookmarkEnd w:id="0"/>
    </w:p>
    <w:p w14:paraId="49EE8A9C" w14:textId="63A3A0CD" w:rsidR="00BA6CCF" w:rsidRDefault="00BA6CCF" w:rsidP="00562459">
      <w:pPr>
        <w:pStyle w:val="Heading2"/>
      </w:pPr>
      <w:r>
        <w:t>Functionality-based LCM</w:t>
      </w:r>
    </w:p>
    <w:tbl>
      <w:tblPr>
        <w:tblStyle w:val="TableGrid"/>
        <w:tblW w:w="0" w:type="auto"/>
        <w:tblLook w:val="04A0" w:firstRow="1" w:lastRow="0" w:firstColumn="1" w:lastColumn="0" w:noHBand="0" w:noVBand="1"/>
      </w:tblPr>
      <w:tblGrid>
        <w:gridCol w:w="9629"/>
      </w:tblGrid>
      <w:tr w:rsidR="00986AEF" w:rsidDel="00226016" w14:paraId="60D6CCD8" w14:textId="042E53B7">
        <w:tc>
          <w:tcPr>
            <w:tcW w:w="9629" w:type="dxa"/>
          </w:tcPr>
          <w:p w14:paraId="5F48711D" w14:textId="77777777" w:rsidR="00BA6CCF" w:rsidRPr="0068301B" w:rsidDel="00226016" w:rsidRDefault="00BA6CCF">
            <w:pPr>
              <w:rPr>
                <w:highlight w:val="green"/>
                <w:lang w:eastAsia="x-none"/>
              </w:rPr>
            </w:pPr>
            <w:r w:rsidRPr="0068301B" w:rsidDel="00226016">
              <w:rPr>
                <w:rFonts w:hint="eastAsia"/>
                <w:highlight w:val="green"/>
                <w:lang w:eastAsia="x-none"/>
              </w:rPr>
              <w:t>A</w:t>
            </w:r>
            <w:r w:rsidRPr="0068301B" w:rsidDel="00226016">
              <w:rPr>
                <w:highlight w:val="green"/>
                <w:lang w:eastAsia="x-none"/>
              </w:rPr>
              <w:t>greement</w:t>
            </w:r>
          </w:p>
          <w:p w14:paraId="79285BB2" w14:textId="77777777" w:rsidR="00BA6CCF" w:rsidRPr="0084210C" w:rsidDel="00226016" w:rsidRDefault="00BA6CCF" w:rsidP="000907B5">
            <w:pPr>
              <w:numPr>
                <w:ilvl w:val="0"/>
                <w:numId w:val="48"/>
              </w:numPr>
              <w:spacing w:after="0" w:line="240" w:lineRule="auto"/>
              <w:rPr>
                <w:lang w:eastAsia="x-none"/>
              </w:rPr>
            </w:pPr>
            <w:r w:rsidRPr="0084210C" w:rsidDel="00226016">
              <w:rPr>
                <w:lang w:eastAsia="x-none"/>
              </w:rPr>
              <w:t>For AI/ML functionality identification and functionality-based LCM of UE-side models and/or UE-part of two-sided models:</w:t>
            </w:r>
          </w:p>
          <w:p w14:paraId="1C52A6AA" w14:textId="77777777" w:rsidR="00BA6CCF" w:rsidRPr="0084210C" w:rsidDel="00226016" w:rsidRDefault="00BA6CCF" w:rsidP="000907B5">
            <w:pPr>
              <w:pStyle w:val="ListParagraph"/>
              <w:numPr>
                <w:ilvl w:val="1"/>
                <w:numId w:val="47"/>
              </w:numPr>
              <w:spacing w:line="360" w:lineRule="auto"/>
            </w:pPr>
            <w:r w:rsidRPr="0084210C" w:rsidDel="00226016">
              <w:t>Functionality refers to</w:t>
            </w:r>
            <w:r w:rsidRPr="0084210C" w:rsidDel="00226016">
              <w:rPr>
                <w:rFonts w:eastAsia="MS Mincho"/>
                <w:lang w:eastAsia="ja-JP"/>
              </w:rPr>
              <w:t xml:space="preserve"> an AI/ML-</w:t>
            </w:r>
            <w:r w:rsidDel="00226016">
              <w:rPr>
                <w:rFonts w:eastAsia="MS Mincho"/>
                <w:lang w:eastAsia="ja-JP"/>
              </w:rPr>
              <w:t xml:space="preserve">enabled </w:t>
            </w:r>
            <w:r w:rsidRPr="0084210C" w:rsidDel="00226016">
              <w:rPr>
                <w:rFonts w:eastAsia="MS Mincho"/>
                <w:lang w:eastAsia="ja-JP"/>
              </w:rPr>
              <w:t>Feature/FG</w:t>
            </w:r>
            <w:r w:rsidDel="00226016">
              <w:rPr>
                <w:rFonts w:eastAsia="MS Mincho"/>
                <w:lang w:eastAsia="ja-JP"/>
              </w:rPr>
              <w:t xml:space="preserve"> enabled by configuration(s)</w:t>
            </w:r>
            <w:r w:rsidRPr="0084210C" w:rsidDel="00226016">
              <w:rPr>
                <w:rFonts w:eastAsia="MS Mincho"/>
                <w:lang w:eastAsia="ja-JP"/>
              </w:rPr>
              <w:t>, where configuration(s) is(are) supported based on conditions indicated by UE capability.</w:t>
            </w:r>
          </w:p>
          <w:p w14:paraId="29D089EC" w14:textId="77777777" w:rsidR="00BA6CCF" w:rsidRPr="0084210C" w:rsidDel="00226016" w:rsidRDefault="00BA6CCF" w:rsidP="000907B5">
            <w:pPr>
              <w:pStyle w:val="ListParagraph"/>
              <w:numPr>
                <w:ilvl w:val="1"/>
                <w:numId w:val="47"/>
              </w:numPr>
              <w:spacing w:line="360" w:lineRule="auto"/>
              <w:rPr>
                <w:rFonts w:eastAsia="MS Mincho"/>
                <w:lang w:eastAsia="ja-JP"/>
              </w:rPr>
            </w:pPr>
            <w:r w:rsidRPr="0084210C" w:rsidDel="00226016">
              <w:t>Correspo</w:t>
            </w:r>
            <w:r w:rsidRPr="0084210C" w:rsidDel="00226016">
              <w:rPr>
                <w:rFonts w:eastAsia="MS Mincho"/>
                <w:lang w:eastAsia="ja-JP"/>
              </w:rPr>
              <w:t>ndingly, functionality-based LCM operates based on, at least, one configuration of AI/ML-enabled Feature/FG or specific configurations of an AI/ML-enabled Feature/FG.</w:t>
            </w:r>
          </w:p>
          <w:p w14:paraId="4047E51F" w14:textId="77777777" w:rsidR="00BA6CCF" w:rsidRPr="0084210C" w:rsidDel="00226016" w:rsidRDefault="00BA6CCF" w:rsidP="000907B5">
            <w:pPr>
              <w:pStyle w:val="ListParagraph"/>
              <w:numPr>
                <w:ilvl w:val="2"/>
                <w:numId w:val="47"/>
              </w:numPr>
              <w:spacing w:line="360" w:lineRule="auto"/>
              <w:rPr>
                <w:rFonts w:eastAsia="MS Mincho"/>
                <w:lang w:eastAsia="ja-JP"/>
              </w:rPr>
            </w:pPr>
            <w:r w:rsidRPr="0084210C" w:rsidDel="00226016">
              <w:rPr>
                <w:rFonts w:eastAsia="MS Mincho"/>
                <w:lang w:eastAsia="ja-JP"/>
              </w:rPr>
              <w:t xml:space="preserve">FFS: </w:t>
            </w:r>
            <w:r w:rsidRPr="0084210C" w:rsidDel="00226016">
              <w:rPr>
                <w:rFonts w:eastAsia="MS Mincho" w:hint="eastAsia"/>
                <w:lang w:eastAsia="ja-JP"/>
              </w:rPr>
              <w:t>S</w:t>
            </w:r>
            <w:r w:rsidRPr="0084210C" w:rsidDel="00226016">
              <w:rPr>
                <w:rFonts w:eastAsia="MS Mincho"/>
                <w:lang w:eastAsia="ja-JP"/>
              </w:rPr>
              <w:t>ignaling to support functionality-based LCM operations, e.g., to activate/deactivate/fallback/switch AI/ML functionalities</w:t>
            </w:r>
          </w:p>
          <w:p w14:paraId="212DAD8E" w14:textId="77777777" w:rsidR="00BA6CCF" w:rsidRPr="0084210C" w:rsidDel="00226016" w:rsidRDefault="00BA6CCF" w:rsidP="000907B5">
            <w:pPr>
              <w:pStyle w:val="ListParagraph"/>
              <w:numPr>
                <w:ilvl w:val="2"/>
                <w:numId w:val="47"/>
              </w:numPr>
              <w:spacing w:line="360" w:lineRule="auto"/>
            </w:pPr>
            <w:r w:rsidRPr="0084210C" w:rsidDel="00226016">
              <w:rPr>
                <w:rFonts w:eastAsia="MS Mincho" w:hint="eastAsia"/>
                <w:lang w:eastAsia="ja-JP"/>
              </w:rPr>
              <w:t>F</w:t>
            </w:r>
            <w:r w:rsidRPr="0084210C" w:rsidDel="00226016">
              <w:rPr>
                <w:rFonts w:eastAsia="MS Mincho"/>
                <w:lang w:eastAsia="ja-JP"/>
              </w:rPr>
              <w:t>FS: Whether/how to address additional conditions (e.g., scenarios, sites, and datasets) to aid UE-side transparent model operat</w:t>
            </w:r>
            <w:r w:rsidRPr="0084210C" w:rsidDel="00226016">
              <w:t>ions (without model identification) at the Functionality level</w:t>
            </w:r>
          </w:p>
          <w:p w14:paraId="7067EB83" w14:textId="77777777" w:rsidR="00BA6CCF" w:rsidRPr="0084210C" w:rsidDel="00226016" w:rsidRDefault="00BA6CCF" w:rsidP="000907B5">
            <w:pPr>
              <w:pStyle w:val="ListParagraph"/>
              <w:numPr>
                <w:ilvl w:val="2"/>
                <w:numId w:val="47"/>
              </w:numPr>
              <w:spacing w:line="360" w:lineRule="auto"/>
            </w:pPr>
            <w:r w:rsidRPr="0084210C" w:rsidDel="00226016">
              <w:rPr>
                <w:rFonts w:eastAsia="MS Mincho" w:hint="eastAsia"/>
                <w:lang w:eastAsia="ja-JP"/>
              </w:rPr>
              <w:t>F</w:t>
            </w:r>
            <w:r w:rsidRPr="0084210C" w:rsidDel="00226016">
              <w:rPr>
                <w:rFonts w:eastAsia="MS Mincho"/>
                <w:lang w:eastAsia="ja-JP"/>
              </w:rPr>
              <w:t>FS: Other aspects that may constitute Functionality</w:t>
            </w:r>
          </w:p>
          <w:p w14:paraId="5DC2F301" w14:textId="77777777" w:rsidR="00BA6CCF" w:rsidRPr="0084210C" w:rsidDel="00226016" w:rsidRDefault="00BA6CCF" w:rsidP="000907B5">
            <w:pPr>
              <w:pStyle w:val="ListParagraph"/>
              <w:numPr>
                <w:ilvl w:val="1"/>
                <w:numId w:val="47"/>
              </w:numPr>
              <w:spacing w:line="360" w:lineRule="auto"/>
              <w:jc w:val="both"/>
            </w:pPr>
            <w:r w:rsidRPr="0084210C" w:rsidDel="00226016">
              <w:t>FFS: which aspects should be specified as conditions of a Feature/FG available for functionality will be discussed in each sub-use-case agenda.</w:t>
            </w:r>
          </w:p>
          <w:p w14:paraId="1AF1554B" w14:textId="77777777" w:rsidR="00BA6CCF" w:rsidRPr="0084210C" w:rsidDel="00226016" w:rsidRDefault="00BA6CCF" w:rsidP="000907B5">
            <w:pPr>
              <w:numPr>
                <w:ilvl w:val="0"/>
                <w:numId w:val="48"/>
              </w:numPr>
              <w:spacing w:after="0" w:line="240" w:lineRule="auto"/>
              <w:rPr>
                <w:rFonts w:ascii="Calibri" w:eastAsia="SimSun" w:hAnsi="Calibri" w:cs="Arial"/>
              </w:rPr>
            </w:pPr>
            <w:r w:rsidRPr="0084210C" w:rsidDel="00226016">
              <w:rPr>
                <w:lang w:eastAsia="x-none"/>
              </w:rPr>
              <w:t>For AI/ML model identification and model-ID-based LCM of UE-side models and/or UE-part of two-sided models:</w:t>
            </w:r>
          </w:p>
          <w:p w14:paraId="3761CF40" w14:textId="77777777" w:rsidR="00BA6CCF" w:rsidRPr="0084210C" w:rsidDel="00226016" w:rsidRDefault="00BA6CCF" w:rsidP="000907B5">
            <w:pPr>
              <w:pStyle w:val="ListParagraph"/>
              <w:numPr>
                <w:ilvl w:val="1"/>
                <w:numId w:val="47"/>
              </w:numPr>
              <w:spacing w:line="360" w:lineRule="auto"/>
              <w:jc w:val="both"/>
            </w:pPr>
            <w:r w:rsidRPr="0084210C" w:rsidDel="00226016">
              <w:t xml:space="preserve">model-ID-based LCM operates based on identified models, where a model may be associated with specific </w:t>
            </w:r>
            <w:r w:rsidRPr="00406A2B" w:rsidDel="00226016">
              <w:t>configuration</w:t>
            </w:r>
            <w:r w:rsidDel="00226016">
              <w:t>s/</w:t>
            </w:r>
            <w:r w:rsidRPr="0084210C" w:rsidDel="00226016">
              <w:t xml:space="preserve">conditions associated with </w:t>
            </w:r>
            <w:r w:rsidDel="00226016">
              <w:t xml:space="preserve">UE capability of </w:t>
            </w:r>
            <w:r w:rsidRPr="0084210C" w:rsidDel="00226016">
              <w:t xml:space="preserve">an </w:t>
            </w:r>
            <w:r w:rsidRPr="0084210C" w:rsidDel="00226016">
              <w:lastRenderedPageBreak/>
              <w:t>AI/ML-enabled Feature/FG and additional conditions (e.g., scenarios, sites, and datasets)</w:t>
            </w:r>
            <w:r w:rsidRPr="00F658FF" w:rsidDel="00226016">
              <w:t xml:space="preserve"> as determined/identified between UE-side and NW-side.</w:t>
            </w:r>
          </w:p>
          <w:p w14:paraId="3E589C26" w14:textId="77777777" w:rsidR="00BA6CCF" w:rsidRPr="0084210C" w:rsidDel="00226016" w:rsidRDefault="00BA6CCF" w:rsidP="000907B5">
            <w:pPr>
              <w:pStyle w:val="ListParagraph"/>
              <w:numPr>
                <w:ilvl w:val="1"/>
                <w:numId w:val="47"/>
              </w:numPr>
              <w:spacing w:line="360" w:lineRule="auto"/>
              <w:jc w:val="both"/>
            </w:pPr>
            <w:r w:rsidRPr="0084210C" w:rsidDel="00226016">
              <w:t>FFS: Which aspects should be considered as additional conditions, and how to include them into model description information during model identification will be discussed in each sub-use-case agenda.</w:t>
            </w:r>
          </w:p>
          <w:p w14:paraId="686B25BC" w14:textId="77777777" w:rsidR="00BA6CCF" w:rsidRPr="0084210C" w:rsidDel="00226016" w:rsidRDefault="00BA6CCF" w:rsidP="000907B5">
            <w:pPr>
              <w:pStyle w:val="ListParagraph"/>
              <w:numPr>
                <w:ilvl w:val="1"/>
                <w:numId w:val="47"/>
              </w:numPr>
              <w:spacing w:line="360" w:lineRule="auto"/>
              <w:jc w:val="both"/>
            </w:pPr>
            <w:r w:rsidRPr="0084210C" w:rsidDel="00226016">
              <w:t>FFS: Relationship between functionality and model, e.g., whether a model may be identified referring to functionality(s).</w:t>
            </w:r>
          </w:p>
          <w:p w14:paraId="71938585" w14:textId="77777777" w:rsidR="00BA6CCF" w:rsidRPr="0084210C" w:rsidDel="00226016" w:rsidRDefault="00BA6CCF" w:rsidP="000907B5">
            <w:pPr>
              <w:pStyle w:val="ListParagraph"/>
              <w:numPr>
                <w:ilvl w:val="1"/>
                <w:numId w:val="47"/>
              </w:numPr>
              <w:spacing w:line="360" w:lineRule="auto"/>
              <w:jc w:val="both"/>
            </w:pPr>
            <w:r w:rsidRPr="0084210C" w:rsidDel="00226016">
              <w:t>FFS: relationship between functionality-based LCM and model-ID-based LCM</w:t>
            </w:r>
          </w:p>
          <w:p w14:paraId="4376328E" w14:textId="77777777" w:rsidR="00BA6CCF" w:rsidRPr="0084210C" w:rsidDel="00226016" w:rsidRDefault="00BA6CCF" w:rsidP="000907B5">
            <w:pPr>
              <w:pStyle w:val="ListParagraph"/>
              <w:numPr>
                <w:ilvl w:val="0"/>
                <w:numId w:val="47"/>
              </w:numPr>
              <w:spacing w:line="360" w:lineRule="auto"/>
              <w:jc w:val="both"/>
            </w:pPr>
            <w:r w:rsidRPr="0084210C" w:rsidDel="00226016">
              <w:t>Note: Applicability of functionality-based LCM and model-ID-based LCM is a separate discussion.</w:t>
            </w:r>
          </w:p>
          <w:p w14:paraId="287E5983" w14:textId="77777777" w:rsidR="00BA6CCF" w:rsidDel="00226016" w:rsidRDefault="00BA6CCF">
            <w:pPr>
              <w:spacing w:line="360" w:lineRule="auto"/>
              <w:jc w:val="both"/>
              <w:rPr>
                <w:rFonts w:eastAsia="DengXian"/>
                <w:lang w:eastAsia="zh-CN"/>
              </w:rPr>
            </w:pPr>
          </w:p>
          <w:p w14:paraId="123CCDF6" w14:textId="77777777" w:rsidR="00BA6CCF" w:rsidDel="00226016" w:rsidRDefault="00BA6CCF">
            <w:pPr>
              <w:jc w:val="both"/>
              <w:rPr>
                <w:rFonts w:eastAsia="DengXian"/>
                <w:lang w:eastAsia="zh-CN"/>
              </w:rPr>
            </w:pPr>
            <w:r w:rsidDel="00226016">
              <w:rPr>
                <w:rFonts w:eastAsia="DengXian" w:hint="eastAsia"/>
                <w:lang w:eastAsia="zh-CN"/>
              </w:rPr>
              <w:t>C</w:t>
            </w:r>
            <w:r w:rsidDel="00226016">
              <w:rPr>
                <w:rFonts w:eastAsia="DengXian"/>
                <w:lang w:eastAsia="zh-CN"/>
              </w:rPr>
              <w:t>onclusion</w:t>
            </w:r>
          </w:p>
          <w:p w14:paraId="41B601E7" w14:textId="77777777" w:rsidR="00BA6CCF" w:rsidRPr="00013540" w:rsidDel="00226016" w:rsidRDefault="00BA6CCF">
            <w:pPr>
              <w:jc w:val="both"/>
            </w:pPr>
            <w:r w:rsidRPr="00013540" w:rsidDel="00226016">
              <w:t>From RAN1 perspective, it is clarified that an AI/ML model identified by a model ID may be logical, and how it maps to physical AI/ML model(s) may be up to implementation.</w:t>
            </w:r>
          </w:p>
          <w:p w14:paraId="7E73C2D8" w14:textId="77777777" w:rsidR="00BA6CCF" w:rsidRPr="00013540" w:rsidDel="00226016" w:rsidRDefault="00BA6CCF" w:rsidP="000907B5">
            <w:pPr>
              <w:numPr>
                <w:ilvl w:val="0"/>
                <w:numId w:val="43"/>
              </w:numPr>
              <w:spacing w:after="0" w:line="240" w:lineRule="auto"/>
              <w:jc w:val="both"/>
              <w:rPr>
                <w:rFonts w:eastAsia="Calibri"/>
              </w:rPr>
            </w:pPr>
            <w:r w:rsidRPr="00013540" w:rsidDel="00226016">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3A06E70F" w14:textId="77777777" w:rsidR="00BA6CCF" w:rsidDel="00226016" w:rsidRDefault="00BA6CCF">
            <w:pPr>
              <w:spacing w:line="360" w:lineRule="auto"/>
              <w:jc w:val="both"/>
              <w:rPr>
                <w:rFonts w:eastAsia="DengXian"/>
                <w:lang w:eastAsia="zh-CN"/>
              </w:rPr>
            </w:pPr>
          </w:p>
          <w:p w14:paraId="35DAF767" w14:textId="77777777" w:rsidR="00BA6CCF" w:rsidRPr="00CD3DF0" w:rsidDel="00226016" w:rsidRDefault="00BA6CCF">
            <w:pPr>
              <w:spacing w:line="360" w:lineRule="auto"/>
              <w:jc w:val="both"/>
              <w:rPr>
                <w:rFonts w:eastAsia="DengXian"/>
                <w:highlight w:val="green"/>
                <w:lang w:eastAsia="zh-CN"/>
              </w:rPr>
            </w:pPr>
            <w:r w:rsidRPr="00CD3DF0" w:rsidDel="00226016">
              <w:rPr>
                <w:rFonts w:eastAsia="DengXian" w:hint="eastAsia"/>
                <w:highlight w:val="green"/>
                <w:lang w:eastAsia="zh-CN"/>
              </w:rPr>
              <w:t>A</w:t>
            </w:r>
            <w:r w:rsidRPr="00CD3DF0" w:rsidDel="00226016">
              <w:rPr>
                <w:rFonts w:eastAsia="DengXian"/>
                <w:highlight w:val="green"/>
                <w:lang w:eastAsia="zh-CN"/>
              </w:rPr>
              <w:t>greement</w:t>
            </w:r>
          </w:p>
          <w:p w14:paraId="2C51F2CD" w14:textId="77777777" w:rsidR="00BA6CCF" w:rsidRPr="00F70D99" w:rsidDel="00226016" w:rsidRDefault="00BA6CCF" w:rsidP="000907B5">
            <w:pPr>
              <w:numPr>
                <w:ilvl w:val="0"/>
                <w:numId w:val="49"/>
              </w:numPr>
              <w:shd w:val="clear" w:color="auto" w:fill="FFFFFF"/>
              <w:spacing w:after="0" w:line="240" w:lineRule="auto"/>
              <w:rPr>
                <w:iCs/>
              </w:rPr>
            </w:pPr>
            <w:r w:rsidRPr="00CD3DF0" w:rsidDel="00226016">
              <w:rPr>
                <w:iCs/>
              </w:rPr>
              <w:t>S</w:t>
            </w:r>
            <w:r w:rsidRPr="00F70D99" w:rsidDel="00226016">
              <w:rPr>
                <w:iCs/>
              </w:rPr>
              <w:t>tudy </w:t>
            </w:r>
            <w:r w:rsidRPr="00CD3DF0" w:rsidDel="00226016">
              <w:rPr>
                <w:iCs/>
              </w:rPr>
              <w:t xml:space="preserve">necessity, </w:t>
            </w:r>
            <w:r w:rsidRPr="00F70D99" w:rsidDel="00226016">
              <w:rPr>
                <w:iCs/>
              </w:rPr>
              <w:t>mechanisms, after functionality identification, for UE to report updates on applicable functionality(es) among </w:t>
            </w:r>
            <w:r w:rsidRPr="00CD3DF0" w:rsidDel="00226016">
              <w:rPr>
                <w:iCs/>
              </w:rPr>
              <w:t>[</w:t>
            </w:r>
            <w:r w:rsidRPr="00F70D99" w:rsidDel="00226016">
              <w:rPr>
                <w:iCs/>
              </w:rPr>
              <w:t>configured</w:t>
            </w:r>
            <w:r w:rsidRPr="00CD3DF0" w:rsidDel="00226016">
              <w:rPr>
                <w:iCs/>
              </w:rPr>
              <w:t>/identified]</w:t>
            </w:r>
            <w:r w:rsidRPr="00F70D99" w:rsidDel="00226016">
              <w:rPr>
                <w:iCs/>
              </w:rPr>
              <w:t xml:space="preserve"> functionality(es), where the applicable functionalities may be a subset of all </w:t>
            </w:r>
            <w:r w:rsidRPr="00CD3DF0" w:rsidDel="00226016">
              <w:rPr>
                <w:iCs/>
              </w:rPr>
              <w:t>[</w:t>
            </w:r>
            <w:r w:rsidRPr="00F70D99" w:rsidDel="00226016">
              <w:rPr>
                <w:iCs/>
              </w:rPr>
              <w:t>configured</w:t>
            </w:r>
            <w:r w:rsidRPr="00CD3DF0" w:rsidDel="00226016">
              <w:rPr>
                <w:iCs/>
              </w:rPr>
              <w:t>/identified]</w:t>
            </w:r>
            <w:r w:rsidRPr="00F70D99" w:rsidDel="00226016">
              <w:rPr>
                <w:iCs/>
              </w:rPr>
              <w:t> functionalities.</w:t>
            </w:r>
          </w:p>
          <w:p w14:paraId="5EDC67C8" w14:textId="77777777" w:rsidR="00BA6CCF" w:rsidRPr="00F70D99" w:rsidDel="00226016" w:rsidRDefault="00BA6CCF" w:rsidP="000907B5">
            <w:pPr>
              <w:numPr>
                <w:ilvl w:val="0"/>
                <w:numId w:val="49"/>
              </w:numPr>
              <w:shd w:val="clear" w:color="auto" w:fill="FFFFFF"/>
              <w:spacing w:after="0" w:line="240" w:lineRule="auto"/>
              <w:rPr>
                <w:iCs/>
              </w:rPr>
            </w:pPr>
            <w:r w:rsidRPr="00F70D99" w:rsidDel="00226016">
              <w:rPr>
                <w:iCs/>
              </w:rPr>
              <w:t>Study </w:t>
            </w:r>
            <w:r w:rsidRPr="00CD3DF0" w:rsidDel="00226016">
              <w:rPr>
                <w:iCs/>
              </w:rPr>
              <w:t xml:space="preserve">necessity, </w:t>
            </w:r>
            <w:r w:rsidRPr="00F70D99" w:rsidDel="00226016">
              <w:rPr>
                <w:iCs/>
              </w:rPr>
              <w:t>mechanisms, after model identification, for UE to report updates on applicable UE part/UE-side model(s), where the applicable models may be a subset of all identified models.</w:t>
            </w:r>
          </w:p>
          <w:p w14:paraId="59EE8505" w14:textId="77777777" w:rsidR="00BA6CCF" w:rsidRDefault="00BA6CCF">
            <w:pPr>
              <w:pStyle w:val="BodyText"/>
              <w:rPr>
                <w:rFonts w:asciiTheme="minorHAnsi" w:hAnsiTheme="minorHAnsi" w:cstheme="minorHAnsi"/>
              </w:rPr>
            </w:pPr>
          </w:p>
          <w:p w14:paraId="7DCF97CD" w14:textId="77777777" w:rsidR="00830312" w:rsidRPr="00EB7E59" w:rsidRDefault="00830312" w:rsidP="00830312">
            <w:pPr>
              <w:rPr>
                <w:lang w:val="en-GB"/>
              </w:rPr>
            </w:pPr>
            <w:r w:rsidRPr="00EB7E59">
              <w:rPr>
                <w:highlight w:val="green"/>
                <w:lang w:val="en-GB"/>
              </w:rPr>
              <w:t>Agreement</w:t>
            </w:r>
          </w:p>
          <w:p w14:paraId="1FFF9999" w14:textId="77777777" w:rsidR="00830312" w:rsidRPr="00EB7E59" w:rsidRDefault="00830312" w:rsidP="00830312">
            <w:pPr>
              <w:rPr>
                <w:lang w:val="en-GB"/>
              </w:rPr>
            </w:pPr>
            <w:r w:rsidRPr="00EB7E59">
              <w:rPr>
                <w:lang w:val="en-GB"/>
              </w:rPr>
              <w:t>Conclude that applicable functionalities/models can be reported by UE.</w:t>
            </w:r>
          </w:p>
          <w:p w14:paraId="068E38BD" w14:textId="77777777" w:rsidR="00EC595A" w:rsidRPr="00D041ED" w:rsidRDefault="00EC595A" w:rsidP="00EC595A">
            <w:pPr>
              <w:rPr>
                <w:lang w:val="en-GB"/>
              </w:rPr>
            </w:pPr>
            <w:r w:rsidRPr="00D041ED">
              <w:rPr>
                <w:highlight w:val="green"/>
                <w:lang w:val="en-GB"/>
              </w:rPr>
              <w:t>Agreement</w:t>
            </w:r>
          </w:p>
          <w:p w14:paraId="19235213" w14:textId="77777777" w:rsidR="00EC595A" w:rsidRPr="00D041ED" w:rsidRDefault="00EC595A" w:rsidP="00EC595A">
            <w:pPr>
              <w:numPr>
                <w:ilvl w:val="0"/>
                <w:numId w:val="71"/>
              </w:numPr>
              <w:tabs>
                <w:tab w:val="left" w:pos="1247"/>
                <w:tab w:val="left" w:pos="2552"/>
                <w:tab w:val="left" w:pos="3856"/>
                <w:tab w:val="left" w:pos="5216"/>
                <w:tab w:val="left" w:pos="6464"/>
                <w:tab w:val="left" w:pos="7768"/>
              </w:tabs>
              <w:spacing w:after="240" w:line="240" w:lineRule="auto"/>
              <w:rPr>
                <w:lang w:val="en-GB"/>
              </w:rPr>
            </w:pPr>
            <w:r w:rsidRPr="00D041ED">
              <w:rPr>
                <w:lang w:val="en-GB"/>
              </w:rPr>
              <w:t xml:space="preserve">Model ID in RAN1 discussion may or may not be globally unique, and different types of model IDs may be created for a single model for various LCM purposes. </w:t>
            </w:r>
          </w:p>
          <w:p w14:paraId="7B106B34" w14:textId="77777777" w:rsidR="00EC595A" w:rsidRPr="00D041ED" w:rsidRDefault="00EC595A" w:rsidP="00EC595A">
            <w:pPr>
              <w:numPr>
                <w:ilvl w:val="0"/>
                <w:numId w:val="71"/>
              </w:numPr>
              <w:tabs>
                <w:tab w:val="left" w:pos="1247"/>
                <w:tab w:val="left" w:pos="2552"/>
                <w:tab w:val="left" w:pos="3856"/>
                <w:tab w:val="left" w:pos="5216"/>
                <w:tab w:val="left" w:pos="6464"/>
                <w:tab w:val="left" w:pos="7768"/>
              </w:tabs>
              <w:spacing w:after="240" w:line="240" w:lineRule="auto"/>
              <w:rPr>
                <w:lang w:val="en-GB"/>
              </w:rPr>
            </w:pPr>
            <w:r w:rsidRPr="00D041ED">
              <w:rPr>
                <w:lang w:val="en-GB"/>
              </w:rPr>
              <w:t>Note: Details can be studied in the WI phase.</w:t>
            </w:r>
          </w:p>
          <w:p w14:paraId="3A23ABA9" w14:textId="77777777" w:rsidR="00CE0C49" w:rsidRPr="00D041ED" w:rsidRDefault="00CE0C49" w:rsidP="00CE0C49">
            <w:pPr>
              <w:rPr>
                <w:lang w:val="en-GB"/>
              </w:rPr>
            </w:pPr>
            <w:r w:rsidRPr="00D041ED">
              <w:rPr>
                <w:highlight w:val="green"/>
                <w:lang w:val="en-GB"/>
              </w:rPr>
              <w:t>Agreement</w:t>
            </w:r>
          </w:p>
          <w:p w14:paraId="1A9D5314" w14:textId="77777777" w:rsidR="00CE0C49" w:rsidRPr="00CE0C49" w:rsidRDefault="00CE0C49" w:rsidP="00CE0C49">
            <w:pPr>
              <w:pStyle w:val="BodyText"/>
              <w:rPr>
                <w:rFonts w:asciiTheme="minorHAnsi" w:hAnsiTheme="minorHAnsi" w:cstheme="minorHAnsi"/>
                <w:lang w:val="en-GB"/>
              </w:rPr>
            </w:pPr>
            <w:r w:rsidRPr="00CE0C49">
              <w:rPr>
                <w:rFonts w:asciiTheme="minorHAnsi" w:hAnsiTheme="minorHAnsi" w:cstheme="minorHAnsi"/>
                <w:lang w:val="en-GB"/>
              </w:rPr>
              <w:t>For model identification of UE-side or UE-part of two-sided models, categorize model identification types as follows, and further study relevant aspects, necessity, and specification impact (if any).</w:t>
            </w:r>
          </w:p>
          <w:p w14:paraId="2088D4B9" w14:textId="77777777" w:rsidR="00CE0C49" w:rsidRPr="00CE0C49" w:rsidRDefault="00CE0C49" w:rsidP="00CE0C49">
            <w:pPr>
              <w:pStyle w:val="BodyText"/>
              <w:numPr>
                <w:ilvl w:val="0"/>
                <w:numId w:val="91"/>
              </w:numPr>
              <w:rPr>
                <w:rFonts w:asciiTheme="minorHAnsi" w:hAnsiTheme="minorHAnsi" w:cstheme="minorHAnsi"/>
                <w:lang w:val="en-GB"/>
              </w:rPr>
            </w:pPr>
            <w:r w:rsidRPr="00CE0C49">
              <w:rPr>
                <w:rFonts w:asciiTheme="minorHAnsi" w:hAnsiTheme="minorHAnsi" w:cstheme="minorHAnsi"/>
                <w:lang w:val="en-GB"/>
              </w:rPr>
              <w:t>Type A: Model is identified to NW (if applicable) and UE (if applicable) without over-the-air signaling</w:t>
            </w:r>
          </w:p>
          <w:p w14:paraId="3C55885C" w14:textId="77777777" w:rsidR="00CE0C49" w:rsidRPr="00CE0C49" w:rsidRDefault="00CE0C49" w:rsidP="00CE0C49">
            <w:pPr>
              <w:pStyle w:val="BodyText"/>
              <w:numPr>
                <w:ilvl w:val="1"/>
                <w:numId w:val="91"/>
              </w:numPr>
              <w:rPr>
                <w:rFonts w:asciiTheme="minorHAnsi" w:hAnsiTheme="minorHAnsi" w:cstheme="minorHAnsi"/>
                <w:lang w:val="en-GB"/>
              </w:rPr>
            </w:pPr>
            <w:r w:rsidRPr="00CE0C49">
              <w:rPr>
                <w:rFonts w:asciiTheme="minorHAnsi" w:hAnsiTheme="minorHAnsi" w:cstheme="minorHAnsi"/>
                <w:lang w:val="en-GB"/>
              </w:rPr>
              <w:t xml:space="preserve">The model may be assigned with a model ID during the model identification, which may be referred/used in over-the-air signaling after model identification. </w:t>
            </w:r>
          </w:p>
          <w:p w14:paraId="385D1261" w14:textId="77777777" w:rsidR="00CE0C49" w:rsidRPr="00CE0C49" w:rsidRDefault="00CE0C49" w:rsidP="00CE0C49">
            <w:pPr>
              <w:pStyle w:val="BodyText"/>
              <w:numPr>
                <w:ilvl w:val="1"/>
                <w:numId w:val="91"/>
              </w:numPr>
              <w:rPr>
                <w:rFonts w:asciiTheme="minorHAnsi" w:hAnsiTheme="minorHAnsi" w:cstheme="minorHAnsi"/>
                <w:lang w:val="en-GB"/>
              </w:rPr>
            </w:pPr>
            <w:r w:rsidRPr="00CE0C49">
              <w:rPr>
                <w:rFonts w:asciiTheme="minorHAnsi" w:hAnsiTheme="minorHAnsi" w:cstheme="minorHAnsi"/>
                <w:lang w:val="en-GB"/>
              </w:rPr>
              <w:lastRenderedPageBreak/>
              <w:t>FFS: Spec impact to other WGs</w:t>
            </w:r>
          </w:p>
          <w:p w14:paraId="6596EEB9" w14:textId="77777777" w:rsidR="00CE0C49" w:rsidRPr="00CE0C49" w:rsidRDefault="00CE0C49" w:rsidP="00CE0C49">
            <w:pPr>
              <w:pStyle w:val="BodyText"/>
              <w:numPr>
                <w:ilvl w:val="0"/>
                <w:numId w:val="91"/>
              </w:numPr>
              <w:rPr>
                <w:rFonts w:asciiTheme="minorHAnsi" w:hAnsiTheme="minorHAnsi" w:cstheme="minorHAnsi"/>
                <w:lang w:val="en-GB"/>
              </w:rPr>
            </w:pPr>
            <w:r w:rsidRPr="00CE0C49">
              <w:rPr>
                <w:rFonts w:asciiTheme="minorHAnsi" w:hAnsiTheme="minorHAnsi" w:cstheme="minorHAnsi"/>
                <w:lang w:val="en-GB"/>
              </w:rPr>
              <w:t xml:space="preserve">Type B: Model is identified via over-the-air signaling, </w:t>
            </w:r>
          </w:p>
          <w:p w14:paraId="6A512717" w14:textId="77777777" w:rsidR="00CE0C49" w:rsidRPr="00CE0C49" w:rsidRDefault="00CE0C49" w:rsidP="00CE0C49">
            <w:pPr>
              <w:pStyle w:val="BodyText"/>
              <w:numPr>
                <w:ilvl w:val="1"/>
                <w:numId w:val="91"/>
              </w:numPr>
              <w:rPr>
                <w:rFonts w:asciiTheme="minorHAnsi" w:hAnsiTheme="minorHAnsi" w:cstheme="minorHAnsi"/>
                <w:lang w:val="en-GB"/>
              </w:rPr>
            </w:pPr>
            <w:r w:rsidRPr="00CE0C49">
              <w:rPr>
                <w:rFonts w:asciiTheme="minorHAnsi" w:hAnsiTheme="minorHAnsi" w:cstheme="minorHAnsi"/>
                <w:lang w:val="en-GB"/>
              </w:rPr>
              <w:t xml:space="preserve">Type B1: </w:t>
            </w:r>
          </w:p>
          <w:p w14:paraId="46558F2C" w14:textId="77777777" w:rsidR="00CE0C49" w:rsidRPr="00CE0C49" w:rsidRDefault="00CE0C49" w:rsidP="00CE0C49">
            <w:pPr>
              <w:pStyle w:val="BodyText"/>
              <w:numPr>
                <w:ilvl w:val="2"/>
                <w:numId w:val="91"/>
              </w:numPr>
              <w:rPr>
                <w:rFonts w:asciiTheme="minorHAnsi" w:hAnsiTheme="minorHAnsi" w:cstheme="minorHAnsi"/>
                <w:lang w:val="en-GB"/>
              </w:rPr>
            </w:pPr>
            <w:r w:rsidRPr="00CE0C49">
              <w:rPr>
                <w:rFonts w:asciiTheme="minorHAnsi" w:hAnsiTheme="minorHAnsi" w:cstheme="minorHAnsi"/>
                <w:lang w:val="en-GB"/>
              </w:rPr>
              <w:t>Model identification initiated by the UE, and NW assists the remaining steps (if any) of the model identification</w:t>
            </w:r>
          </w:p>
          <w:p w14:paraId="5B626173" w14:textId="77777777" w:rsidR="00CE0C49" w:rsidRPr="00CE0C49" w:rsidRDefault="00CE0C49" w:rsidP="00CE0C49">
            <w:pPr>
              <w:pStyle w:val="BodyText"/>
              <w:numPr>
                <w:ilvl w:val="3"/>
                <w:numId w:val="91"/>
              </w:numPr>
              <w:rPr>
                <w:rFonts w:asciiTheme="minorHAnsi" w:hAnsiTheme="minorHAnsi" w:cstheme="minorHAnsi"/>
                <w:lang w:val="en-GB"/>
              </w:rPr>
            </w:pPr>
            <w:r w:rsidRPr="00CE0C49">
              <w:rPr>
                <w:rFonts w:asciiTheme="minorHAnsi" w:hAnsiTheme="minorHAnsi" w:cstheme="minorHAnsi"/>
                <w:lang w:val="en-GB"/>
              </w:rPr>
              <w:t>the model may be assigned with a model ID during the model identification</w:t>
            </w:r>
          </w:p>
          <w:p w14:paraId="68416A24" w14:textId="77777777" w:rsidR="00CE0C49" w:rsidRPr="00CE0C49" w:rsidRDefault="00CE0C49" w:rsidP="00CE0C49">
            <w:pPr>
              <w:pStyle w:val="BodyText"/>
              <w:numPr>
                <w:ilvl w:val="2"/>
                <w:numId w:val="91"/>
              </w:numPr>
              <w:rPr>
                <w:rFonts w:asciiTheme="minorHAnsi" w:hAnsiTheme="minorHAnsi" w:cstheme="minorHAnsi"/>
                <w:lang w:val="en-GB"/>
              </w:rPr>
            </w:pPr>
            <w:r w:rsidRPr="00CE0C49">
              <w:rPr>
                <w:rFonts w:asciiTheme="minorHAnsi" w:hAnsiTheme="minorHAnsi" w:cstheme="minorHAnsi"/>
                <w:lang w:val="en-GB"/>
              </w:rPr>
              <w:t>FFS: details of steps</w:t>
            </w:r>
          </w:p>
          <w:p w14:paraId="3091E077" w14:textId="77777777" w:rsidR="00CE0C49" w:rsidRPr="00CE0C49" w:rsidRDefault="00CE0C49" w:rsidP="00CE0C49">
            <w:pPr>
              <w:pStyle w:val="BodyText"/>
              <w:numPr>
                <w:ilvl w:val="1"/>
                <w:numId w:val="91"/>
              </w:numPr>
              <w:rPr>
                <w:rFonts w:asciiTheme="minorHAnsi" w:hAnsiTheme="minorHAnsi" w:cstheme="minorHAnsi"/>
                <w:lang w:val="en-GB"/>
              </w:rPr>
            </w:pPr>
            <w:r w:rsidRPr="00CE0C49">
              <w:rPr>
                <w:rFonts w:asciiTheme="minorHAnsi" w:hAnsiTheme="minorHAnsi" w:cstheme="minorHAnsi"/>
                <w:lang w:val="en-GB"/>
              </w:rPr>
              <w:t xml:space="preserve">Type B2: </w:t>
            </w:r>
          </w:p>
          <w:p w14:paraId="675CF298" w14:textId="77777777" w:rsidR="00CE0C49" w:rsidRPr="00CE0C49" w:rsidRDefault="00CE0C49" w:rsidP="00CE0C49">
            <w:pPr>
              <w:pStyle w:val="BodyText"/>
              <w:numPr>
                <w:ilvl w:val="2"/>
                <w:numId w:val="91"/>
              </w:numPr>
              <w:rPr>
                <w:rFonts w:asciiTheme="minorHAnsi" w:hAnsiTheme="minorHAnsi" w:cstheme="minorHAnsi"/>
                <w:lang w:val="en-GB"/>
              </w:rPr>
            </w:pPr>
            <w:r w:rsidRPr="00CE0C49">
              <w:rPr>
                <w:rFonts w:asciiTheme="minorHAnsi" w:hAnsiTheme="minorHAnsi" w:cstheme="minorHAnsi"/>
                <w:lang w:val="en-GB"/>
              </w:rPr>
              <w:t>Model identification initiated by the NW, and UE responds (if applicable) for the remaining steps (if any) of the model identification</w:t>
            </w:r>
          </w:p>
          <w:p w14:paraId="73D3A85A" w14:textId="77777777" w:rsidR="00CE0C49" w:rsidRPr="00CE0C49" w:rsidRDefault="00CE0C49" w:rsidP="00CE0C49">
            <w:pPr>
              <w:pStyle w:val="BodyText"/>
              <w:numPr>
                <w:ilvl w:val="3"/>
                <w:numId w:val="91"/>
              </w:numPr>
              <w:rPr>
                <w:rFonts w:asciiTheme="minorHAnsi" w:hAnsiTheme="minorHAnsi" w:cstheme="minorHAnsi"/>
                <w:lang w:val="en-GB"/>
              </w:rPr>
            </w:pPr>
            <w:r w:rsidRPr="00CE0C49">
              <w:rPr>
                <w:rFonts w:asciiTheme="minorHAnsi" w:hAnsiTheme="minorHAnsi" w:cstheme="minorHAnsi"/>
                <w:lang w:val="en-GB"/>
              </w:rPr>
              <w:t>the model may be assigned with a model ID during the model identification</w:t>
            </w:r>
          </w:p>
          <w:p w14:paraId="19EE7D8F" w14:textId="77777777" w:rsidR="00CE0C49" w:rsidRPr="00CE0C49" w:rsidRDefault="00CE0C49" w:rsidP="00CE0C49">
            <w:pPr>
              <w:pStyle w:val="BodyText"/>
              <w:numPr>
                <w:ilvl w:val="2"/>
                <w:numId w:val="91"/>
              </w:numPr>
              <w:rPr>
                <w:rFonts w:asciiTheme="minorHAnsi" w:hAnsiTheme="minorHAnsi" w:cstheme="minorHAnsi"/>
                <w:lang w:val="en-GB"/>
              </w:rPr>
            </w:pPr>
            <w:r w:rsidRPr="00CE0C49">
              <w:rPr>
                <w:rFonts w:asciiTheme="minorHAnsi" w:hAnsiTheme="minorHAnsi" w:cstheme="minorHAnsi"/>
                <w:lang w:val="en-GB"/>
              </w:rPr>
              <w:t>FFS: details of steps</w:t>
            </w:r>
          </w:p>
          <w:p w14:paraId="48863E2B" w14:textId="6D5389F9" w:rsidR="00830312" w:rsidRPr="003B1E2C" w:rsidDel="00226016" w:rsidRDefault="00CE0C49" w:rsidP="00CE0C49">
            <w:pPr>
              <w:pStyle w:val="BodyText"/>
              <w:rPr>
                <w:rFonts w:asciiTheme="minorHAnsi" w:hAnsiTheme="minorHAnsi" w:cstheme="minorHAnsi"/>
              </w:rPr>
            </w:pPr>
            <w:r w:rsidRPr="00CE0C49">
              <w:rPr>
                <w:rFonts w:asciiTheme="minorHAnsi" w:hAnsiTheme="minorHAnsi" w:cstheme="minorHAnsi"/>
                <w:lang w:val="en-GB"/>
              </w:rPr>
              <w:t>Note: The support and applicability of each model identification Type is a separate discussion. This study does not imply that model identification is necessary.</w:t>
            </w:r>
          </w:p>
        </w:tc>
      </w:tr>
      <w:tr w:rsidR="00226016" w14:paraId="0E134F91" w14:textId="77777777">
        <w:tc>
          <w:tcPr>
            <w:tcW w:w="9629" w:type="dxa"/>
          </w:tcPr>
          <w:p w14:paraId="2542C885" w14:textId="7233F510" w:rsidR="00226016" w:rsidRPr="00C310B6" w:rsidRDefault="00226016" w:rsidP="00676B02"/>
        </w:tc>
      </w:tr>
    </w:tbl>
    <w:p w14:paraId="1FDC519B" w14:textId="77777777" w:rsidR="00BA6CCF" w:rsidRDefault="00BA6CCF" w:rsidP="00BA6CCF">
      <w:pPr>
        <w:rPr>
          <w:lang w:eastAsia="ja-JP"/>
        </w:rPr>
      </w:pPr>
    </w:p>
    <w:p w14:paraId="75EF8631" w14:textId="0FA2C890" w:rsidR="0057255D" w:rsidRDefault="003F1075" w:rsidP="00BA6CCF">
      <w:pPr>
        <w:rPr>
          <w:lang w:eastAsia="ja-JP"/>
        </w:rPr>
      </w:pPr>
      <w:r>
        <w:rPr>
          <w:lang w:eastAsia="ja-JP"/>
        </w:rPr>
        <w:t xml:space="preserve">In this section we provide our view related to remaining FFS on functionality-based LCM: </w:t>
      </w:r>
    </w:p>
    <w:tbl>
      <w:tblPr>
        <w:tblStyle w:val="TableGrid"/>
        <w:tblW w:w="0" w:type="auto"/>
        <w:tblLook w:val="04A0" w:firstRow="1" w:lastRow="0" w:firstColumn="1" w:lastColumn="0" w:noHBand="0" w:noVBand="1"/>
      </w:tblPr>
      <w:tblGrid>
        <w:gridCol w:w="9629"/>
      </w:tblGrid>
      <w:tr w:rsidR="007C7DC2" w14:paraId="2C3168BB" w14:textId="77777777" w:rsidTr="007C7DC2">
        <w:tc>
          <w:tcPr>
            <w:tcW w:w="9629" w:type="dxa"/>
          </w:tcPr>
          <w:p w14:paraId="56883ADB" w14:textId="77777777" w:rsidR="007C7DC2" w:rsidRPr="006C5832" w:rsidDel="00226016" w:rsidRDefault="007C7DC2" w:rsidP="007C7DC2">
            <w:pPr>
              <w:pStyle w:val="ListParagraph"/>
              <w:numPr>
                <w:ilvl w:val="0"/>
                <w:numId w:val="73"/>
              </w:numPr>
              <w:spacing w:line="360" w:lineRule="auto"/>
              <w:rPr>
                <w:rFonts w:eastAsia="MS Mincho"/>
                <w:lang w:eastAsia="ja-JP"/>
              </w:rPr>
            </w:pPr>
            <w:r w:rsidRPr="006C5832" w:rsidDel="00226016">
              <w:rPr>
                <w:rFonts w:eastAsia="MS Mincho"/>
                <w:highlight w:val="yellow"/>
                <w:lang w:eastAsia="ja-JP"/>
              </w:rPr>
              <w:t>FFS:</w:t>
            </w:r>
            <w:r w:rsidRPr="006C5832" w:rsidDel="00226016">
              <w:rPr>
                <w:rFonts w:eastAsia="MS Mincho"/>
                <w:lang w:eastAsia="ja-JP"/>
              </w:rPr>
              <w:t xml:space="preserve"> </w:t>
            </w:r>
            <w:r w:rsidRPr="006C5832" w:rsidDel="00226016">
              <w:rPr>
                <w:rFonts w:eastAsia="MS Mincho" w:hint="eastAsia"/>
                <w:lang w:eastAsia="ja-JP"/>
              </w:rPr>
              <w:t>S</w:t>
            </w:r>
            <w:r w:rsidRPr="006C5832" w:rsidDel="00226016">
              <w:rPr>
                <w:rFonts w:eastAsia="MS Mincho"/>
                <w:lang w:eastAsia="ja-JP"/>
              </w:rPr>
              <w:t>ignaling to support functionality-based LCM operations, e.g., to activate/deactivate/fallback/switch AI/ML functionalities</w:t>
            </w:r>
          </w:p>
          <w:p w14:paraId="4346CFFB" w14:textId="77777777" w:rsidR="007C7DC2" w:rsidRPr="0084210C" w:rsidDel="00226016" w:rsidRDefault="007C7DC2" w:rsidP="007C7DC2">
            <w:pPr>
              <w:pStyle w:val="ListParagraph"/>
              <w:numPr>
                <w:ilvl w:val="0"/>
                <w:numId w:val="73"/>
              </w:numPr>
              <w:spacing w:line="360" w:lineRule="auto"/>
            </w:pPr>
            <w:r w:rsidRPr="006C5832" w:rsidDel="00226016">
              <w:rPr>
                <w:rFonts w:eastAsia="MS Mincho" w:hint="eastAsia"/>
                <w:highlight w:val="yellow"/>
                <w:lang w:eastAsia="ja-JP"/>
              </w:rPr>
              <w:t>F</w:t>
            </w:r>
            <w:r w:rsidRPr="006C5832" w:rsidDel="00226016">
              <w:rPr>
                <w:rFonts w:eastAsia="MS Mincho"/>
                <w:highlight w:val="yellow"/>
                <w:lang w:eastAsia="ja-JP"/>
              </w:rPr>
              <w:t>FS:</w:t>
            </w:r>
            <w:r w:rsidRPr="006C5832" w:rsidDel="00226016">
              <w:rPr>
                <w:rFonts w:eastAsia="MS Mincho"/>
                <w:lang w:eastAsia="ja-JP"/>
              </w:rPr>
              <w:t xml:space="preserve"> Whether/how to address additional conditions (e.g., scenarios, sites, and datasets) to aid UE-side transparent model operat</w:t>
            </w:r>
            <w:r w:rsidRPr="0084210C" w:rsidDel="00226016">
              <w:t>ions (without model identification) at the Functionality level</w:t>
            </w:r>
          </w:p>
          <w:p w14:paraId="0EA5A3A8" w14:textId="77777777" w:rsidR="007C7DC2" w:rsidRPr="0084210C" w:rsidDel="00226016" w:rsidRDefault="007C7DC2" w:rsidP="007C7DC2">
            <w:pPr>
              <w:pStyle w:val="ListParagraph"/>
              <w:numPr>
                <w:ilvl w:val="0"/>
                <w:numId w:val="73"/>
              </w:numPr>
              <w:spacing w:line="360" w:lineRule="auto"/>
            </w:pPr>
            <w:r w:rsidRPr="006C5832" w:rsidDel="00226016">
              <w:rPr>
                <w:rFonts w:eastAsia="MS Mincho" w:hint="eastAsia"/>
                <w:highlight w:val="yellow"/>
                <w:lang w:eastAsia="ja-JP"/>
              </w:rPr>
              <w:t>F</w:t>
            </w:r>
            <w:r w:rsidRPr="006C5832" w:rsidDel="00226016">
              <w:rPr>
                <w:rFonts w:eastAsia="MS Mincho"/>
                <w:highlight w:val="yellow"/>
                <w:lang w:eastAsia="ja-JP"/>
              </w:rPr>
              <w:t>FS:</w:t>
            </w:r>
            <w:r w:rsidRPr="006C5832" w:rsidDel="00226016">
              <w:rPr>
                <w:rFonts w:eastAsia="MS Mincho"/>
                <w:lang w:eastAsia="ja-JP"/>
              </w:rPr>
              <w:t xml:space="preserve"> Other aspects that may constitute Functionality</w:t>
            </w:r>
          </w:p>
          <w:p w14:paraId="6FE12ABC" w14:textId="765B0AAF" w:rsidR="007C7DC2" w:rsidRDefault="007C7DC2" w:rsidP="00676B02">
            <w:pPr>
              <w:pStyle w:val="ListParagraph"/>
              <w:numPr>
                <w:ilvl w:val="0"/>
                <w:numId w:val="73"/>
              </w:numPr>
              <w:spacing w:line="360" w:lineRule="auto"/>
              <w:jc w:val="both"/>
              <w:rPr>
                <w:lang w:eastAsia="ja-JP"/>
              </w:rPr>
            </w:pPr>
            <w:r w:rsidRPr="006C5832" w:rsidDel="00226016">
              <w:rPr>
                <w:highlight w:val="yellow"/>
              </w:rPr>
              <w:t>FFS:</w:t>
            </w:r>
            <w:r w:rsidRPr="0084210C" w:rsidDel="00226016">
              <w:t xml:space="preserve"> which aspects should be specified as conditions of a Feature/FG available for functionality will be discussed in each sub-use-case agenda.</w:t>
            </w:r>
          </w:p>
        </w:tc>
      </w:tr>
    </w:tbl>
    <w:p w14:paraId="4B0CBF4B" w14:textId="77777777" w:rsidR="0057255D" w:rsidRDefault="0057255D" w:rsidP="00BA6CCF">
      <w:pPr>
        <w:rPr>
          <w:lang w:eastAsia="ja-JP"/>
        </w:rPr>
      </w:pPr>
    </w:p>
    <w:p w14:paraId="61E8D10B" w14:textId="45040886" w:rsidR="00946636" w:rsidRDefault="00930BB1" w:rsidP="00BA6CCF">
      <w:pPr>
        <w:rPr>
          <w:lang w:eastAsia="ja-JP"/>
        </w:rPr>
      </w:pPr>
      <w:r>
        <w:rPr>
          <w:lang w:eastAsia="ja-JP"/>
        </w:rPr>
        <w:t>Firstly, we outline o</w:t>
      </w:r>
      <w:r w:rsidR="008B3FF4">
        <w:rPr>
          <w:lang w:eastAsia="ja-JP"/>
        </w:rPr>
        <w:t>ur view</w:t>
      </w:r>
      <w:r w:rsidR="00E66CF2">
        <w:rPr>
          <w:lang w:eastAsia="ja-JP"/>
        </w:rPr>
        <w:t xml:space="preserve"> regarding functionalities/features/conditions</w:t>
      </w:r>
      <w:r w:rsidR="008B3FF4">
        <w:rPr>
          <w:lang w:eastAsia="ja-JP"/>
        </w:rPr>
        <w:t xml:space="preserve"> </w:t>
      </w:r>
      <w:r w:rsidR="00BA6CCF">
        <w:rPr>
          <w:lang w:eastAsia="ja-JP"/>
        </w:rPr>
        <w:t>consider</w:t>
      </w:r>
      <w:r w:rsidR="008B3FF4">
        <w:rPr>
          <w:lang w:eastAsia="ja-JP"/>
        </w:rPr>
        <w:t>s</w:t>
      </w:r>
      <w:r w:rsidR="00BA6CCF">
        <w:rPr>
          <w:lang w:eastAsia="ja-JP"/>
        </w:rPr>
        <w:t xml:space="preserve"> the following high-level </w:t>
      </w:r>
      <w:r w:rsidR="001160FD">
        <w:rPr>
          <w:lang w:eastAsia="ja-JP"/>
        </w:rPr>
        <w:t>steps</w:t>
      </w:r>
      <w:r w:rsidR="00BA6CCF">
        <w:rPr>
          <w:lang w:eastAsia="ja-JP"/>
        </w:rPr>
        <w:t>:</w:t>
      </w:r>
    </w:p>
    <w:p w14:paraId="6BB22EB3" w14:textId="41DC5C08" w:rsidR="00BA6CCF" w:rsidRPr="00305C21" w:rsidRDefault="005F7C16" w:rsidP="000907B5">
      <w:pPr>
        <w:pStyle w:val="ListParagraph"/>
        <w:numPr>
          <w:ilvl w:val="0"/>
          <w:numId w:val="50"/>
        </w:numPr>
        <w:rPr>
          <w:lang w:eastAsia="ja-JP"/>
        </w:rPr>
      </w:pPr>
      <w:r>
        <w:rPr>
          <w:lang w:val="en-US" w:eastAsia="ja-JP"/>
        </w:rPr>
        <w:t>UE i</w:t>
      </w:r>
      <w:r w:rsidR="00BA6CCF">
        <w:rPr>
          <w:lang w:val="en-US" w:eastAsia="ja-JP"/>
        </w:rPr>
        <w:t xml:space="preserve">ndication of the </w:t>
      </w:r>
      <w:r w:rsidR="008719B2">
        <w:rPr>
          <w:lang w:val="en-US" w:eastAsia="ja-JP"/>
        </w:rPr>
        <w:t xml:space="preserve">identified </w:t>
      </w:r>
      <w:r w:rsidR="00BA6CCF">
        <w:rPr>
          <w:lang w:val="en-US" w:eastAsia="ja-JP"/>
        </w:rPr>
        <w:t>functionalities</w:t>
      </w:r>
      <w:r w:rsidR="00CA472D">
        <w:rPr>
          <w:lang w:val="en-US" w:eastAsia="ja-JP"/>
        </w:rPr>
        <w:t xml:space="preserve"> </w:t>
      </w:r>
      <w:r w:rsidR="004B1628">
        <w:rPr>
          <w:lang w:val="en-US" w:eastAsia="ja-JP"/>
        </w:rPr>
        <w:t xml:space="preserve">based on </w:t>
      </w:r>
      <w:r w:rsidR="00A42888">
        <w:rPr>
          <w:lang w:val="en-US" w:eastAsia="ja-JP"/>
        </w:rPr>
        <w:t>the</w:t>
      </w:r>
      <w:r w:rsidR="00A42888" w:rsidRPr="00305C21">
        <w:rPr>
          <w:b/>
          <w:lang w:val="en-US" w:eastAsia="ja-JP"/>
        </w:rPr>
        <w:t xml:space="preserve"> </w:t>
      </w:r>
      <w:r w:rsidR="00C746EF" w:rsidRPr="00772CC5">
        <w:rPr>
          <w:lang w:val="en-US" w:eastAsia="ja-JP"/>
        </w:rPr>
        <w:t>conditions</w:t>
      </w:r>
      <w:r w:rsidR="005B73D1">
        <w:rPr>
          <w:lang w:val="en-US" w:eastAsia="ja-JP"/>
        </w:rPr>
        <w:t xml:space="preserve"> </w:t>
      </w:r>
      <w:r w:rsidR="005B73D1" w:rsidRPr="005B73D1">
        <w:rPr>
          <w:lang w:val="en-US" w:eastAsia="ja-JP"/>
        </w:rPr>
        <w:t xml:space="preserve">indicated </w:t>
      </w:r>
      <w:r>
        <w:rPr>
          <w:lang w:val="en-US" w:eastAsia="ja-JP"/>
        </w:rPr>
        <w:t>via</w:t>
      </w:r>
      <w:r w:rsidR="005B73D1" w:rsidRPr="005B73D1">
        <w:rPr>
          <w:lang w:val="en-US" w:eastAsia="ja-JP"/>
        </w:rPr>
        <w:t xml:space="preserve"> UE capability</w:t>
      </w:r>
      <w:r w:rsidR="00C746EF">
        <w:rPr>
          <w:lang w:val="en-US" w:eastAsia="ja-JP"/>
        </w:rPr>
        <w:t>,</w:t>
      </w:r>
      <w:r w:rsidR="00BA6CCF">
        <w:rPr>
          <w:lang w:val="en-US" w:eastAsia="ja-JP"/>
        </w:rPr>
        <w:t xml:space="preserve"> </w:t>
      </w:r>
      <w:r w:rsidR="00C23BB5">
        <w:rPr>
          <w:lang w:val="en-US" w:eastAsia="ja-JP"/>
        </w:rPr>
        <w:t xml:space="preserve">where </w:t>
      </w:r>
      <w:r w:rsidR="00BA6CCF">
        <w:rPr>
          <w:lang w:val="en-US" w:eastAsia="ja-JP"/>
        </w:rPr>
        <w:t xml:space="preserve">each functionality is defined via </w:t>
      </w:r>
      <w:r w:rsidR="004A1ADB">
        <w:rPr>
          <w:lang w:val="en-US" w:eastAsia="ja-JP"/>
        </w:rPr>
        <w:t xml:space="preserve">NW </w:t>
      </w:r>
      <w:r w:rsidR="00BA6CCF">
        <w:rPr>
          <w:lang w:val="en-US" w:eastAsia="ja-JP"/>
        </w:rPr>
        <w:t>configuration</w:t>
      </w:r>
      <w:r w:rsidR="004936BB">
        <w:rPr>
          <w:lang w:val="en-US" w:eastAsia="ja-JP"/>
        </w:rPr>
        <w:t>(s)</w:t>
      </w:r>
      <w:r w:rsidR="00BA6CCF">
        <w:rPr>
          <w:lang w:val="en-US" w:eastAsia="ja-JP"/>
        </w:rPr>
        <w:t>.</w:t>
      </w:r>
    </w:p>
    <w:p w14:paraId="14CE9F30" w14:textId="1BCEAF71" w:rsidR="000771AC" w:rsidRPr="001401A2" w:rsidRDefault="000771AC" w:rsidP="000907B5">
      <w:pPr>
        <w:pStyle w:val="ListParagraph"/>
        <w:numPr>
          <w:ilvl w:val="1"/>
          <w:numId w:val="50"/>
        </w:numPr>
        <w:rPr>
          <w:lang w:eastAsia="ja-JP"/>
        </w:rPr>
      </w:pPr>
      <w:r>
        <w:rPr>
          <w:lang w:val="en-US" w:eastAsia="ja-JP"/>
        </w:rPr>
        <w:t>This procedure is “static</w:t>
      </w:r>
      <w:r w:rsidR="0083607A">
        <w:rPr>
          <w:lang w:val="en-US" w:eastAsia="ja-JP"/>
        </w:rPr>
        <w:t xml:space="preserve">” (not frequently </w:t>
      </w:r>
      <w:r>
        <w:rPr>
          <w:lang w:val="en-US" w:eastAsia="ja-JP"/>
        </w:rPr>
        <w:t>performed</w:t>
      </w:r>
      <w:r w:rsidR="0083607A">
        <w:rPr>
          <w:lang w:val="en-US" w:eastAsia="ja-JP"/>
        </w:rPr>
        <w:t>)</w:t>
      </w:r>
    </w:p>
    <w:p w14:paraId="2DB681BD" w14:textId="023F8C7E" w:rsidR="00BA6CCF" w:rsidRPr="001401A2" w:rsidRDefault="00BA6CCF" w:rsidP="000907B5">
      <w:pPr>
        <w:pStyle w:val="ListParagraph"/>
        <w:numPr>
          <w:ilvl w:val="0"/>
          <w:numId w:val="50"/>
        </w:numPr>
        <w:rPr>
          <w:lang w:eastAsia="ja-JP"/>
        </w:rPr>
      </w:pPr>
      <w:r w:rsidRPr="004200D5">
        <w:rPr>
          <w:lang w:eastAsia="ja-JP"/>
        </w:rPr>
        <w:t xml:space="preserve">NW configures the UE </w:t>
      </w:r>
      <w:r w:rsidR="008719B2" w:rsidRPr="00676B02">
        <w:rPr>
          <w:lang w:val="en-US" w:eastAsia="ja-JP"/>
        </w:rPr>
        <w:t xml:space="preserve">with an identified </w:t>
      </w:r>
      <w:r w:rsidR="008719B2" w:rsidRPr="008719B2">
        <w:rPr>
          <w:lang w:val="en-US" w:eastAsia="ja-JP"/>
        </w:rPr>
        <w:t>functionality</w:t>
      </w:r>
      <w:r w:rsidR="008719B2" w:rsidRPr="00676B02">
        <w:rPr>
          <w:lang w:val="en-US" w:eastAsia="ja-JP"/>
        </w:rPr>
        <w:t xml:space="preserve"> </w:t>
      </w:r>
      <w:r w:rsidRPr="004200D5">
        <w:rPr>
          <w:lang w:eastAsia="ja-JP"/>
        </w:rPr>
        <w:t>which implicitly activates the corresponding AI/ML functionality.</w:t>
      </w:r>
    </w:p>
    <w:p w14:paraId="721A655A" w14:textId="6F52DE55" w:rsidR="00075740" w:rsidRDefault="00696571" w:rsidP="00BA6CCF">
      <w:pPr>
        <w:rPr>
          <w:lang w:eastAsia="ja-JP"/>
        </w:rPr>
      </w:pPr>
      <w:r>
        <w:rPr>
          <w:lang w:eastAsia="ja-JP"/>
        </w:rPr>
        <w:br/>
      </w:r>
      <w:r w:rsidR="00075740">
        <w:rPr>
          <w:lang w:eastAsia="ja-JP"/>
        </w:rPr>
        <w:t xml:space="preserve">Moreover, the UE can in another </w:t>
      </w:r>
      <w:r w:rsidR="006E6021">
        <w:rPr>
          <w:lang w:eastAsia="ja-JP"/>
        </w:rPr>
        <w:t>optional step before or after step 2</w:t>
      </w:r>
      <w:r w:rsidR="00075740">
        <w:rPr>
          <w:lang w:eastAsia="ja-JP"/>
        </w:rPr>
        <w:t>:</w:t>
      </w:r>
    </w:p>
    <w:p w14:paraId="7B5E9764" w14:textId="53F742AD" w:rsidR="00075740" w:rsidRPr="00696571" w:rsidRDefault="00696571" w:rsidP="00676B02">
      <w:pPr>
        <w:ind w:left="360"/>
        <w:rPr>
          <w:lang w:eastAsia="ja-JP"/>
        </w:rPr>
      </w:pPr>
      <w:r>
        <w:rPr>
          <w:lang w:eastAsia="ja-JP"/>
        </w:rPr>
        <w:t>2*</w:t>
      </w:r>
      <w:r w:rsidR="00473351">
        <w:rPr>
          <w:lang w:eastAsia="ja-JP"/>
        </w:rPr>
        <w:t>.</w:t>
      </w:r>
      <w:r>
        <w:rPr>
          <w:lang w:eastAsia="ja-JP"/>
        </w:rPr>
        <w:t xml:space="preserve"> </w:t>
      </w:r>
      <w:r w:rsidR="00075740" w:rsidRPr="00696571">
        <w:rPr>
          <w:lang w:eastAsia="ja-JP"/>
        </w:rPr>
        <w:t xml:space="preserve">UE can indicate applicable functionalities outside of existing UE capability </w:t>
      </w:r>
    </w:p>
    <w:p w14:paraId="172775D8" w14:textId="73F70771" w:rsidR="00075740" w:rsidRPr="00676B02" w:rsidRDefault="00075740" w:rsidP="00676B02">
      <w:pPr>
        <w:pStyle w:val="ListParagraph"/>
        <w:numPr>
          <w:ilvl w:val="1"/>
          <w:numId w:val="50"/>
        </w:numPr>
        <w:rPr>
          <w:lang w:eastAsia="ja-JP"/>
        </w:rPr>
      </w:pPr>
      <w:r w:rsidRPr="00075740">
        <w:rPr>
          <w:lang w:val="en-US" w:eastAsia="ja-JP"/>
        </w:rPr>
        <w:t>This procedure is dynamic</w:t>
      </w:r>
      <w:r w:rsidR="00E610D8">
        <w:rPr>
          <w:lang w:val="en-US" w:eastAsia="ja-JP"/>
        </w:rPr>
        <w:t>,</w:t>
      </w:r>
    </w:p>
    <w:p w14:paraId="574E5274" w14:textId="66E565CC" w:rsidR="00075740" w:rsidRPr="001401A2" w:rsidRDefault="00075740" w:rsidP="006E6021">
      <w:pPr>
        <w:pStyle w:val="ListParagraph"/>
        <w:numPr>
          <w:ilvl w:val="1"/>
          <w:numId w:val="50"/>
        </w:numPr>
        <w:rPr>
          <w:lang w:eastAsia="ja-JP"/>
        </w:rPr>
      </w:pPr>
      <w:r>
        <w:rPr>
          <w:lang w:val="en-US" w:eastAsia="ja-JP"/>
        </w:rPr>
        <w:lastRenderedPageBreak/>
        <w:t>U</w:t>
      </w:r>
      <w:r w:rsidRPr="00075740">
        <w:rPr>
          <w:lang w:val="en-US" w:eastAsia="ja-JP"/>
        </w:rPr>
        <w:t>p to RAN2 to define the details</w:t>
      </w:r>
      <w:r w:rsidR="00E610D8">
        <w:rPr>
          <w:lang w:val="en-US" w:eastAsia="ja-JP"/>
        </w:rPr>
        <w:t>.</w:t>
      </w:r>
    </w:p>
    <w:p w14:paraId="082A2923" w14:textId="77777777" w:rsidR="00473351" w:rsidRDefault="00473351" w:rsidP="00F92D6A">
      <w:pPr>
        <w:rPr>
          <w:lang w:eastAsia="ja-JP"/>
        </w:rPr>
      </w:pPr>
    </w:p>
    <w:p w14:paraId="0077EC7F" w14:textId="24EF6421" w:rsidR="00DA2C56" w:rsidRDefault="004C6C51" w:rsidP="00F92D6A">
      <w:pPr>
        <w:rPr>
          <w:lang w:eastAsia="ja-JP"/>
        </w:rPr>
      </w:pPr>
      <w:r>
        <w:rPr>
          <w:lang w:eastAsia="ja-JP"/>
        </w:rPr>
        <w:t xml:space="preserve">These steps </w:t>
      </w:r>
      <w:r w:rsidR="00F92D6A">
        <w:rPr>
          <w:lang w:eastAsia="ja-JP"/>
        </w:rPr>
        <w:t>relation</w:t>
      </w:r>
      <w:r w:rsidR="008073F7">
        <w:rPr>
          <w:lang w:eastAsia="ja-JP"/>
        </w:rPr>
        <w:t xml:space="preserve"> to</w:t>
      </w:r>
      <w:r w:rsidR="003E0251">
        <w:rPr>
          <w:lang w:eastAsia="ja-JP"/>
        </w:rPr>
        <w:t xml:space="preserve"> </w:t>
      </w:r>
      <w:r w:rsidR="00473351">
        <w:rPr>
          <w:lang w:eastAsia="ja-JP"/>
        </w:rPr>
        <w:t xml:space="preserve">the </w:t>
      </w:r>
      <w:r w:rsidR="003E0251">
        <w:rPr>
          <w:lang w:eastAsia="ja-JP"/>
        </w:rPr>
        <w:t>UE capabilities are shown in the figure below.</w:t>
      </w:r>
      <w:r w:rsidR="00C159B7">
        <w:rPr>
          <w:lang w:eastAsia="ja-JP"/>
        </w:rPr>
        <w:t xml:space="preserve"> </w:t>
      </w:r>
      <w:r w:rsidR="00B92542">
        <w:rPr>
          <w:lang w:eastAsia="ja-JP"/>
        </w:rPr>
        <w:t>To avoid confusion on terminologies, we would like to avoid an extensive number of terms for each step</w:t>
      </w:r>
      <w:r w:rsidR="00336A37">
        <w:rPr>
          <w:lang w:eastAsia="ja-JP"/>
        </w:rPr>
        <w:t xml:space="preserve"> (e.g. identified/configurable/configured/activated etc.).</w:t>
      </w:r>
      <w:r w:rsidR="00A25E11">
        <w:rPr>
          <w:lang w:eastAsia="ja-JP"/>
        </w:rPr>
        <w:t xml:space="preserve"> </w:t>
      </w:r>
    </w:p>
    <w:p w14:paraId="2A50DE8F" w14:textId="5BD62613" w:rsidR="003E0251" w:rsidRDefault="000415D0" w:rsidP="00676B02">
      <w:r>
        <w:rPr>
          <w:noProof/>
        </w:rPr>
        <w:drawing>
          <wp:anchor distT="0" distB="0" distL="114300" distR="114300" simplePos="0" relativeHeight="251658242" behindDoc="0" locked="0" layoutInCell="1" allowOverlap="1" wp14:anchorId="78E29A23" wp14:editId="347A53C0">
            <wp:simplePos x="0" y="0"/>
            <wp:positionH relativeFrom="column">
              <wp:posOffset>-1270</wp:posOffset>
            </wp:positionH>
            <wp:positionV relativeFrom="paragraph">
              <wp:posOffset>256540</wp:posOffset>
            </wp:positionV>
            <wp:extent cx="5396230" cy="1943100"/>
            <wp:effectExtent l="0" t="0" r="0" b="0"/>
            <wp:wrapTopAndBottom/>
            <wp:docPr id="402256994" name="Graphic 402256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256994" name="Picture 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396230" cy="1943100"/>
                    </a:xfrm>
                    <a:prstGeom prst="rect">
                      <a:avLst/>
                    </a:prstGeom>
                  </pic:spPr>
                </pic:pic>
              </a:graphicData>
            </a:graphic>
            <wp14:sizeRelH relativeFrom="margin">
              <wp14:pctWidth>0</wp14:pctWidth>
            </wp14:sizeRelH>
            <wp14:sizeRelV relativeFrom="margin">
              <wp14:pctHeight>0</wp14:pctHeight>
            </wp14:sizeRelV>
          </wp:anchor>
        </w:drawing>
      </w:r>
    </w:p>
    <w:p w14:paraId="4E0470E6" w14:textId="664CFA4F" w:rsidR="00DA2C56" w:rsidRDefault="003E0251" w:rsidP="00C2780A">
      <w:pPr>
        <w:pStyle w:val="Caption"/>
        <w:rPr>
          <w:lang w:eastAsia="ja-JP"/>
        </w:rPr>
      </w:pPr>
      <w:r>
        <w:t xml:space="preserve">Figure </w:t>
      </w:r>
      <w:r>
        <w:fldChar w:fldCharType="begin"/>
      </w:r>
      <w:r>
        <w:instrText xml:space="preserve"> SEQ Figure \* ARABIC </w:instrText>
      </w:r>
      <w:r>
        <w:fldChar w:fldCharType="separate"/>
      </w:r>
      <w:r w:rsidR="00361351">
        <w:rPr>
          <w:noProof/>
        </w:rPr>
        <w:t>1</w:t>
      </w:r>
      <w:r>
        <w:fldChar w:fldCharType="end"/>
      </w:r>
      <w:r>
        <w:t xml:space="preserve"> Relation of identified, </w:t>
      </w:r>
      <w:r w:rsidR="00EF258C">
        <w:t xml:space="preserve">applicable </w:t>
      </w:r>
      <w:r>
        <w:t xml:space="preserve">and activated </w:t>
      </w:r>
      <w:r w:rsidR="0054168D">
        <w:t>functionalities.</w:t>
      </w:r>
    </w:p>
    <w:p w14:paraId="1E4E92F6" w14:textId="77777777" w:rsidR="00DA2C56" w:rsidRDefault="00DA2C56" w:rsidP="00BA6CCF">
      <w:pPr>
        <w:rPr>
          <w:lang w:eastAsia="ja-JP"/>
        </w:rPr>
      </w:pPr>
    </w:p>
    <w:p w14:paraId="36FB63DF" w14:textId="7A6DB44B" w:rsidR="00E27F28" w:rsidRDefault="005D614F" w:rsidP="00BA6CCF">
      <w:pPr>
        <w:rPr>
          <w:rFonts w:asciiTheme="minorHAnsi" w:hAnsiTheme="minorHAnsi" w:cstheme="minorHAnsi"/>
          <w:lang w:val="en-GB" w:eastAsia="ja-JP"/>
        </w:rPr>
      </w:pPr>
      <w:r>
        <w:rPr>
          <w:rFonts w:asciiTheme="minorHAnsi" w:hAnsiTheme="minorHAnsi" w:cstheme="minorHAnsi"/>
          <w:lang w:val="en-GB" w:eastAsia="ja-JP"/>
        </w:rPr>
        <w:t>Regarding the static indication of UE capabilities in</w:t>
      </w:r>
      <w:r w:rsidR="00E05021">
        <w:rPr>
          <w:rFonts w:asciiTheme="minorHAnsi" w:hAnsiTheme="minorHAnsi" w:cstheme="minorHAnsi"/>
          <w:lang w:val="en-GB" w:eastAsia="ja-JP"/>
        </w:rPr>
        <w:t xml:space="preserve"> </w:t>
      </w:r>
      <w:r w:rsidR="00E05021" w:rsidRPr="00676B02">
        <w:rPr>
          <w:rFonts w:asciiTheme="minorHAnsi" w:hAnsiTheme="minorHAnsi" w:cstheme="minorHAnsi"/>
          <w:b/>
          <w:bCs/>
          <w:lang w:val="en-GB" w:eastAsia="ja-JP"/>
        </w:rPr>
        <w:t>step</w:t>
      </w:r>
      <w:r w:rsidRPr="00676B02">
        <w:rPr>
          <w:rFonts w:asciiTheme="minorHAnsi" w:hAnsiTheme="minorHAnsi" w:cstheme="minorHAnsi"/>
          <w:b/>
          <w:bCs/>
          <w:lang w:val="en-GB" w:eastAsia="ja-JP"/>
        </w:rPr>
        <w:t xml:space="preserve"> 1</w:t>
      </w:r>
      <w:r>
        <w:rPr>
          <w:rFonts w:asciiTheme="minorHAnsi" w:hAnsiTheme="minorHAnsi" w:cstheme="minorHAnsi"/>
          <w:lang w:val="en-GB" w:eastAsia="ja-JP"/>
        </w:rPr>
        <w:t>, u</w:t>
      </w:r>
      <w:r w:rsidR="00BA6CCF">
        <w:rPr>
          <w:rFonts w:asciiTheme="minorHAnsi" w:hAnsiTheme="minorHAnsi" w:cstheme="minorHAnsi"/>
          <w:lang w:val="en-GB" w:eastAsia="ja-JP"/>
        </w:rPr>
        <w:t>sing the existing 3GPP framework for AI/ML, the name of the feature group</w:t>
      </w:r>
      <w:r w:rsidR="00075C3B">
        <w:rPr>
          <w:rFonts w:asciiTheme="minorHAnsi" w:hAnsiTheme="minorHAnsi" w:cstheme="minorHAnsi"/>
          <w:lang w:val="en-GB" w:eastAsia="ja-JP"/>
        </w:rPr>
        <w:t xml:space="preserve"> </w:t>
      </w:r>
      <w:r w:rsidR="00A77B7C">
        <w:rPr>
          <w:rFonts w:asciiTheme="minorHAnsi" w:hAnsiTheme="minorHAnsi" w:cstheme="minorHAnsi"/>
          <w:lang w:val="en-GB" w:eastAsia="ja-JP"/>
        </w:rPr>
        <w:t>and</w:t>
      </w:r>
      <w:r w:rsidR="00075C3B">
        <w:rPr>
          <w:rFonts w:asciiTheme="minorHAnsi" w:hAnsiTheme="minorHAnsi" w:cstheme="minorHAnsi"/>
          <w:lang w:val="en-GB" w:eastAsia="ja-JP"/>
        </w:rPr>
        <w:t xml:space="preserve"> the </w:t>
      </w:r>
      <w:r w:rsidR="00A77B7C">
        <w:rPr>
          <w:rFonts w:asciiTheme="minorHAnsi" w:hAnsiTheme="minorHAnsi" w:cstheme="minorHAnsi"/>
          <w:lang w:val="en-GB" w:eastAsia="ja-JP"/>
        </w:rPr>
        <w:t>component(s) with candidate values</w:t>
      </w:r>
      <w:r w:rsidR="00BA6CCF">
        <w:rPr>
          <w:rFonts w:asciiTheme="minorHAnsi" w:hAnsiTheme="minorHAnsi" w:cstheme="minorHAnsi"/>
          <w:lang w:val="en-GB" w:eastAsia="ja-JP"/>
        </w:rPr>
        <w:t xml:space="preserve"> could correspond to the </w:t>
      </w:r>
      <w:r w:rsidR="00BA6CCF">
        <w:rPr>
          <w:rFonts w:asciiTheme="minorHAnsi" w:hAnsiTheme="minorHAnsi" w:cstheme="minorHAnsi"/>
          <w:i/>
          <w:iCs/>
          <w:lang w:val="en-GB" w:eastAsia="ja-JP"/>
        </w:rPr>
        <w:t>f</w:t>
      </w:r>
      <w:r w:rsidR="00BA6CCF" w:rsidRPr="00DF13AA">
        <w:rPr>
          <w:rFonts w:asciiTheme="minorHAnsi" w:hAnsiTheme="minorHAnsi" w:cstheme="minorHAnsi"/>
          <w:i/>
          <w:iCs/>
          <w:lang w:val="en-GB" w:eastAsia="ja-JP"/>
        </w:rPr>
        <w:t>unctionality identification</w:t>
      </w:r>
      <w:r w:rsidR="00BA6CCF">
        <w:rPr>
          <w:rFonts w:asciiTheme="minorHAnsi" w:hAnsiTheme="minorHAnsi" w:cstheme="minorHAnsi"/>
          <w:lang w:val="en-GB" w:eastAsia="ja-JP"/>
        </w:rPr>
        <w:t xml:space="preserve">. </w:t>
      </w:r>
      <w:r w:rsidR="00BA6CCF" w:rsidRPr="00684B3A">
        <w:rPr>
          <w:rFonts w:asciiTheme="minorHAnsi" w:hAnsiTheme="minorHAnsi" w:cstheme="minorHAnsi"/>
          <w:lang w:val="en-GB" w:eastAsia="ja-JP"/>
        </w:rPr>
        <w:t>From an operational point of view</w:t>
      </w:r>
      <w:r w:rsidR="00BA6CCF">
        <w:rPr>
          <w:rFonts w:asciiTheme="minorHAnsi" w:hAnsiTheme="minorHAnsi" w:cstheme="minorHAnsi"/>
          <w:lang w:val="en-GB" w:eastAsia="ja-JP"/>
        </w:rPr>
        <w:t>,</w:t>
      </w:r>
      <w:r w:rsidR="00BA6CCF" w:rsidRPr="00684B3A">
        <w:rPr>
          <w:rFonts w:asciiTheme="minorHAnsi" w:hAnsiTheme="minorHAnsi" w:cstheme="minorHAnsi"/>
          <w:lang w:val="en-GB" w:eastAsia="ja-JP"/>
        </w:rPr>
        <w:t xml:space="preserve"> the NW needs to know that the UE supports </w:t>
      </w:r>
      <w:r w:rsidR="00BA6CCF">
        <w:rPr>
          <w:rFonts w:asciiTheme="minorHAnsi" w:hAnsiTheme="minorHAnsi" w:cstheme="minorHAnsi"/>
          <w:lang w:val="en-GB" w:eastAsia="ja-JP"/>
        </w:rPr>
        <w:t xml:space="preserve">a certain </w:t>
      </w:r>
      <w:r w:rsidR="005C7B5A">
        <w:rPr>
          <w:rFonts w:asciiTheme="minorHAnsi" w:hAnsiTheme="minorHAnsi" w:cstheme="minorHAnsi"/>
          <w:lang w:val="en-GB" w:eastAsia="ja-JP"/>
        </w:rPr>
        <w:t>functionality</w:t>
      </w:r>
      <w:r w:rsidR="00BA6CCF">
        <w:rPr>
          <w:rFonts w:asciiTheme="minorHAnsi" w:hAnsiTheme="minorHAnsi" w:cstheme="minorHAnsi"/>
          <w:lang w:val="en-GB" w:eastAsia="ja-JP"/>
        </w:rPr>
        <w:t>,</w:t>
      </w:r>
      <w:r w:rsidR="00BA6CCF" w:rsidRPr="00684B3A">
        <w:rPr>
          <w:rFonts w:asciiTheme="minorHAnsi" w:hAnsiTheme="minorHAnsi" w:cstheme="minorHAnsi"/>
          <w:lang w:val="en-GB" w:eastAsia="ja-JP"/>
        </w:rPr>
        <w:t xml:space="preserve"> </w:t>
      </w:r>
      <w:r w:rsidR="00BA6CCF">
        <w:rPr>
          <w:rFonts w:asciiTheme="minorHAnsi" w:hAnsiTheme="minorHAnsi" w:cstheme="minorHAnsi"/>
          <w:lang w:val="en-GB" w:eastAsia="ja-JP"/>
        </w:rPr>
        <w:t xml:space="preserve">and </w:t>
      </w:r>
      <w:r w:rsidR="00BA6CCF" w:rsidRPr="00684B3A">
        <w:rPr>
          <w:rFonts w:asciiTheme="minorHAnsi" w:hAnsiTheme="minorHAnsi" w:cstheme="minorHAnsi"/>
          <w:lang w:val="en-GB" w:eastAsia="ja-JP"/>
        </w:rPr>
        <w:t xml:space="preserve">this </w:t>
      </w:r>
      <w:r w:rsidR="00BA6CCF">
        <w:rPr>
          <w:rFonts w:asciiTheme="minorHAnsi" w:hAnsiTheme="minorHAnsi" w:cstheme="minorHAnsi"/>
          <w:lang w:val="en-GB" w:eastAsia="ja-JP"/>
        </w:rPr>
        <w:t>information can be obtained</w:t>
      </w:r>
      <w:r w:rsidR="00BA6CCF" w:rsidRPr="00684B3A">
        <w:rPr>
          <w:rFonts w:asciiTheme="minorHAnsi" w:hAnsiTheme="minorHAnsi" w:cstheme="minorHAnsi"/>
          <w:lang w:val="en-GB" w:eastAsia="ja-JP"/>
        </w:rPr>
        <w:t xml:space="preserve"> via UE capability signalling. </w:t>
      </w:r>
      <w:r w:rsidR="005C7B5A">
        <w:rPr>
          <w:rFonts w:asciiTheme="minorHAnsi" w:hAnsiTheme="minorHAnsi" w:cstheme="minorHAnsi"/>
          <w:lang w:val="en-GB" w:eastAsia="ja-JP"/>
        </w:rPr>
        <w:t xml:space="preserve">However, </w:t>
      </w:r>
      <w:r w:rsidR="00C40B74">
        <w:rPr>
          <w:rFonts w:asciiTheme="minorHAnsi" w:hAnsiTheme="minorHAnsi" w:cstheme="minorHAnsi"/>
          <w:lang w:val="en-GB" w:eastAsia="ja-JP"/>
        </w:rPr>
        <w:t xml:space="preserve">the UE might not support the functionality </w:t>
      </w:r>
      <w:r w:rsidR="00C15F3F">
        <w:rPr>
          <w:rFonts w:asciiTheme="minorHAnsi" w:hAnsiTheme="minorHAnsi" w:cstheme="minorHAnsi"/>
          <w:lang w:val="en-GB" w:eastAsia="ja-JP"/>
        </w:rPr>
        <w:t>based</w:t>
      </w:r>
      <w:r w:rsidR="00C40B74">
        <w:rPr>
          <w:rFonts w:asciiTheme="minorHAnsi" w:hAnsiTheme="minorHAnsi" w:cstheme="minorHAnsi"/>
          <w:lang w:val="en-GB" w:eastAsia="ja-JP"/>
        </w:rPr>
        <w:t xml:space="preserve"> on specific conditions not included in </w:t>
      </w:r>
      <w:r w:rsidR="001607F4" w:rsidRPr="00676B02">
        <w:rPr>
          <w:rFonts w:asciiTheme="minorHAnsi" w:hAnsiTheme="minorHAnsi" w:cstheme="minorHAnsi"/>
          <w:b/>
          <w:bCs/>
          <w:lang w:val="en-GB" w:eastAsia="ja-JP"/>
        </w:rPr>
        <w:t xml:space="preserve">step </w:t>
      </w:r>
      <w:r w:rsidR="00C40B74" w:rsidRPr="00676B02">
        <w:rPr>
          <w:rFonts w:asciiTheme="minorHAnsi" w:hAnsiTheme="minorHAnsi" w:cstheme="minorHAnsi"/>
          <w:b/>
          <w:bCs/>
          <w:lang w:val="en-GB" w:eastAsia="ja-JP"/>
        </w:rPr>
        <w:t>1</w:t>
      </w:r>
      <w:r w:rsidR="00C15F3F">
        <w:rPr>
          <w:rFonts w:asciiTheme="minorHAnsi" w:hAnsiTheme="minorHAnsi" w:cstheme="minorHAnsi"/>
          <w:lang w:val="en-GB" w:eastAsia="ja-JP"/>
        </w:rPr>
        <w:t xml:space="preserve">, which </w:t>
      </w:r>
      <w:r w:rsidR="00B23D76">
        <w:rPr>
          <w:rFonts w:asciiTheme="minorHAnsi" w:hAnsiTheme="minorHAnsi" w:cstheme="minorHAnsi"/>
          <w:lang w:val="en-GB" w:eastAsia="ja-JP"/>
        </w:rPr>
        <w:t>are</w:t>
      </w:r>
      <w:r w:rsidR="00C15F3F">
        <w:rPr>
          <w:rFonts w:asciiTheme="minorHAnsi" w:hAnsiTheme="minorHAnsi" w:cstheme="minorHAnsi"/>
          <w:lang w:val="en-GB" w:eastAsia="ja-JP"/>
        </w:rPr>
        <w:t xml:space="preserve"> therefore included in a more dynamic approach in </w:t>
      </w:r>
      <w:r w:rsidR="00C15F3F" w:rsidRPr="00676B02">
        <w:rPr>
          <w:rFonts w:asciiTheme="minorHAnsi" w:hAnsiTheme="minorHAnsi" w:cstheme="minorHAnsi"/>
          <w:b/>
          <w:bCs/>
          <w:lang w:val="en-GB" w:eastAsia="ja-JP"/>
        </w:rPr>
        <w:t xml:space="preserve">step </w:t>
      </w:r>
      <w:r w:rsidR="004C6C51" w:rsidRPr="00676B02">
        <w:rPr>
          <w:rFonts w:asciiTheme="minorHAnsi" w:hAnsiTheme="minorHAnsi" w:cstheme="minorHAnsi"/>
          <w:b/>
          <w:bCs/>
          <w:lang w:val="en-GB" w:eastAsia="ja-JP"/>
        </w:rPr>
        <w:t>2*</w:t>
      </w:r>
      <w:r w:rsidR="00C40B74" w:rsidRPr="00676B02">
        <w:rPr>
          <w:rFonts w:asciiTheme="minorHAnsi" w:hAnsiTheme="minorHAnsi" w:cstheme="minorHAnsi"/>
          <w:b/>
          <w:bCs/>
          <w:lang w:val="en-GB" w:eastAsia="ja-JP"/>
        </w:rPr>
        <w:t>.</w:t>
      </w:r>
      <w:r w:rsidR="00C40B74">
        <w:rPr>
          <w:rFonts w:asciiTheme="minorHAnsi" w:hAnsiTheme="minorHAnsi" w:cstheme="minorHAnsi"/>
          <w:lang w:val="en-GB" w:eastAsia="ja-JP"/>
        </w:rPr>
        <w:t xml:space="preserve"> </w:t>
      </w:r>
      <w:r w:rsidR="0012742F">
        <w:rPr>
          <w:rFonts w:asciiTheme="minorHAnsi" w:hAnsiTheme="minorHAnsi" w:cstheme="minorHAnsi"/>
          <w:lang w:val="en-GB" w:eastAsia="ja-JP"/>
        </w:rPr>
        <w:t xml:space="preserve">Exact details on how such procedure is a RAN2 topic, while RAN1 should focus on which </w:t>
      </w:r>
      <w:r w:rsidR="00145FFA">
        <w:rPr>
          <w:rFonts w:asciiTheme="minorHAnsi" w:hAnsiTheme="minorHAnsi" w:cstheme="minorHAnsi"/>
          <w:lang w:val="en-GB" w:eastAsia="ja-JP"/>
        </w:rPr>
        <w:t>conditions should be handled via a static/dynamic method.</w:t>
      </w:r>
      <w:r w:rsidR="009E4900" w:rsidRPr="00772CC5">
        <w:rPr>
          <w:rFonts w:asciiTheme="minorHAnsi" w:hAnsiTheme="minorHAnsi" w:cstheme="minorHAnsi"/>
          <w:lang w:val="en-GB" w:eastAsia="ja-JP"/>
        </w:rPr>
        <w:t xml:space="preserve"> </w:t>
      </w:r>
    </w:p>
    <w:p w14:paraId="4DD43B81" w14:textId="435930B0" w:rsidR="0044098E" w:rsidRDefault="00670432" w:rsidP="00BA6CCF">
      <w:pPr>
        <w:rPr>
          <w:rFonts w:asciiTheme="minorHAnsi" w:hAnsiTheme="minorHAnsi" w:cstheme="minorHAnsi"/>
          <w:lang w:val="en-GB" w:eastAsia="ja-JP"/>
        </w:rPr>
      </w:pPr>
      <w:r>
        <w:rPr>
          <w:rFonts w:asciiTheme="minorHAnsi" w:hAnsiTheme="minorHAnsi" w:cstheme="minorHAnsi"/>
          <w:lang w:val="en-GB" w:eastAsia="ja-JP"/>
        </w:rPr>
        <w:t xml:space="preserve">With such approach, </w:t>
      </w:r>
      <w:r w:rsidR="00655D9C">
        <w:rPr>
          <w:rFonts w:asciiTheme="minorHAnsi" w:hAnsiTheme="minorHAnsi" w:cstheme="minorHAnsi"/>
          <w:lang w:val="en-GB" w:eastAsia="ja-JP"/>
        </w:rPr>
        <w:t>it is possible to outline the conditions</w:t>
      </w:r>
      <w:r w:rsidR="00751201">
        <w:rPr>
          <w:rFonts w:asciiTheme="minorHAnsi" w:hAnsiTheme="minorHAnsi" w:cstheme="minorHAnsi"/>
          <w:lang w:val="en-GB" w:eastAsia="ja-JP"/>
        </w:rPr>
        <w:t xml:space="preserve"> for operating a certain feature while using functionality-based LCM. </w:t>
      </w:r>
      <w:r w:rsidR="00F32801">
        <w:rPr>
          <w:rFonts w:asciiTheme="minorHAnsi" w:hAnsiTheme="minorHAnsi" w:cstheme="minorHAnsi"/>
          <w:lang w:val="en-GB" w:eastAsia="ja-JP"/>
        </w:rPr>
        <w:t xml:space="preserve">It is not justified to introduce </w:t>
      </w:r>
      <w:r w:rsidR="00F91D4F">
        <w:rPr>
          <w:rFonts w:asciiTheme="minorHAnsi" w:hAnsiTheme="minorHAnsi" w:cstheme="minorHAnsi"/>
          <w:lang w:val="en-GB" w:eastAsia="ja-JP"/>
        </w:rPr>
        <w:t xml:space="preserve">Model IDs </w:t>
      </w:r>
      <w:r w:rsidR="00F32801">
        <w:rPr>
          <w:rFonts w:asciiTheme="minorHAnsi" w:hAnsiTheme="minorHAnsi" w:cstheme="minorHAnsi"/>
          <w:lang w:val="en-GB" w:eastAsia="ja-JP"/>
        </w:rPr>
        <w:t xml:space="preserve">specifically </w:t>
      </w:r>
      <w:r w:rsidR="00F91D4F">
        <w:rPr>
          <w:rFonts w:asciiTheme="minorHAnsi" w:hAnsiTheme="minorHAnsi" w:cstheme="minorHAnsi"/>
          <w:lang w:val="en-GB" w:eastAsia="ja-JP"/>
        </w:rPr>
        <w:t xml:space="preserve">for this purpose. </w:t>
      </w:r>
    </w:p>
    <w:p w14:paraId="24A8FA92" w14:textId="78D4CC5A" w:rsidR="0044098E" w:rsidRDefault="0044098E" w:rsidP="0044098E">
      <w:pPr>
        <w:pStyle w:val="Proposal"/>
      </w:pPr>
      <w:bookmarkStart w:id="1" w:name="_Toc146898749"/>
      <w:r>
        <w:t>Functionality based LCM is applicable for aligned understanding on the additional conditions.</w:t>
      </w:r>
      <w:r w:rsidR="00A732BE">
        <w:t xml:space="preserve"> The following procedure is adopted:</w:t>
      </w:r>
      <w:bookmarkEnd w:id="1"/>
      <w:r w:rsidR="00A732BE">
        <w:t xml:space="preserve"> </w:t>
      </w:r>
    </w:p>
    <w:p w14:paraId="4BA45DB9" w14:textId="4236EA38" w:rsidR="007F1557" w:rsidRDefault="009B3ED2" w:rsidP="00676B02">
      <w:pPr>
        <w:pStyle w:val="Proposal"/>
        <w:numPr>
          <w:ilvl w:val="1"/>
          <w:numId w:val="90"/>
        </w:numPr>
        <w:rPr>
          <w:lang w:eastAsia="ja-JP"/>
        </w:rPr>
      </w:pPr>
      <w:bookmarkStart w:id="2" w:name="_Toc146898750"/>
      <w:r>
        <w:rPr>
          <w:lang w:val="en-US" w:eastAsia="ja-JP"/>
        </w:rPr>
        <w:t xml:space="preserve">1) </w:t>
      </w:r>
      <w:r w:rsidR="0044098E" w:rsidRPr="005F4DFB">
        <w:rPr>
          <w:lang w:val="en-US" w:eastAsia="ja-JP"/>
        </w:rPr>
        <w:t>UE indicat</w:t>
      </w:r>
      <w:r w:rsidR="00A732BE">
        <w:rPr>
          <w:lang w:val="en-US" w:eastAsia="ja-JP"/>
        </w:rPr>
        <w:t>es</w:t>
      </w:r>
      <w:r w:rsidR="0044098E" w:rsidRPr="005F4DFB">
        <w:rPr>
          <w:lang w:val="en-US" w:eastAsia="ja-JP"/>
        </w:rPr>
        <w:t xml:space="preserve"> the </w:t>
      </w:r>
      <w:r w:rsidR="004C6C51">
        <w:rPr>
          <w:lang w:val="en-US" w:eastAsia="ja-JP"/>
        </w:rPr>
        <w:t>identified</w:t>
      </w:r>
      <w:r w:rsidR="00D578DB">
        <w:rPr>
          <w:lang w:val="en-US" w:eastAsia="ja-JP"/>
        </w:rPr>
        <w:t xml:space="preserve"> </w:t>
      </w:r>
      <w:r w:rsidR="0044098E" w:rsidRPr="005F4DFB">
        <w:rPr>
          <w:lang w:val="en-US" w:eastAsia="ja-JP"/>
        </w:rPr>
        <w:t>functionalities based on the conditions indicated via UE capability</w:t>
      </w:r>
      <w:r w:rsidR="00650FA5">
        <w:rPr>
          <w:lang w:val="en-US" w:eastAsia="ja-JP"/>
        </w:rPr>
        <w:t xml:space="preserve"> framework</w:t>
      </w:r>
      <w:r w:rsidR="0044098E" w:rsidRPr="005F4DFB">
        <w:rPr>
          <w:lang w:val="en-US" w:eastAsia="ja-JP"/>
        </w:rPr>
        <w:t>, where each functionality is defined via NW configuration(s).</w:t>
      </w:r>
      <w:bookmarkEnd w:id="2"/>
    </w:p>
    <w:p w14:paraId="53441D30" w14:textId="5FCBE94D" w:rsidR="00E56A76" w:rsidRDefault="009B3ED2" w:rsidP="00676B02">
      <w:pPr>
        <w:pStyle w:val="Proposal"/>
        <w:numPr>
          <w:ilvl w:val="1"/>
          <w:numId w:val="90"/>
        </w:numPr>
        <w:rPr>
          <w:lang w:eastAsia="ja-JP"/>
        </w:rPr>
      </w:pPr>
      <w:bookmarkStart w:id="3" w:name="_Toc146898751"/>
      <w:r>
        <w:rPr>
          <w:lang w:eastAsia="ja-JP"/>
        </w:rPr>
        <w:t xml:space="preserve">2) </w:t>
      </w:r>
      <w:r w:rsidR="0044098E" w:rsidRPr="004200D5">
        <w:rPr>
          <w:lang w:eastAsia="ja-JP"/>
        </w:rPr>
        <w:t>NW configures the UE which implicitly activates the corresponding AI/ML functionality.</w:t>
      </w:r>
      <w:bookmarkEnd w:id="3"/>
    </w:p>
    <w:p w14:paraId="2CCDC762" w14:textId="6616F9C3" w:rsidR="0044098E" w:rsidRPr="00676B02" w:rsidRDefault="009B3ED2" w:rsidP="00676B02">
      <w:pPr>
        <w:pStyle w:val="Proposal"/>
        <w:numPr>
          <w:ilvl w:val="1"/>
          <w:numId w:val="90"/>
        </w:numPr>
        <w:rPr>
          <w:lang w:eastAsia="ja-JP"/>
        </w:rPr>
      </w:pPr>
      <w:bookmarkStart w:id="4" w:name="_Toc146898752"/>
      <w:r>
        <w:rPr>
          <w:lang w:eastAsia="ja-JP"/>
        </w:rPr>
        <w:t xml:space="preserve">2*) </w:t>
      </w:r>
      <w:r w:rsidR="0044098E" w:rsidRPr="00207C84">
        <w:rPr>
          <w:lang w:eastAsia="ja-JP"/>
        </w:rPr>
        <w:t>UE can indicate applicable functionalities</w:t>
      </w:r>
      <w:r w:rsidR="00F72F3F">
        <w:rPr>
          <w:lang w:eastAsia="ja-JP"/>
        </w:rPr>
        <w:t xml:space="preserve"> based on additional conditions </w:t>
      </w:r>
      <w:r w:rsidR="0044098E" w:rsidRPr="00207C84">
        <w:rPr>
          <w:lang w:eastAsia="ja-JP"/>
        </w:rPr>
        <w:t xml:space="preserve">outside of existing UE capability framework </w:t>
      </w:r>
      <w:r w:rsidR="0041018D">
        <w:rPr>
          <w:lang w:eastAsia="ja-JP"/>
        </w:rPr>
        <w:t>(prior/post</w:t>
      </w:r>
      <w:r w:rsidR="003607B0">
        <w:rPr>
          <w:lang w:eastAsia="ja-JP"/>
        </w:rPr>
        <w:t xml:space="preserve"> of</w:t>
      </w:r>
      <w:r w:rsidR="0041018D">
        <w:rPr>
          <w:lang w:eastAsia="ja-JP"/>
        </w:rPr>
        <w:t xml:space="preserve"> step 2, </w:t>
      </w:r>
      <w:r w:rsidR="0044098E" w:rsidRPr="00207C84">
        <w:rPr>
          <w:lang w:eastAsia="ja-JP"/>
        </w:rPr>
        <w:t>up to RAN2 to define the details)</w:t>
      </w:r>
      <w:bookmarkEnd w:id="4"/>
    </w:p>
    <w:p w14:paraId="28153FED" w14:textId="458021C7" w:rsidR="0012742F" w:rsidRDefault="00D23DC3" w:rsidP="00BA6CCF">
      <w:pPr>
        <w:rPr>
          <w:rFonts w:asciiTheme="minorHAnsi" w:hAnsiTheme="minorHAnsi" w:cstheme="minorHAnsi"/>
          <w:lang w:val="en-GB" w:eastAsia="ja-JP"/>
        </w:rPr>
      </w:pPr>
      <w:r w:rsidRPr="00772CC5">
        <w:rPr>
          <w:rFonts w:asciiTheme="minorHAnsi" w:hAnsiTheme="minorHAnsi" w:cstheme="minorHAnsi"/>
          <w:lang w:val="en-GB" w:eastAsia="ja-JP"/>
        </w:rPr>
        <w:t xml:space="preserve">Anything in the UE capability </w:t>
      </w:r>
      <w:r w:rsidR="009E4900" w:rsidRPr="00772CC5">
        <w:rPr>
          <w:rFonts w:asciiTheme="minorHAnsi" w:hAnsiTheme="minorHAnsi" w:cstheme="minorHAnsi"/>
          <w:lang w:val="en-GB" w:eastAsia="ja-JP"/>
        </w:rPr>
        <w:t>implies that such information is not frequently updated, otherwise</w:t>
      </w:r>
      <w:r w:rsidR="00464CB1" w:rsidRPr="00772CC5">
        <w:rPr>
          <w:rFonts w:asciiTheme="minorHAnsi" w:hAnsiTheme="minorHAnsi" w:cstheme="minorHAnsi"/>
          <w:lang w:val="en-GB" w:eastAsia="ja-JP"/>
        </w:rPr>
        <w:t>, our view is that such dynamic procedure</w:t>
      </w:r>
      <w:r w:rsidR="009E4900" w:rsidRPr="00772CC5">
        <w:rPr>
          <w:rFonts w:asciiTheme="minorHAnsi" w:hAnsiTheme="minorHAnsi" w:cstheme="minorHAnsi"/>
          <w:lang w:val="en-GB" w:eastAsia="ja-JP"/>
        </w:rPr>
        <w:t xml:space="preserve"> would be handled by RAN2</w:t>
      </w:r>
      <w:r w:rsidR="00464CB1" w:rsidRPr="00772CC5">
        <w:rPr>
          <w:rFonts w:asciiTheme="minorHAnsi" w:hAnsiTheme="minorHAnsi" w:cstheme="minorHAnsi"/>
          <w:lang w:val="en-GB" w:eastAsia="ja-JP"/>
        </w:rPr>
        <w:t xml:space="preserve">. </w:t>
      </w:r>
      <w:r w:rsidR="00E240B4" w:rsidRPr="00772CC5">
        <w:rPr>
          <w:rFonts w:asciiTheme="minorHAnsi" w:hAnsiTheme="minorHAnsi" w:cstheme="minorHAnsi"/>
          <w:lang w:val="en-GB" w:eastAsia="ja-JP"/>
        </w:rPr>
        <w:t xml:space="preserve">It is unclear at this stage </w:t>
      </w:r>
      <w:r w:rsidR="00BE237D">
        <w:rPr>
          <w:rFonts w:asciiTheme="minorHAnsi" w:hAnsiTheme="minorHAnsi" w:cstheme="minorHAnsi"/>
          <w:lang w:val="en-GB" w:eastAsia="ja-JP"/>
        </w:rPr>
        <w:t>which conditions</w:t>
      </w:r>
      <w:r w:rsidR="00A04238" w:rsidRPr="00772CC5">
        <w:rPr>
          <w:rFonts w:asciiTheme="minorHAnsi" w:hAnsiTheme="minorHAnsi" w:cstheme="minorHAnsi"/>
          <w:lang w:val="en-GB" w:eastAsia="ja-JP"/>
        </w:rPr>
        <w:t xml:space="preserve"> can be part of the static UE capability </w:t>
      </w:r>
      <w:r w:rsidR="007C7DC2" w:rsidRPr="00772CC5">
        <w:rPr>
          <w:rFonts w:asciiTheme="minorHAnsi" w:hAnsiTheme="minorHAnsi" w:cstheme="minorHAnsi"/>
          <w:lang w:val="en-GB" w:eastAsia="ja-JP"/>
        </w:rPr>
        <w:t>signalling</w:t>
      </w:r>
      <w:r w:rsidR="00A04238" w:rsidRPr="00772CC5">
        <w:rPr>
          <w:rFonts w:asciiTheme="minorHAnsi" w:hAnsiTheme="minorHAnsi" w:cstheme="minorHAnsi"/>
          <w:lang w:val="en-GB" w:eastAsia="ja-JP"/>
        </w:rPr>
        <w:t xml:space="preserve"> or needs to be part of a dynamic approach</w:t>
      </w:r>
      <w:r w:rsidR="00B304A6">
        <w:rPr>
          <w:rFonts w:asciiTheme="minorHAnsi" w:hAnsiTheme="minorHAnsi" w:cstheme="minorHAnsi"/>
          <w:lang w:val="en-GB" w:eastAsia="ja-JP"/>
        </w:rPr>
        <w:t xml:space="preserve"> for each use case</w:t>
      </w:r>
      <w:r w:rsidR="00A04238" w:rsidRPr="00772CC5">
        <w:rPr>
          <w:rFonts w:asciiTheme="minorHAnsi" w:hAnsiTheme="minorHAnsi" w:cstheme="minorHAnsi"/>
          <w:lang w:val="en-GB" w:eastAsia="ja-JP"/>
        </w:rPr>
        <w:t>, hence our proposals are.</w:t>
      </w:r>
      <w:r w:rsidR="00A04238">
        <w:t xml:space="preserve"> </w:t>
      </w:r>
    </w:p>
    <w:p w14:paraId="4C0B7C28" w14:textId="7F1BCC7F" w:rsidR="00D23DC3" w:rsidRDefault="00145FFA" w:rsidP="00B8571A">
      <w:pPr>
        <w:pStyle w:val="Proposal"/>
        <w:rPr>
          <w:lang w:eastAsia="ja-JP"/>
        </w:rPr>
      </w:pPr>
      <w:bookmarkStart w:id="5" w:name="_Toc146898753"/>
      <w:r>
        <w:t xml:space="preserve">RAN1 should focus on outlining </w:t>
      </w:r>
      <w:r w:rsidR="00B304A6">
        <w:t xml:space="preserve">for each use case </w:t>
      </w:r>
      <w:r>
        <w:t xml:space="preserve">the conditions part of “static” UE capability signalling, and </w:t>
      </w:r>
      <w:r w:rsidR="00D535C2">
        <w:t>which conditions</w:t>
      </w:r>
      <w:r>
        <w:t xml:space="preserve"> that could be handled via a “dynamic” approach. Exact signalling details are up to RAN2</w:t>
      </w:r>
      <w:r w:rsidR="00D23DC3" w:rsidRPr="00D23DC3">
        <w:rPr>
          <w:lang w:eastAsia="ja-JP"/>
        </w:rPr>
        <w:t>.</w:t>
      </w:r>
      <w:bookmarkEnd w:id="5"/>
    </w:p>
    <w:p w14:paraId="1CDFBC55" w14:textId="5BD006D4" w:rsidR="002E685F" w:rsidRPr="00676B02" w:rsidRDefault="009869E4" w:rsidP="00676B02">
      <w:pPr>
        <w:pStyle w:val="Proposal"/>
        <w:numPr>
          <w:ilvl w:val="0"/>
          <w:numId w:val="65"/>
        </w:numPr>
        <w:rPr>
          <w:lang w:eastAsia="ja-JP"/>
        </w:rPr>
      </w:pPr>
      <w:bookmarkStart w:id="6" w:name="_Toc146898754"/>
      <w:r>
        <w:rPr>
          <w:lang w:eastAsia="ja-JP"/>
        </w:rPr>
        <w:t>Outlined conditions could comprise</w:t>
      </w:r>
      <w:r w:rsidR="00D23DC3" w:rsidRPr="00D23DC3">
        <w:rPr>
          <w:lang w:eastAsia="ja-JP"/>
        </w:rPr>
        <w:t xml:space="preserve"> information about scenarios, sites, and datasets</w:t>
      </w:r>
      <w:bookmarkEnd w:id="6"/>
    </w:p>
    <w:p w14:paraId="18549BBC" w14:textId="2139889F" w:rsidR="00BA6CCF" w:rsidRPr="00B24587" w:rsidRDefault="0063015E" w:rsidP="00305C21">
      <w:r w:rsidRPr="0054168D">
        <w:rPr>
          <w:rFonts w:asciiTheme="minorHAnsi" w:hAnsiTheme="minorHAnsi" w:cstheme="minorHAnsi"/>
          <w:lang w:val="en-GB" w:eastAsia="ja-JP"/>
        </w:rPr>
        <w:t>Next,</w:t>
      </w:r>
      <w:r w:rsidR="00BA6CCF" w:rsidRPr="0054168D">
        <w:rPr>
          <w:rFonts w:asciiTheme="minorHAnsi" w:hAnsiTheme="minorHAnsi" w:cstheme="minorHAnsi"/>
          <w:lang w:val="en-GB" w:eastAsia="ja-JP"/>
        </w:rPr>
        <w:t xml:space="preserve"> we illustrate </w:t>
      </w:r>
      <w:r w:rsidRPr="0054168D">
        <w:rPr>
          <w:rFonts w:asciiTheme="minorHAnsi" w:hAnsiTheme="minorHAnsi" w:cstheme="minorHAnsi"/>
          <w:lang w:val="en-GB" w:eastAsia="ja-JP"/>
        </w:rPr>
        <w:t xml:space="preserve">an example with </w:t>
      </w:r>
      <w:r w:rsidR="00BA6CCF" w:rsidRPr="0054168D">
        <w:rPr>
          <w:rFonts w:asciiTheme="minorHAnsi" w:hAnsiTheme="minorHAnsi" w:cstheme="minorHAnsi"/>
          <w:lang w:val="en-GB" w:eastAsia="ja-JP"/>
        </w:rPr>
        <w:t xml:space="preserve">details on the </w:t>
      </w:r>
      <w:r w:rsidRPr="0054168D">
        <w:rPr>
          <w:rFonts w:asciiTheme="minorHAnsi" w:hAnsiTheme="minorHAnsi" w:cstheme="minorHAnsi"/>
          <w:lang w:val="en-GB" w:eastAsia="ja-JP"/>
        </w:rPr>
        <w:t xml:space="preserve">“static” </w:t>
      </w:r>
      <w:r w:rsidR="00BA6CCF" w:rsidRPr="0054168D">
        <w:rPr>
          <w:rFonts w:asciiTheme="minorHAnsi" w:hAnsiTheme="minorHAnsi" w:cstheme="minorHAnsi"/>
          <w:lang w:val="en-GB" w:eastAsia="ja-JP"/>
        </w:rPr>
        <w:t xml:space="preserve">UE capability signalling, taking temporal and spatial beam prediction as an example. </w:t>
      </w:r>
      <w:r w:rsidR="007A324F" w:rsidRPr="0054168D">
        <w:rPr>
          <w:rFonts w:asciiTheme="minorHAnsi" w:hAnsiTheme="minorHAnsi" w:cstheme="minorHAnsi"/>
          <w:lang w:val="en-GB" w:eastAsia="ja-JP"/>
        </w:rPr>
        <w:t>We show that mu</w:t>
      </w:r>
      <w:r w:rsidR="00BA6CCF" w:rsidRPr="0054168D">
        <w:rPr>
          <w:rFonts w:asciiTheme="minorHAnsi" w:hAnsiTheme="minorHAnsi" w:cstheme="minorHAnsi"/>
          <w:lang w:val="en-GB" w:eastAsia="ja-JP"/>
        </w:rPr>
        <w:t>ltiple functionalities can be listed under feature groups in TR 38.822</w:t>
      </w:r>
      <w:r w:rsidR="007A324F" w:rsidRPr="0054168D">
        <w:rPr>
          <w:rFonts w:asciiTheme="minorHAnsi" w:hAnsiTheme="minorHAnsi" w:cstheme="minorHAnsi"/>
          <w:lang w:val="en-GB" w:eastAsia="ja-JP"/>
        </w:rPr>
        <w:t>, and t</w:t>
      </w:r>
      <w:r w:rsidR="00BA6CCF" w:rsidRPr="0054168D">
        <w:rPr>
          <w:rFonts w:asciiTheme="minorHAnsi" w:hAnsiTheme="minorHAnsi" w:cstheme="minorHAnsi"/>
          <w:lang w:val="en-GB" w:eastAsia="ja-JP"/>
        </w:rPr>
        <w:t>he conditions can correspond to the “components”</w:t>
      </w:r>
      <w:r w:rsidR="00F3326D" w:rsidRPr="0054168D">
        <w:rPr>
          <w:rFonts w:asciiTheme="minorHAnsi" w:hAnsiTheme="minorHAnsi" w:cstheme="minorHAnsi"/>
          <w:lang w:val="en-GB" w:eastAsia="ja-JP"/>
        </w:rPr>
        <w:t xml:space="preserve"> with associated candidate values for </w:t>
      </w:r>
      <w:r w:rsidR="007A761A" w:rsidRPr="0054168D">
        <w:rPr>
          <w:rFonts w:asciiTheme="minorHAnsi" w:hAnsiTheme="minorHAnsi" w:cstheme="minorHAnsi"/>
          <w:lang w:val="en-GB" w:eastAsia="ja-JP"/>
        </w:rPr>
        <w:t>configuration.</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578"/>
        <w:gridCol w:w="1440"/>
        <w:gridCol w:w="2250"/>
        <w:gridCol w:w="1530"/>
        <w:gridCol w:w="1349"/>
      </w:tblGrid>
      <w:tr w:rsidR="00BA6CCF" w:rsidRPr="006C6E0F" w14:paraId="60406EFD" w14:textId="77777777">
        <w:trPr>
          <w:trHeight w:val="14"/>
        </w:trPr>
        <w:tc>
          <w:tcPr>
            <w:tcW w:w="1117" w:type="dxa"/>
            <w:hideMark/>
          </w:tcPr>
          <w:p w14:paraId="00E7476E" w14:textId="77777777"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lastRenderedPageBreak/>
              <w:t>Features</w:t>
            </w:r>
          </w:p>
        </w:tc>
        <w:tc>
          <w:tcPr>
            <w:tcW w:w="1578" w:type="dxa"/>
            <w:hideMark/>
          </w:tcPr>
          <w:p w14:paraId="35188A5D" w14:textId="56DAF0A1" w:rsidR="00BA6CCF" w:rsidRPr="00F3326D" w:rsidRDefault="00BA6CCF" w:rsidP="00F3326D">
            <w:pPr>
              <w:pStyle w:val="TAH"/>
              <w:rPr>
                <w:rFonts w:asciiTheme="minorHAnsi" w:hAnsiTheme="minorHAnsi" w:cstheme="minorHAnsi"/>
                <w:szCs w:val="18"/>
              </w:rPr>
            </w:pPr>
            <w:r w:rsidRPr="00684B3A">
              <w:rPr>
                <w:rFonts w:asciiTheme="minorHAnsi" w:hAnsiTheme="minorHAnsi" w:cstheme="minorHAnsi"/>
                <w:szCs w:val="18"/>
              </w:rPr>
              <w:t>Index</w:t>
            </w:r>
          </w:p>
        </w:tc>
        <w:tc>
          <w:tcPr>
            <w:tcW w:w="1440" w:type="dxa"/>
            <w:hideMark/>
          </w:tcPr>
          <w:p w14:paraId="330FBCF6" w14:textId="27C2B1BA" w:rsidR="00BA6CCF" w:rsidRPr="00DF13AA" w:rsidRDefault="00BA6CCF" w:rsidP="00F3326D">
            <w:pPr>
              <w:pStyle w:val="TAH"/>
              <w:rPr>
                <w:rFonts w:asciiTheme="minorHAnsi" w:hAnsiTheme="minorHAnsi" w:cstheme="minorHAnsi"/>
                <w:szCs w:val="18"/>
                <w:lang w:val="en-US"/>
              </w:rPr>
            </w:pPr>
            <w:r w:rsidRPr="00684B3A">
              <w:rPr>
                <w:rFonts w:asciiTheme="minorHAnsi" w:hAnsiTheme="minorHAnsi" w:cstheme="minorHAnsi"/>
                <w:szCs w:val="18"/>
              </w:rPr>
              <w:t>Feature group</w:t>
            </w:r>
            <w:r>
              <w:rPr>
                <w:rFonts w:asciiTheme="minorHAnsi" w:hAnsiTheme="minorHAnsi" w:cstheme="minorHAnsi"/>
                <w:szCs w:val="18"/>
                <w:lang w:val="en-US"/>
              </w:rPr>
              <w:t xml:space="preserve"> </w:t>
            </w:r>
          </w:p>
        </w:tc>
        <w:tc>
          <w:tcPr>
            <w:tcW w:w="2250" w:type="dxa"/>
            <w:hideMark/>
          </w:tcPr>
          <w:p w14:paraId="7DD0EFCC" w14:textId="3FEEB2E4"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t>Components</w:t>
            </w:r>
            <w:r w:rsidR="005E3247">
              <w:rPr>
                <w:rFonts w:asciiTheme="minorHAnsi" w:hAnsiTheme="minorHAnsi" w:cstheme="minorHAnsi"/>
                <w:szCs w:val="18"/>
              </w:rPr>
              <w:br/>
            </w:r>
            <w:r w:rsidR="005E3247">
              <w:rPr>
                <w:rFonts w:asciiTheme="minorHAnsi" w:hAnsiTheme="minorHAnsi" w:cstheme="minorHAnsi"/>
                <w:szCs w:val="18"/>
                <w:lang w:val="sv-SE"/>
              </w:rPr>
              <w:t>(</w:t>
            </w:r>
            <w:r w:rsidR="004A425B">
              <w:rPr>
                <w:rFonts w:asciiTheme="minorHAnsi" w:hAnsiTheme="minorHAnsi" w:cstheme="minorHAnsi"/>
                <w:szCs w:val="18"/>
                <w:lang w:val="en-US"/>
              </w:rPr>
              <w:t>Conditions</w:t>
            </w:r>
            <w:r w:rsidR="005E3247">
              <w:rPr>
                <w:rFonts w:asciiTheme="minorHAnsi" w:hAnsiTheme="minorHAnsi" w:cstheme="minorHAnsi"/>
                <w:szCs w:val="18"/>
                <w:lang w:val="sv-SE"/>
              </w:rPr>
              <w:t>)</w:t>
            </w:r>
            <w:r>
              <w:rPr>
                <w:rFonts w:asciiTheme="minorHAnsi" w:hAnsiTheme="minorHAnsi" w:cstheme="minorHAnsi"/>
                <w:szCs w:val="18"/>
              </w:rPr>
              <w:br/>
            </w:r>
          </w:p>
        </w:tc>
        <w:tc>
          <w:tcPr>
            <w:tcW w:w="1530" w:type="dxa"/>
            <w:hideMark/>
          </w:tcPr>
          <w:p w14:paraId="538C5B6C" w14:textId="3173E862" w:rsidR="00BA6CCF" w:rsidRPr="00DF13AA" w:rsidRDefault="00BA6CCF">
            <w:pPr>
              <w:pStyle w:val="TAH"/>
              <w:rPr>
                <w:rFonts w:asciiTheme="minorHAnsi" w:hAnsiTheme="minorHAnsi" w:cstheme="minorHAnsi"/>
                <w:szCs w:val="18"/>
                <w:lang w:val="en-US"/>
              </w:rPr>
            </w:pPr>
            <w:r w:rsidRPr="00684B3A">
              <w:rPr>
                <w:rFonts w:asciiTheme="minorHAnsi" w:hAnsiTheme="minorHAnsi" w:cstheme="minorHAnsi"/>
                <w:szCs w:val="18"/>
              </w:rPr>
              <w:t>Note</w:t>
            </w:r>
            <w:r>
              <w:rPr>
                <w:rFonts w:asciiTheme="minorHAnsi" w:hAnsiTheme="minorHAnsi" w:cstheme="minorHAnsi"/>
                <w:szCs w:val="18"/>
                <w:lang w:val="en-US"/>
              </w:rPr>
              <w:t xml:space="preserve"> </w:t>
            </w:r>
            <w:r w:rsidR="005E3247">
              <w:rPr>
                <w:rFonts w:asciiTheme="minorHAnsi" w:hAnsiTheme="minorHAnsi" w:cstheme="minorHAnsi"/>
                <w:szCs w:val="18"/>
                <w:lang w:val="en-US"/>
              </w:rPr>
              <w:br/>
              <w:t>(Conditions)</w:t>
            </w:r>
          </w:p>
        </w:tc>
        <w:tc>
          <w:tcPr>
            <w:tcW w:w="1349" w:type="dxa"/>
            <w:hideMark/>
          </w:tcPr>
          <w:p w14:paraId="4A9C10E1" w14:textId="77777777" w:rsidR="00BA6CCF" w:rsidRPr="00684B3A" w:rsidRDefault="00BA6CCF">
            <w:pPr>
              <w:pStyle w:val="TAH"/>
              <w:rPr>
                <w:rFonts w:asciiTheme="minorHAnsi" w:hAnsiTheme="minorHAnsi" w:cstheme="minorHAnsi"/>
                <w:szCs w:val="18"/>
              </w:rPr>
            </w:pPr>
            <w:r w:rsidRPr="00684B3A">
              <w:rPr>
                <w:rFonts w:asciiTheme="minorHAnsi" w:hAnsiTheme="minorHAnsi" w:cstheme="minorHAnsi"/>
                <w:szCs w:val="18"/>
              </w:rPr>
              <w:t>Mandatory/Optional</w:t>
            </w:r>
          </w:p>
        </w:tc>
      </w:tr>
      <w:tr w:rsidR="00BA6CCF" w:rsidRPr="006C6E0F" w14:paraId="2A45B051" w14:textId="77777777">
        <w:trPr>
          <w:trHeight w:val="453"/>
        </w:trPr>
        <w:tc>
          <w:tcPr>
            <w:tcW w:w="1117" w:type="dxa"/>
            <w:hideMark/>
          </w:tcPr>
          <w:p w14:paraId="22EEC54A" w14:textId="77777777" w:rsidR="00BA6CCF" w:rsidRPr="00684B3A" w:rsidRDefault="00BA6CCF">
            <w:pPr>
              <w:pStyle w:val="TAL"/>
              <w:rPr>
                <w:rFonts w:asciiTheme="minorHAnsi" w:hAnsiTheme="minorHAnsi" w:cstheme="minorHAnsi"/>
                <w:strike/>
                <w:szCs w:val="18"/>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1578" w:type="dxa"/>
            <w:hideMark/>
          </w:tcPr>
          <w:p w14:paraId="3D137882" w14:textId="77777777" w:rsidR="00BA6CCF" w:rsidRPr="00684B3A" w:rsidRDefault="00BA6CCF">
            <w:pPr>
              <w:pStyle w:val="TAL"/>
              <w:jc w:val="center"/>
              <w:rPr>
                <w:rFonts w:asciiTheme="minorHAnsi" w:hAnsiTheme="minorHAnsi" w:cstheme="minorHAnsi"/>
                <w:strike/>
                <w:szCs w:val="18"/>
                <w:lang w:val="en-US"/>
              </w:rPr>
            </w:pPr>
            <w:r w:rsidRPr="00684B3A">
              <w:rPr>
                <w:rFonts w:asciiTheme="minorHAnsi" w:eastAsia="Malgun Gothic" w:hAnsiTheme="minorHAnsi" w:cstheme="minorHAnsi"/>
                <w:szCs w:val="18"/>
                <w:lang w:val="en-US"/>
              </w:rPr>
              <w:t>X</w:t>
            </w:r>
            <w:r>
              <w:rPr>
                <w:rFonts w:asciiTheme="minorHAnsi" w:eastAsia="Malgun Gothic" w:hAnsiTheme="minorHAnsi" w:cstheme="minorHAnsi"/>
                <w:szCs w:val="18"/>
                <w:lang w:val="en-US"/>
              </w:rPr>
              <w:t>-</w:t>
            </w:r>
            <w:r w:rsidRPr="00684B3A">
              <w:rPr>
                <w:rFonts w:asciiTheme="minorHAnsi" w:eastAsia="Malgun Gothic" w:hAnsiTheme="minorHAnsi" w:cstheme="minorHAnsi"/>
                <w:szCs w:val="18"/>
                <w:lang w:val="en-US"/>
              </w:rPr>
              <w:t>1</w:t>
            </w:r>
          </w:p>
        </w:tc>
        <w:tc>
          <w:tcPr>
            <w:tcW w:w="1440" w:type="dxa"/>
            <w:hideMark/>
          </w:tcPr>
          <w:p w14:paraId="2F02D7CA" w14:textId="77777777" w:rsidR="00BA6CCF" w:rsidRPr="00684B3A" w:rsidRDefault="00BA6CCF">
            <w:pPr>
              <w:pStyle w:val="TAL"/>
              <w:rPr>
                <w:rFonts w:asciiTheme="minorHAnsi" w:hAnsiTheme="minorHAnsi" w:cstheme="minorHAnsi"/>
                <w:strike/>
                <w:szCs w:val="18"/>
                <w:lang w:val="en-US"/>
              </w:rPr>
            </w:pPr>
            <w:r w:rsidRPr="00684B3A">
              <w:rPr>
                <w:rFonts w:asciiTheme="minorHAnsi" w:eastAsia="Malgun Gothic" w:hAnsiTheme="minorHAnsi" w:cstheme="minorHAnsi"/>
                <w:szCs w:val="18"/>
                <w:lang w:val="en-US"/>
              </w:rPr>
              <w:t xml:space="preserve">AI/ML based beam prediction in </w:t>
            </w:r>
            <w:r>
              <w:rPr>
                <w:rFonts w:asciiTheme="minorHAnsi" w:eastAsia="Malgun Gothic" w:hAnsiTheme="minorHAnsi" w:cstheme="minorHAnsi"/>
                <w:szCs w:val="18"/>
                <w:lang w:val="en-US"/>
              </w:rPr>
              <w:t>temporal</w:t>
            </w:r>
            <w:r w:rsidRPr="00684B3A">
              <w:rPr>
                <w:rFonts w:asciiTheme="minorHAnsi" w:eastAsia="Malgun Gothic" w:hAnsiTheme="minorHAnsi" w:cstheme="minorHAnsi"/>
                <w:szCs w:val="18"/>
                <w:lang w:val="en-US"/>
              </w:rPr>
              <w:t xml:space="preserve"> domain</w:t>
            </w:r>
          </w:p>
        </w:tc>
        <w:tc>
          <w:tcPr>
            <w:tcW w:w="2250" w:type="dxa"/>
            <w:hideMark/>
          </w:tcPr>
          <w:p w14:paraId="1B1D1B94" w14:textId="77777777" w:rsidR="00BA6CCF" w:rsidRDefault="00BA6CCF" w:rsidP="000907B5">
            <w:pPr>
              <w:pStyle w:val="ListParagraph"/>
              <w:keepNext/>
              <w:keepLines/>
              <w:numPr>
                <w:ilvl w:val="0"/>
                <w:numId w:val="44"/>
              </w:numPr>
              <w:ind w:left="347"/>
              <w:rPr>
                <w:rFonts w:asciiTheme="minorHAnsi" w:hAnsiTheme="minorHAnsi" w:cstheme="minorHAnsi"/>
                <w:sz w:val="18"/>
                <w:szCs w:val="18"/>
                <w:lang w:eastAsia="ko-KR"/>
              </w:rPr>
            </w:pPr>
            <w:r>
              <w:rPr>
                <w:rFonts w:asciiTheme="minorHAnsi" w:hAnsiTheme="minorHAnsi" w:cstheme="minorHAnsi"/>
                <w:sz w:val="18"/>
                <w:szCs w:val="18"/>
                <w:lang w:eastAsia="ko-KR"/>
              </w:rPr>
              <w:t xml:space="preserve">UE can perform </w:t>
            </w:r>
            <w:r>
              <w:rPr>
                <w:rFonts w:asciiTheme="minorHAnsi" w:hAnsiTheme="minorHAnsi" w:cstheme="minorHAnsi"/>
                <w:sz w:val="18"/>
                <w:szCs w:val="18"/>
                <w:lang w:val="en-US" w:eastAsia="ko-KR"/>
              </w:rPr>
              <w:t>T (</w:t>
            </w:r>
            <w:r w:rsidRPr="00A262FF">
              <w:rPr>
                <w:rFonts w:asciiTheme="minorHAnsi" w:hAnsiTheme="minorHAnsi" w:cstheme="minorHAnsi"/>
                <w:sz w:val="18"/>
                <w:szCs w:val="18"/>
                <w:lang w:val="en-US" w:eastAsia="ko-KR"/>
              </w:rPr>
              <w:t>ms</w:t>
            </w:r>
            <w:r>
              <w:rPr>
                <w:rFonts w:asciiTheme="minorHAnsi" w:hAnsiTheme="minorHAnsi" w:cstheme="minorHAnsi"/>
                <w:sz w:val="18"/>
                <w:szCs w:val="18"/>
                <w:lang w:val="en-US" w:eastAsia="ko-KR"/>
              </w:rPr>
              <w:t>)</w:t>
            </w:r>
            <w:r w:rsidRPr="00A262FF">
              <w:rPr>
                <w:rFonts w:asciiTheme="minorHAnsi" w:hAnsiTheme="minorHAnsi" w:cstheme="minorHAnsi"/>
                <w:sz w:val="18"/>
                <w:szCs w:val="18"/>
                <w:lang w:val="en-US" w:eastAsia="ko-KR"/>
              </w:rPr>
              <w:t xml:space="preserve"> prediction</w:t>
            </w:r>
          </w:p>
          <w:p w14:paraId="46B7C346" w14:textId="77777777" w:rsidR="00BA6CCF" w:rsidRPr="00684B3A" w:rsidRDefault="00BA6CCF" w:rsidP="000907B5">
            <w:pPr>
              <w:pStyle w:val="ListParagraph"/>
              <w:keepNext/>
              <w:keepLines/>
              <w:numPr>
                <w:ilvl w:val="0"/>
                <w:numId w:val="44"/>
              </w:numPr>
              <w:ind w:left="347"/>
              <w:rPr>
                <w:rFonts w:asciiTheme="minorHAnsi" w:hAnsiTheme="minorHAnsi" w:cstheme="minorHAnsi"/>
                <w:szCs w:val="18"/>
                <w:lang w:eastAsia="ko-KR"/>
              </w:rPr>
            </w:pPr>
            <w:r>
              <w:rPr>
                <w:rFonts w:asciiTheme="minorHAnsi" w:hAnsiTheme="minorHAnsi" w:cstheme="minorHAnsi"/>
                <w:sz w:val="18"/>
                <w:szCs w:val="18"/>
                <w:lang w:val="en-US" w:eastAsia="ko-KR"/>
              </w:rPr>
              <w:t>C</w:t>
            </w:r>
            <w:r w:rsidRPr="00A262FF">
              <w:rPr>
                <w:rFonts w:asciiTheme="minorHAnsi" w:hAnsiTheme="minorHAnsi" w:cstheme="minorHAnsi"/>
                <w:sz w:val="18"/>
                <w:szCs w:val="18"/>
                <w:lang w:eastAsia="ko-KR"/>
              </w:rPr>
              <w:t xml:space="preserve">onfiguration of Set A </w:t>
            </w:r>
            <w:r>
              <w:rPr>
                <w:rFonts w:asciiTheme="minorHAnsi" w:hAnsiTheme="minorHAnsi" w:cstheme="minorHAnsi"/>
                <w:sz w:val="18"/>
                <w:szCs w:val="18"/>
                <w:lang w:val="en-US" w:eastAsia="ko-KR"/>
              </w:rPr>
              <w:t xml:space="preserve">is xxx </w:t>
            </w:r>
            <w:r w:rsidRPr="00A63840">
              <w:rPr>
                <w:rFonts w:asciiTheme="minorHAnsi" w:hAnsiTheme="minorHAnsi" w:cstheme="minorHAnsi"/>
                <w:sz w:val="18"/>
                <w:szCs w:val="18"/>
                <w:lang w:eastAsia="ko-KR"/>
              </w:rPr>
              <w:t>and Set B beams</w:t>
            </w:r>
            <w:r>
              <w:rPr>
                <w:rFonts w:asciiTheme="minorHAnsi" w:hAnsiTheme="minorHAnsi" w:cstheme="minorHAnsi"/>
                <w:sz w:val="18"/>
                <w:szCs w:val="18"/>
                <w:lang w:val="en-US" w:eastAsia="ko-KR"/>
              </w:rPr>
              <w:t xml:space="preserve"> are yyy</w:t>
            </w:r>
            <w:r w:rsidRPr="00A63840">
              <w:rPr>
                <w:rFonts w:asciiTheme="minorHAnsi" w:hAnsiTheme="minorHAnsi" w:cstheme="minorHAnsi"/>
                <w:sz w:val="18"/>
                <w:szCs w:val="18"/>
                <w:lang w:eastAsia="ko-KR"/>
              </w:rPr>
              <w:t>.</w:t>
            </w:r>
          </w:p>
        </w:tc>
        <w:tc>
          <w:tcPr>
            <w:tcW w:w="1530" w:type="dxa"/>
          </w:tcPr>
          <w:p w14:paraId="12CB2B59" w14:textId="77777777" w:rsidR="00BA6CCF" w:rsidRPr="00684B3A" w:rsidRDefault="00BA6CCF">
            <w:pPr>
              <w:pStyle w:val="TAL"/>
              <w:rPr>
                <w:rFonts w:asciiTheme="minorHAnsi" w:hAnsiTheme="minorHAnsi" w:cstheme="minorHAnsi"/>
                <w:szCs w:val="18"/>
                <w:lang w:val="en-US"/>
              </w:rPr>
            </w:pPr>
            <w:r>
              <w:rPr>
                <w:rFonts w:asciiTheme="minorHAnsi" w:hAnsiTheme="minorHAnsi" w:cstheme="minorHAnsi"/>
                <w:szCs w:val="18"/>
                <w:lang w:val="en-US"/>
              </w:rPr>
              <w:t>Component 1: candidate values for T = {10, 20} (ms)</w:t>
            </w:r>
          </w:p>
        </w:tc>
        <w:tc>
          <w:tcPr>
            <w:tcW w:w="1349" w:type="dxa"/>
            <w:hideMark/>
          </w:tcPr>
          <w:p w14:paraId="174AC3C9" w14:textId="77777777" w:rsidR="00BA6CCF" w:rsidRPr="00684B3A" w:rsidRDefault="00BA6CCF">
            <w:pPr>
              <w:keepNext/>
              <w:keepLines/>
              <w:rPr>
                <w:rFonts w:asciiTheme="minorHAnsi" w:hAnsiTheme="minorHAnsi" w:cstheme="minorHAnsi"/>
                <w:strike/>
                <w:sz w:val="18"/>
                <w:szCs w:val="18"/>
              </w:rPr>
            </w:pPr>
            <w:r w:rsidRPr="00684B3A">
              <w:rPr>
                <w:rFonts w:asciiTheme="minorHAnsi" w:hAnsiTheme="minorHAnsi" w:cstheme="minorHAnsi"/>
                <w:sz w:val="18"/>
                <w:szCs w:val="18"/>
              </w:rPr>
              <w:t>Optional with capability signaling</w:t>
            </w:r>
          </w:p>
        </w:tc>
      </w:tr>
      <w:tr w:rsidR="00BA6CCF" w:rsidRPr="006C6E0F" w14:paraId="1607BDD4" w14:textId="77777777">
        <w:trPr>
          <w:trHeight w:val="453"/>
        </w:trPr>
        <w:tc>
          <w:tcPr>
            <w:tcW w:w="1117" w:type="dxa"/>
          </w:tcPr>
          <w:p w14:paraId="4E89D30A" w14:textId="77777777" w:rsidR="00BA6CCF" w:rsidRPr="00684B3A" w:rsidRDefault="00BA6CCF">
            <w:pPr>
              <w:pStyle w:val="TAL"/>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X</w:t>
            </w:r>
            <w:r w:rsidRPr="00684B3A">
              <w:rPr>
                <w:rFonts w:asciiTheme="minorHAnsi" w:eastAsia="Malgun Gothic" w:hAnsiTheme="minorHAnsi" w:cstheme="minorHAnsi"/>
                <w:szCs w:val="18"/>
              </w:rPr>
              <w:t>.</w:t>
            </w:r>
            <w:r w:rsidRPr="00684B3A">
              <w:rPr>
                <w:rFonts w:asciiTheme="minorHAnsi" w:eastAsia="Malgun Gothic" w:hAnsiTheme="minorHAnsi" w:cstheme="minorHAnsi"/>
                <w:szCs w:val="18"/>
                <w:lang w:val="en-US"/>
              </w:rPr>
              <w:t xml:space="preserve"> AI/ML features</w:t>
            </w:r>
          </w:p>
        </w:tc>
        <w:tc>
          <w:tcPr>
            <w:tcW w:w="1578" w:type="dxa"/>
          </w:tcPr>
          <w:p w14:paraId="187208A4" w14:textId="77777777" w:rsidR="00BA6CCF" w:rsidRPr="00684B3A" w:rsidRDefault="00BA6CCF">
            <w:pPr>
              <w:pStyle w:val="TAL"/>
              <w:jc w:val="center"/>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X</w:t>
            </w:r>
            <w:r>
              <w:rPr>
                <w:rFonts w:asciiTheme="minorHAnsi" w:eastAsia="Malgun Gothic" w:hAnsiTheme="minorHAnsi" w:cstheme="minorHAnsi"/>
                <w:szCs w:val="18"/>
                <w:lang w:val="en-US"/>
              </w:rPr>
              <w:t>-2</w:t>
            </w:r>
          </w:p>
        </w:tc>
        <w:tc>
          <w:tcPr>
            <w:tcW w:w="1440" w:type="dxa"/>
          </w:tcPr>
          <w:p w14:paraId="69C24588" w14:textId="77777777" w:rsidR="00BA6CCF" w:rsidRPr="00684B3A" w:rsidRDefault="00BA6CCF">
            <w:pPr>
              <w:pStyle w:val="TAL"/>
              <w:rPr>
                <w:rFonts w:asciiTheme="minorHAnsi" w:eastAsia="Malgun Gothic" w:hAnsiTheme="minorHAnsi" w:cstheme="minorHAnsi"/>
                <w:szCs w:val="18"/>
                <w:lang w:val="en-US"/>
              </w:rPr>
            </w:pPr>
            <w:r w:rsidRPr="00684B3A">
              <w:rPr>
                <w:rFonts w:asciiTheme="minorHAnsi" w:eastAsia="Malgun Gothic" w:hAnsiTheme="minorHAnsi" w:cstheme="minorHAnsi"/>
                <w:szCs w:val="18"/>
                <w:lang w:val="en-US"/>
              </w:rPr>
              <w:t xml:space="preserve">AI/ML based beam prediction in </w:t>
            </w:r>
            <w:r>
              <w:rPr>
                <w:rFonts w:asciiTheme="minorHAnsi" w:eastAsia="Malgun Gothic" w:hAnsiTheme="minorHAnsi" w:cstheme="minorHAnsi"/>
                <w:szCs w:val="18"/>
                <w:lang w:val="en-US"/>
              </w:rPr>
              <w:t>spatial</w:t>
            </w:r>
            <w:r w:rsidRPr="00684B3A">
              <w:rPr>
                <w:rFonts w:asciiTheme="minorHAnsi" w:eastAsia="Malgun Gothic" w:hAnsiTheme="minorHAnsi" w:cstheme="minorHAnsi"/>
                <w:szCs w:val="18"/>
                <w:lang w:val="en-US"/>
              </w:rPr>
              <w:t xml:space="preserve"> domain</w:t>
            </w:r>
          </w:p>
        </w:tc>
        <w:tc>
          <w:tcPr>
            <w:tcW w:w="2250" w:type="dxa"/>
          </w:tcPr>
          <w:p w14:paraId="5CF256F5" w14:textId="77777777" w:rsidR="00BA6CCF" w:rsidRPr="00791B9F" w:rsidDel="00227210" w:rsidRDefault="00BA6CCF">
            <w:pPr>
              <w:keepNext/>
              <w:keepLines/>
              <w:rPr>
                <w:rFonts w:asciiTheme="minorHAnsi" w:hAnsiTheme="minorHAnsi" w:cstheme="minorHAnsi"/>
                <w:sz w:val="18"/>
                <w:szCs w:val="18"/>
                <w:lang w:eastAsia="ko-KR"/>
              </w:rPr>
            </w:pPr>
            <w:r>
              <w:rPr>
                <w:rFonts w:asciiTheme="minorHAnsi" w:hAnsiTheme="minorHAnsi" w:cstheme="minorHAnsi"/>
                <w:sz w:val="18"/>
                <w:szCs w:val="18"/>
                <w:lang w:eastAsia="ko-KR"/>
              </w:rPr>
              <w:t>…</w:t>
            </w:r>
          </w:p>
        </w:tc>
        <w:tc>
          <w:tcPr>
            <w:tcW w:w="1530" w:type="dxa"/>
          </w:tcPr>
          <w:p w14:paraId="57FEEC10" w14:textId="77777777" w:rsidR="00BA6CCF" w:rsidRPr="00684B3A" w:rsidRDefault="00BA6CCF">
            <w:pPr>
              <w:pStyle w:val="TAL"/>
              <w:rPr>
                <w:rFonts w:asciiTheme="minorHAnsi" w:hAnsiTheme="minorHAnsi" w:cstheme="minorHAnsi"/>
                <w:szCs w:val="18"/>
                <w:lang w:val="en-US"/>
              </w:rPr>
            </w:pPr>
            <w:r>
              <w:rPr>
                <w:rFonts w:asciiTheme="minorHAnsi" w:hAnsiTheme="minorHAnsi" w:cstheme="minorHAnsi"/>
                <w:szCs w:val="18"/>
                <w:lang w:val="en-US"/>
              </w:rPr>
              <w:t>…</w:t>
            </w:r>
          </w:p>
        </w:tc>
        <w:tc>
          <w:tcPr>
            <w:tcW w:w="1349" w:type="dxa"/>
          </w:tcPr>
          <w:p w14:paraId="69B313B4" w14:textId="77777777" w:rsidR="00BA6CCF" w:rsidRPr="00684B3A" w:rsidRDefault="00BA6CCF">
            <w:pPr>
              <w:keepNext/>
              <w:keepLines/>
              <w:rPr>
                <w:rFonts w:asciiTheme="minorHAnsi" w:hAnsiTheme="minorHAnsi" w:cstheme="minorHAnsi"/>
                <w:sz w:val="18"/>
                <w:szCs w:val="18"/>
              </w:rPr>
            </w:pPr>
            <w:r>
              <w:rPr>
                <w:rFonts w:asciiTheme="minorHAnsi" w:hAnsiTheme="minorHAnsi" w:cstheme="minorHAnsi"/>
                <w:sz w:val="18"/>
                <w:szCs w:val="18"/>
              </w:rPr>
              <w:t>…</w:t>
            </w:r>
          </w:p>
        </w:tc>
      </w:tr>
    </w:tbl>
    <w:p w14:paraId="420A34E6" w14:textId="1C73E2EA" w:rsidR="00BA6CCF" w:rsidRDefault="00BA6CCF" w:rsidP="00BA6CCF">
      <w:pPr>
        <w:pStyle w:val="Caption"/>
      </w:pPr>
      <w:r>
        <w:t xml:space="preserve">Table </w:t>
      </w:r>
      <w:r>
        <w:fldChar w:fldCharType="begin"/>
      </w:r>
      <w:r>
        <w:instrText xml:space="preserve"> SEQ Table \* ARABIC </w:instrText>
      </w:r>
      <w:r>
        <w:fldChar w:fldCharType="separate"/>
      </w:r>
      <w:r w:rsidR="00361351">
        <w:rPr>
          <w:noProof/>
        </w:rPr>
        <w:t>1</w:t>
      </w:r>
      <w:r>
        <w:fldChar w:fldCharType="end"/>
      </w:r>
      <w:r>
        <w:t xml:space="preserve"> </w:t>
      </w:r>
      <w:r w:rsidRPr="00FA5950">
        <w:t>Example of feature group indicating model based on TR 38.822 (note some columns that should be in the column have been removed for easier illustration).</w:t>
      </w:r>
    </w:p>
    <w:p w14:paraId="2EC2007D" w14:textId="23DE5B97" w:rsidR="00BA6CCF" w:rsidRPr="00305C21" w:rsidRDefault="00BA6CCF" w:rsidP="00BA6CCF">
      <w:pPr>
        <w:rPr>
          <w:rFonts w:asciiTheme="minorHAnsi" w:hAnsiTheme="minorHAnsi" w:cstheme="minorHAnsi"/>
          <w:lang w:val="en-GB" w:eastAsia="ja-JP"/>
        </w:rPr>
      </w:pPr>
      <w:r w:rsidRPr="00305C21">
        <w:rPr>
          <w:rFonts w:asciiTheme="minorHAnsi" w:hAnsiTheme="minorHAnsi" w:cstheme="minorHAnsi"/>
          <w:lang w:val="en-GB" w:eastAsia="ja-JP"/>
        </w:rPr>
        <w:t xml:space="preserve">Regarding performing </w:t>
      </w:r>
      <w:r w:rsidR="00E05021">
        <w:rPr>
          <w:rFonts w:asciiTheme="minorHAnsi" w:hAnsiTheme="minorHAnsi" w:cstheme="minorHAnsi"/>
          <w:lang w:val="en-GB" w:eastAsia="ja-JP"/>
        </w:rPr>
        <w:t xml:space="preserve">functionality-based </w:t>
      </w:r>
      <w:r w:rsidRPr="00305C21">
        <w:rPr>
          <w:rFonts w:asciiTheme="minorHAnsi" w:hAnsiTheme="minorHAnsi" w:cstheme="minorHAnsi"/>
          <w:lang w:val="en-GB" w:eastAsia="ja-JP"/>
        </w:rPr>
        <w:t>LCM based on one configuration or specific configurations of an AI/ML-enabled Feature/FG</w:t>
      </w:r>
      <w:r w:rsidR="00E05021">
        <w:rPr>
          <w:rFonts w:asciiTheme="minorHAnsi" w:hAnsiTheme="minorHAnsi" w:cstheme="minorHAnsi"/>
          <w:lang w:val="en-GB" w:eastAsia="ja-JP"/>
        </w:rPr>
        <w:t xml:space="preserve"> as stated in the agreement</w:t>
      </w:r>
      <w:r w:rsidRPr="00305C21">
        <w:rPr>
          <w:rFonts w:asciiTheme="minorHAnsi" w:hAnsiTheme="minorHAnsi" w:cstheme="minorHAnsi"/>
          <w:lang w:val="en-GB" w:eastAsia="ja-JP"/>
        </w:rPr>
        <w:t xml:space="preserve">. In our understanding, the LCM steps of activating/deactivating are made by changing </w:t>
      </w:r>
      <w:r w:rsidR="00273903">
        <w:rPr>
          <w:rFonts w:asciiTheme="minorHAnsi" w:hAnsiTheme="minorHAnsi" w:cstheme="minorHAnsi"/>
          <w:lang w:val="en-GB" w:eastAsia="ja-JP"/>
        </w:rPr>
        <w:t>one</w:t>
      </w:r>
      <w:r w:rsidRPr="00305C21">
        <w:rPr>
          <w:rFonts w:asciiTheme="minorHAnsi" w:hAnsiTheme="minorHAnsi" w:cstheme="minorHAnsi"/>
          <w:lang w:val="en-GB" w:eastAsia="ja-JP"/>
        </w:rPr>
        <w:t xml:space="preserve"> configuration of the </w:t>
      </w:r>
      <w:r w:rsidR="00A100C8">
        <w:rPr>
          <w:rFonts w:asciiTheme="minorHAnsi" w:hAnsiTheme="minorHAnsi" w:cstheme="minorHAnsi"/>
          <w:lang w:val="en-GB" w:eastAsia="ja-JP"/>
        </w:rPr>
        <w:t>UE</w:t>
      </w:r>
      <w:r w:rsidRPr="00305C21">
        <w:rPr>
          <w:rFonts w:asciiTheme="minorHAnsi" w:hAnsiTheme="minorHAnsi" w:cstheme="minorHAnsi"/>
          <w:lang w:val="en-GB" w:eastAsia="ja-JP"/>
        </w:rPr>
        <w:t xml:space="preserve">. </w:t>
      </w:r>
      <w:r w:rsidR="00A100C8">
        <w:rPr>
          <w:rFonts w:asciiTheme="minorHAnsi" w:hAnsiTheme="minorHAnsi" w:cstheme="minorHAnsi"/>
          <w:lang w:val="en-GB" w:eastAsia="ja-JP"/>
        </w:rPr>
        <w:t>Our view regarding</w:t>
      </w:r>
      <w:r w:rsidR="00A100C8" w:rsidRPr="00305C21">
        <w:rPr>
          <w:rFonts w:asciiTheme="minorHAnsi" w:hAnsiTheme="minorHAnsi" w:cstheme="minorHAnsi"/>
          <w:lang w:val="en-GB" w:eastAsia="ja-JP"/>
        </w:rPr>
        <w:t xml:space="preserve"> </w:t>
      </w:r>
      <w:r w:rsidR="00A100C8" w:rsidRPr="00305C21">
        <w:rPr>
          <w:rFonts w:asciiTheme="minorHAnsi" w:hAnsiTheme="minorHAnsi" w:cstheme="minorHAnsi"/>
          <w:i/>
          <w:iCs/>
          <w:lang w:val="en-GB" w:eastAsia="ja-JP"/>
        </w:rPr>
        <w:t>“FFS: Signaling to support functionality-based LCM operations, e.g., to activate/deactivate/fallback/switch AI/ML functionalities”</w:t>
      </w:r>
      <w:r w:rsidR="00A100C8">
        <w:rPr>
          <w:rFonts w:asciiTheme="minorHAnsi" w:hAnsiTheme="minorHAnsi" w:cstheme="minorHAnsi"/>
          <w:lang w:val="en-GB" w:eastAsia="ja-JP"/>
        </w:rPr>
        <w:t>, is that this</w:t>
      </w:r>
      <w:r w:rsidR="00A100C8" w:rsidRPr="00305C21">
        <w:rPr>
          <w:rFonts w:asciiTheme="minorHAnsi" w:hAnsiTheme="minorHAnsi" w:cstheme="minorHAnsi"/>
          <w:lang w:val="en-GB" w:eastAsia="ja-JP"/>
        </w:rPr>
        <w:t xml:space="preserve"> would be handled via UE re-configuration</w:t>
      </w:r>
      <w:r w:rsidR="00A100C8">
        <w:rPr>
          <w:rFonts w:asciiTheme="minorHAnsi" w:hAnsiTheme="minorHAnsi" w:cstheme="minorHAnsi"/>
          <w:lang w:val="en-GB" w:eastAsia="ja-JP"/>
        </w:rPr>
        <w:t>s.</w:t>
      </w:r>
      <w:r w:rsidR="00C242FA">
        <w:rPr>
          <w:rFonts w:asciiTheme="minorHAnsi" w:hAnsiTheme="minorHAnsi" w:cstheme="minorHAnsi"/>
          <w:lang w:val="en-GB" w:eastAsia="ja-JP"/>
        </w:rPr>
        <w:t xml:space="preserve"> </w:t>
      </w:r>
      <w:r w:rsidRPr="00305C21">
        <w:rPr>
          <w:rFonts w:asciiTheme="minorHAnsi" w:hAnsiTheme="minorHAnsi" w:cstheme="minorHAnsi"/>
          <w:lang w:val="en-GB" w:eastAsia="ja-JP"/>
        </w:rPr>
        <w:t xml:space="preserve">Hence these needs to be done on a </w:t>
      </w:r>
      <w:r w:rsidR="00C242FA" w:rsidRPr="00B72FA9">
        <w:rPr>
          <w:rFonts w:asciiTheme="minorHAnsi" w:hAnsiTheme="minorHAnsi" w:cstheme="minorHAnsi"/>
          <w:lang w:val="en-GB" w:eastAsia="ja-JP"/>
        </w:rPr>
        <w:t>specific</w:t>
      </w:r>
      <w:r w:rsidR="00C242FA">
        <w:rPr>
          <w:rFonts w:asciiTheme="minorHAnsi" w:hAnsiTheme="minorHAnsi" w:cstheme="minorHAnsi"/>
          <w:lang w:val="en-GB" w:eastAsia="ja-JP"/>
        </w:rPr>
        <w:t xml:space="preserve"> </w:t>
      </w:r>
      <w:r w:rsidRPr="00305C21">
        <w:rPr>
          <w:rFonts w:asciiTheme="minorHAnsi" w:hAnsiTheme="minorHAnsi" w:cstheme="minorHAnsi"/>
          <w:lang w:val="en-GB" w:eastAsia="ja-JP"/>
        </w:rPr>
        <w:t>configuration</w:t>
      </w:r>
      <w:r w:rsidR="00675024">
        <w:rPr>
          <w:rFonts w:asciiTheme="minorHAnsi" w:hAnsiTheme="minorHAnsi" w:cstheme="minorHAnsi"/>
          <w:lang w:val="en-GB" w:eastAsia="ja-JP"/>
        </w:rPr>
        <w:t xml:space="preserve"> and not a set of </w:t>
      </w:r>
      <w:r w:rsidR="00C242FA">
        <w:rPr>
          <w:rFonts w:asciiTheme="minorHAnsi" w:hAnsiTheme="minorHAnsi" w:cstheme="minorHAnsi"/>
          <w:lang w:val="en-GB" w:eastAsia="ja-JP"/>
        </w:rPr>
        <w:t xml:space="preserve">possible </w:t>
      </w:r>
      <w:r w:rsidR="00675024">
        <w:rPr>
          <w:rFonts w:asciiTheme="minorHAnsi" w:hAnsiTheme="minorHAnsi" w:cstheme="minorHAnsi"/>
          <w:lang w:val="en-GB" w:eastAsia="ja-JP"/>
        </w:rPr>
        <w:t>configurations</w:t>
      </w:r>
      <w:r w:rsidRPr="00305C21">
        <w:rPr>
          <w:rFonts w:asciiTheme="minorHAnsi" w:hAnsiTheme="minorHAnsi" w:cstheme="minorHAnsi"/>
          <w:lang w:val="en-GB" w:eastAsia="ja-JP"/>
        </w:rPr>
        <w:t xml:space="preserve">. However, model monitoring could be done for multiple </w:t>
      </w:r>
      <w:r w:rsidR="00C242FA">
        <w:rPr>
          <w:rFonts w:asciiTheme="minorHAnsi" w:hAnsiTheme="minorHAnsi" w:cstheme="minorHAnsi"/>
          <w:lang w:val="en-GB" w:eastAsia="ja-JP"/>
        </w:rPr>
        <w:t xml:space="preserve">possible </w:t>
      </w:r>
      <w:r w:rsidRPr="00305C21">
        <w:rPr>
          <w:rFonts w:asciiTheme="minorHAnsi" w:hAnsiTheme="minorHAnsi" w:cstheme="minorHAnsi"/>
          <w:lang w:val="en-GB" w:eastAsia="ja-JP"/>
        </w:rPr>
        <w:t>configurations</w:t>
      </w:r>
      <w:r w:rsidR="00AB4670">
        <w:rPr>
          <w:rFonts w:asciiTheme="minorHAnsi" w:hAnsiTheme="minorHAnsi" w:cstheme="minorHAnsi"/>
          <w:lang w:val="en-GB" w:eastAsia="ja-JP"/>
        </w:rPr>
        <w:t>;</w:t>
      </w:r>
      <w:r w:rsidR="00AB4670" w:rsidRPr="00305C21">
        <w:rPr>
          <w:rFonts w:asciiTheme="minorHAnsi" w:hAnsiTheme="minorHAnsi" w:cstheme="minorHAnsi"/>
          <w:lang w:val="en-GB" w:eastAsia="ja-JP"/>
        </w:rPr>
        <w:t xml:space="preserve"> </w:t>
      </w:r>
      <w:r w:rsidR="00AB4670">
        <w:rPr>
          <w:rFonts w:asciiTheme="minorHAnsi" w:hAnsiTheme="minorHAnsi" w:cstheme="minorHAnsi"/>
          <w:lang w:val="en-GB" w:eastAsia="ja-JP"/>
        </w:rPr>
        <w:t>f</w:t>
      </w:r>
      <w:r w:rsidR="00AB4670" w:rsidRPr="00305C21">
        <w:rPr>
          <w:rFonts w:asciiTheme="minorHAnsi" w:hAnsiTheme="minorHAnsi" w:cstheme="minorHAnsi"/>
          <w:lang w:val="en-GB" w:eastAsia="ja-JP"/>
        </w:rPr>
        <w:t xml:space="preserve">or </w:t>
      </w:r>
      <w:r w:rsidRPr="00305C21">
        <w:rPr>
          <w:rFonts w:asciiTheme="minorHAnsi" w:hAnsiTheme="minorHAnsi" w:cstheme="minorHAnsi"/>
          <w:lang w:val="en-GB" w:eastAsia="ja-JP"/>
        </w:rPr>
        <w:t xml:space="preserve">example, the NW </w:t>
      </w:r>
      <w:r w:rsidR="0012346A">
        <w:rPr>
          <w:rFonts w:asciiTheme="minorHAnsi" w:hAnsiTheme="minorHAnsi" w:cstheme="minorHAnsi"/>
          <w:lang w:val="en-GB" w:eastAsia="ja-JP"/>
        </w:rPr>
        <w:t xml:space="preserve">jointly </w:t>
      </w:r>
      <w:r w:rsidRPr="00305C21">
        <w:rPr>
          <w:rFonts w:asciiTheme="minorHAnsi" w:hAnsiTheme="minorHAnsi" w:cstheme="minorHAnsi"/>
          <w:lang w:val="en-GB" w:eastAsia="ja-JP"/>
        </w:rPr>
        <w:t xml:space="preserve">monitors the performance </w:t>
      </w:r>
      <w:r w:rsidR="00281AAD">
        <w:rPr>
          <w:rFonts w:asciiTheme="minorHAnsi" w:hAnsiTheme="minorHAnsi" w:cstheme="minorHAnsi"/>
          <w:lang w:val="en-GB" w:eastAsia="ja-JP"/>
        </w:rPr>
        <w:t>of</w:t>
      </w:r>
      <w:r w:rsidR="00281AAD" w:rsidRPr="00305C21">
        <w:rPr>
          <w:rFonts w:asciiTheme="minorHAnsi" w:hAnsiTheme="minorHAnsi" w:cstheme="minorHAnsi"/>
          <w:lang w:val="en-GB" w:eastAsia="ja-JP"/>
        </w:rPr>
        <w:t xml:space="preserve"> </w:t>
      </w:r>
      <w:r w:rsidRPr="00305C21">
        <w:rPr>
          <w:rFonts w:asciiTheme="minorHAnsi" w:hAnsiTheme="minorHAnsi" w:cstheme="minorHAnsi"/>
          <w:lang w:val="en-GB" w:eastAsia="ja-JP"/>
        </w:rPr>
        <w:t xml:space="preserve">different CSI prediction time </w:t>
      </w:r>
      <w:r w:rsidR="005D614F">
        <w:rPr>
          <w:rFonts w:asciiTheme="minorHAnsi" w:hAnsiTheme="minorHAnsi" w:cstheme="minorHAnsi"/>
          <w:lang w:val="en-GB" w:eastAsia="ja-JP"/>
        </w:rPr>
        <w:t>instances</w:t>
      </w:r>
      <w:r w:rsidR="00AB4670">
        <w:rPr>
          <w:rFonts w:asciiTheme="minorHAnsi" w:hAnsiTheme="minorHAnsi" w:cstheme="minorHAnsi"/>
          <w:lang w:val="en-GB" w:eastAsia="ja-JP"/>
        </w:rPr>
        <w:t xml:space="preserve">. </w:t>
      </w:r>
      <w:r w:rsidRPr="00305C21">
        <w:rPr>
          <w:rFonts w:asciiTheme="minorHAnsi" w:hAnsiTheme="minorHAnsi" w:cstheme="minorHAnsi"/>
          <w:lang w:val="en-GB" w:eastAsia="ja-JP"/>
        </w:rPr>
        <w:t>Note that this</w:t>
      </w:r>
      <w:r w:rsidR="00AB4670">
        <w:rPr>
          <w:rFonts w:asciiTheme="minorHAnsi" w:hAnsiTheme="minorHAnsi" w:cstheme="minorHAnsi"/>
          <w:lang w:val="en-GB" w:eastAsia="ja-JP"/>
        </w:rPr>
        <w:t xml:space="preserve"> example</w:t>
      </w:r>
      <w:r w:rsidRPr="00305C21">
        <w:rPr>
          <w:rFonts w:asciiTheme="minorHAnsi" w:hAnsiTheme="minorHAnsi" w:cstheme="minorHAnsi"/>
          <w:lang w:val="en-GB" w:eastAsia="ja-JP"/>
        </w:rPr>
        <w:t xml:space="preserve"> would be a</w:t>
      </w:r>
      <w:r w:rsidR="00475878">
        <w:rPr>
          <w:rFonts w:asciiTheme="minorHAnsi" w:hAnsiTheme="minorHAnsi" w:cstheme="minorHAnsi"/>
          <w:lang w:val="en-GB" w:eastAsia="ja-JP"/>
        </w:rPr>
        <w:t xml:space="preserve"> NW</w:t>
      </w:r>
      <w:r w:rsidRPr="00305C21">
        <w:rPr>
          <w:rFonts w:asciiTheme="minorHAnsi" w:hAnsiTheme="minorHAnsi" w:cstheme="minorHAnsi"/>
          <w:lang w:val="en-GB" w:eastAsia="ja-JP"/>
        </w:rPr>
        <w:t xml:space="preserve"> implementation issue </w:t>
      </w:r>
      <w:r w:rsidR="00475878">
        <w:rPr>
          <w:rFonts w:asciiTheme="minorHAnsi" w:hAnsiTheme="minorHAnsi" w:cstheme="minorHAnsi"/>
          <w:lang w:val="en-GB" w:eastAsia="ja-JP"/>
        </w:rPr>
        <w:t>that is</w:t>
      </w:r>
      <w:r w:rsidR="00475878" w:rsidRPr="00305C21">
        <w:rPr>
          <w:rFonts w:asciiTheme="minorHAnsi" w:hAnsiTheme="minorHAnsi" w:cstheme="minorHAnsi"/>
          <w:lang w:val="en-GB" w:eastAsia="ja-JP"/>
        </w:rPr>
        <w:t xml:space="preserve"> </w:t>
      </w:r>
      <w:r w:rsidRPr="00305C21">
        <w:rPr>
          <w:rFonts w:asciiTheme="minorHAnsi" w:hAnsiTheme="minorHAnsi" w:cstheme="minorHAnsi"/>
          <w:lang w:val="en-GB" w:eastAsia="ja-JP"/>
        </w:rPr>
        <w:t xml:space="preserve">transparent to the UE. </w:t>
      </w:r>
    </w:p>
    <w:p w14:paraId="118D3D23" w14:textId="7E07DFE9" w:rsidR="00BA6CCF" w:rsidRDefault="00BA6CCF" w:rsidP="00BA6CCF">
      <w:pPr>
        <w:pStyle w:val="Proposal"/>
      </w:pPr>
      <w:bookmarkStart w:id="7" w:name="_Toc146898755"/>
      <w:r>
        <w:t>Conclude that functionality</w:t>
      </w:r>
      <w:r w:rsidR="005A228F">
        <w:t xml:space="preserve">-based </w:t>
      </w:r>
      <w:r w:rsidR="00471A8B">
        <w:t xml:space="preserve">LCM actions such as </w:t>
      </w:r>
      <w:r>
        <w:t>activ</w:t>
      </w:r>
      <w:r w:rsidR="00471A8B">
        <w:t>ation</w:t>
      </w:r>
      <w:r>
        <w:t>/deactivat</w:t>
      </w:r>
      <w:r w:rsidR="00471A8B">
        <w:t>ion</w:t>
      </w:r>
      <w:r>
        <w:t>/switch</w:t>
      </w:r>
      <w:r w:rsidR="00471A8B">
        <w:t>ing is</w:t>
      </w:r>
      <w:r>
        <w:t xml:space="preserve"> based on </w:t>
      </w:r>
      <w:r w:rsidR="00047A37">
        <w:t xml:space="preserve">NW </w:t>
      </w:r>
      <w:r w:rsidR="00031EBF">
        <w:t>(re)-</w:t>
      </w:r>
      <w:r>
        <w:t>configuration</w:t>
      </w:r>
      <w:r w:rsidR="004B45DF">
        <w:t>.</w:t>
      </w:r>
      <w:bookmarkEnd w:id="7"/>
    </w:p>
    <w:p w14:paraId="6171DB56" w14:textId="77777777" w:rsidR="007C7DC2" w:rsidRDefault="007C7DC2" w:rsidP="00F5115E">
      <w:pPr>
        <w:pStyle w:val="BodyText"/>
        <w:rPr>
          <w:rFonts w:asciiTheme="minorHAnsi" w:hAnsiTheme="minorHAnsi" w:cstheme="minorHAnsi"/>
          <w:lang w:val="en-GB" w:eastAsia="ja-JP"/>
        </w:rPr>
      </w:pPr>
      <w:r>
        <w:rPr>
          <w:rFonts w:asciiTheme="minorHAnsi" w:hAnsiTheme="minorHAnsi" w:cstheme="minorHAnsi"/>
          <w:lang w:val="en-GB" w:eastAsia="ja-JP"/>
        </w:rPr>
        <w:t>Based on the above discussion our proposal is the following:</w:t>
      </w:r>
    </w:p>
    <w:p w14:paraId="4576FE08" w14:textId="517E3D6B" w:rsidR="00E14EEC" w:rsidRDefault="007C7DC2" w:rsidP="00676B02">
      <w:pPr>
        <w:pStyle w:val="Proposal"/>
        <w:rPr>
          <w:lang w:val="en-US"/>
        </w:rPr>
      </w:pPr>
      <w:bookmarkStart w:id="8" w:name="_Toc146898756"/>
      <w:r>
        <w:t>Address the F</w:t>
      </w:r>
      <w:r w:rsidR="00E14EEC">
        <w:t>FS</w:t>
      </w:r>
      <w:r>
        <w:t xml:space="preserve">s </w:t>
      </w:r>
      <w:r w:rsidR="005B76C4">
        <w:t xml:space="preserve">for </w:t>
      </w:r>
      <w:r w:rsidR="005B76C4" w:rsidRPr="005B76C4">
        <w:t xml:space="preserve">functionality-based LCM </w:t>
      </w:r>
      <w:r w:rsidR="005B76C4">
        <w:t xml:space="preserve">according </w:t>
      </w:r>
      <w:r>
        <w:t>to</w:t>
      </w:r>
      <w:bookmarkEnd w:id="8"/>
    </w:p>
    <w:p w14:paraId="2099D61A" w14:textId="77777777" w:rsidR="00E14EEC" w:rsidRPr="0068301B" w:rsidDel="00226016" w:rsidRDefault="00E14EEC" w:rsidP="00676B02">
      <w:pPr>
        <w:pStyle w:val="Proposal"/>
        <w:numPr>
          <w:ilvl w:val="0"/>
          <w:numId w:val="0"/>
        </w:numPr>
        <w:ind w:left="1080"/>
        <w:rPr>
          <w:highlight w:val="green"/>
          <w:lang w:eastAsia="x-none"/>
        </w:rPr>
      </w:pPr>
      <w:bookmarkStart w:id="9" w:name="_Toc146898757"/>
      <w:r w:rsidRPr="0068301B" w:rsidDel="00226016">
        <w:rPr>
          <w:rFonts w:hint="eastAsia"/>
          <w:highlight w:val="green"/>
          <w:lang w:eastAsia="x-none"/>
        </w:rPr>
        <w:t>A</w:t>
      </w:r>
      <w:r w:rsidRPr="0068301B" w:rsidDel="00226016">
        <w:rPr>
          <w:highlight w:val="green"/>
          <w:lang w:eastAsia="x-none"/>
        </w:rPr>
        <w:t>greement</w:t>
      </w:r>
      <w:bookmarkEnd w:id="9"/>
    </w:p>
    <w:p w14:paraId="48B76562" w14:textId="77777777" w:rsidR="00E14EEC" w:rsidRPr="0084210C" w:rsidDel="00226016" w:rsidRDefault="00E14EEC" w:rsidP="00676B02">
      <w:pPr>
        <w:pStyle w:val="Proposal"/>
        <w:numPr>
          <w:ilvl w:val="0"/>
          <w:numId w:val="0"/>
        </w:numPr>
        <w:ind w:left="1980"/>
        <w:rPr>
          <w:lang w:eastAsia="x-none"/>
        </w:rPr>
      </w:pPr>
      <w:bookmarkStart w:id="10" w:name="_Toc146898758"/>
      <w:r w:rsidRPr="0084210C" w:rsidDel="00226016">
        <w:rPr>
          <w:lang w:eastAsia="x-none"/>
        </w:rPr>
        <w:t>For AI/ML functionality identification and functionality-based LCM of UE-side models and/or UE-part of two-sided models:</w:t>
      </w:r>
      <w:bookmarkEnd w:id="10"/>
    </w:p>
    <w:p w14:paraId="3EB93472" w14:textId="77777777" w:rsidR="00E14EEC" w:rsidRPr="0084210C" w:rsidDel="00226016" w:rsidRDefault="00E14EEC" w:rsidP="00676B02">
      <w:pPr>
        <w:pStyle w:val="Proposal"/>
        <w:numPr>
          <w:ilvl w:val="3"/>
          <w:numId w:val="78"/>
        </w:numPr>
      </w:pPr>
      <w:bookmarkStart w:id="11" w:name="_Toc146898759"/>
      <w:r w:rsidRPr="0084210C" w:rsidDel="00226016">
        <w:t>Functionality refers to</w:t>
      </w:r>
      <w:r w:rsidRPr="0084210C" w:rsidDel="00226016">
        <w:rPr>
          <w:rFonts w:eastAsia="MS Mincho"/>
        </w:rPr>
        <w:t xml:space="preserve"> an AI/ML-</w:t>
      </w:r>
      <w:r w:rsidDel="00226016">
        <w:rPr>
          <w:rFonts w:eastAsia="MS Mincho"/>
        </w:rPr>
        <w:t xml:space="preserve">enabled </w:t>
      </w:r>
      <w:r w:rsidRPr="0084210C" w:rsidDel="00226016">
        <w:rPr>
          <w:rFonts w:eastAsia="MS Mincho"/>
        </w:rPr>
        <w:t>Feature/FG</w:t>
      </w:r>
      <w:r w:rsidDel="00226016">
        <w:rPr>
          <w:rFonts w:eastAsia="MS Mincho"/>
        </w:rPr>
        <w:t xml:space="preserve"> enabled by configuration(s)</w:t>
      </w:r>
      <w:r w:rsidRPr="0084210C" w:rsidDel="00226016">
        <w:rPr>
          <w:rFonts w:eastAsia="MS Mincho"/>
        </w:rPr>
        <w:t>, where configuration(s) is(are) supported based on conditions indicated by UE capability.</w:t>
      </w:r>
      <w:bookmarkEnd w:id="11"/>
    </w:p>
    <w:p w14:paraId="621DDD11" w14:textId="77777777" w:rsidR="00E14EEC" w:rsidRPr="0084210C" w:rsidDel="00226016" w:rsidRDefault="00E14EEC" w:rsidP="00676B02">
      <w:pPr>
        <w:pStyle w:val="Proposal"/>
        <w:numPr>
          <w:ilvl w:val="3"/>
          <w:numId w:val="78"/>
        </w:numPr>
        <w:rPr>
          <w:rFonts w:eastAsia="MS Mincho"/>
        </w:rPr>
      </w:pPr>
      <w:bookmarkStart w:id="12" w:name="_Toc146898760"/>
      <w:r w:rsidRPr="0084210C" w:rsidDel="00226016">
        <w:t>Correspo</w:t>
      </w:r>
      <w:r w:rsidRPr="0084210C" w:rsidDel="00226016">
        <w:rPr>
          <w:rFonts w:eastAsia="MS Mincho"/>
        </w:rPr>
        <w:t>ndingly, functionality-based LCM operates based on, at least, one configuration of AI/ML-enabled Feature/FG or specific configurations of an AI/ML-enabled Feature/FG.</w:t>
      </w:r>
      <w:bookmarkEnd w:id="12"/>
    </w:p>
    <w:p w14:paraId="4EBC87E3" w14:textId="0E207E75" w:rsidR="00E14EEC" w:rsidRPr="00676B02" w:rsidDel="00226016" w:rsidRDefault="00E14EEC" w:rsidP="00676B02">
      <w:pPr>
        <w:pStyle w:val="Proposal"/>
        <w:numPr>
          <w:ilvl w:val="4"/>
          <w:numId w:val="78"/>
        </w:numPr>
        <w:rPr>
          <w:rFonts w:eastAsia="MS Mincho"/>
          <w:strike/>
          <w:color w:val="FF0000"/>
        </w:rPr>
      </w:pPr>
      <w:bookmarkStart w:id="13" w:name="_Toc146898761"/>
      <w:r w:rsidRPr="00676B02" w:rsidDel="00226016">
        <w:rPr>
          <w:rFonts w:eastAsia="MS Mincho"/>
          <w:strike/>
          <w:color w:val="FF0000"/>
        </w:rPr>
        <w:t>FFS: Signaling to support functionality-based LCM operations, e.g., to activate/deactivate/fallback/switch AI/ML functionalities</w:t>
      </w:r>
      <w:r w:rsidRPr="00676B02">
        <w:rPr>
          <w:rFonts w:eastAsia="MS Mincho"/>
          <w:strike/>
          <w:color w:val="FF0000"/>
          <w:lang w:val="en-US"/>
        </w:rPr>
        <w:t xml:space="preserve">. </w:t>
      </w:r>
      <w:r w:rsidRPr="00676B02">
        <w:rPr>
          <w:color w:val="FF0000"/>
          <w:lang w:val="en-US"/>
        </w:rPr>
        <w:t xml:space="preserve"> </w:t>
      </w:r>
      <w:r w:rsidRPr="00676B02">
        <w:rPr>
          <w:color w:val="FF0000"/>
          <w:lang w:val="en-US"/>
        </w:rPr>
        <w:br/>
      </w:r>
      <w:r w:rsidR="00F752BD">
        <w:rPr>
          <w:color w:val="FF0000"/>
        </w:rPr>
        <w:t>F</w:t>
      </w:r>
      <w:r w:rsidR="00F752BD" w:rsidRPr="00F752BD">
        <w:rPr>
          <w:color w:val="FF0000"/>
        </w:rPr>
        <w:t>unctionality-based LCM operations</w:t>
      </w:r>
      <w:r w:rsidR="00F752BD">
        <w:rPr>
          <w:color w:val="FF0000"/>
        </w:rPr>
        <w:t xml:space="preserve"> </w:t>
      </w:r>
      <w:r w:rsidRPr="00676B02">
        <w:rPr>
          <w:color w:val="FF0000"/>
        </w:rPr>
        <w:t xml:space="preserve"> activation/deactivation/</w:t>
      </w:r>
      <w:r w:rsidR="00F752BD">
        <w:rPr>
          <w:color w:val="FF0000"/>
        </w:rPr>
        <w:t xml:space="preserve"> </w:t>
      </w:r>
      <w:r w:rsidRPr="00676B02">
        <w:rPr>
          <w:color w:val="FF0000"/>
        </w:rPr>
        <w:t>switching</w:t>
      </w:r>
      <w:r w:rsidR="001A33C4">
        <w:rPr>
          <w:color w:val="FF0000"/>
        </w:rPr>
        <w:t>/fallback</w:t>
      </w:r>
      <w:r w:rsidRPr="00676B02">
        <w:rPr>
          <w:color w:val="FF0000"/>
        </w:rPr>
        <w:t xml:space="preserve"> is based on NW (re)-configuration.</w:t>
      </w:r>
      <w:bookmarkEnd w:id="13"/>
    </w:p>
    <w:p w14:paraId="34BD9796" w14:textId="708BF826" w:rsidR="00E14EEC" w:rsidRPr="00676B02" w:rsidDel="00226016" w:rsidRDefault="00E14EEC" w:rsidP="00676B02">
      <w:pPr>
        <w:pStyle w:val="Proposal"/>
        <w:numPr>
          <w:ilvl w:val="4"/>
          <w:numId w:val="78"/>
        </w:numPr>
        <w:rPr>
          <w:color w:val="FF0000"/>
        </w:rPr>
      </w:pPr>
      <w:bookmarkStart w:id="14" w:name="_Toc146898762"/>
      <w:r w:rsidRPr="00676B02" w:rsidDel="00226016">
        <w:rPr>
          <w:rFonts w:eastAsia="MS Mincho"/>
          <w:strike/>
          <w:color w:val="FF0000"/>
        </w:rPr>
        <w:t>FFS: Whether/how to address additional conditions (e.g., scenarios, sites, and datasets) to aid UE-side transparent model operat</w:t>
      </w:r>
      <w:r w:rsidRPr="00676B02" w:rsidDel="00226016">
        <w:rPr>
          <w:strike/>
          <w:color w:val="FF0000"/>
        </w:rPr>
        <w:t>ions (without model identification) at the Functionality leve</w:t>
      </w:r>
      <w:r w:rsidRPr="00676B02">
        <w:rPr>
          <w:strike/>
          <w:color w:val="FF0000"/>
          <w:lang w:val="en-US"/>
        </w:rPr>
        <w:t>l</w:t>
      </w:r>
      <w:r w:rsidRPr="00676B02">
        <w:rPr>
          <w:color w:val="FF0000"/>
          <w:lang w:val="en-US"/>
        </w:rPr>
        <w:br/>
      </w:r>
      <w:r w:rsidR="00E964D9">
        <w:rPr>
          <w:color w:val="FF0000"/>
        </w:rPr>
        <w:t>Information</w:t>
      </w:r>
      <w:r w:rsidR="00E964D9" w:rsidRPr="00E964D9">
        <w:rPr>
          <w:color w:val="FF0000"/>
        </w:rPr>
        <w:t xml:space="preserve"> that may be signalled from NW to aid UE-side transparent model operations should be </w:t>
      </w:r>
      <w:r w:rsidR="00E964D9">
        <w:rPr>
          <w:color w:val="FF0000"/>
        </w:rPr>
        <w:t xml:space="preserve">identified </w:t>
      </w:r>
      <w:r w:rsidR="00E964D9" w:rsidRPr="00E964D9">
        <w:rPr>
          <w:color w:val="FF0000"/>
        </w:rPr>
        <w:t>on a use-case</w:t>
      </w:r>
      <w:r w:rsidR="00E964D9">
        <w:rPr>
          <w:color w:val="FF0000"/>
        </w:rPr>
        <w:t xml:space="preserve"> basis</w:t>
      </w:r>
      <w:bookmarkEnd w:id="14"/>
    </w:p>
    <w:p w14:paraId="686D2E6E" w14:textId="170E1372" w:rsidR="00E14EEC" w:rsidRPr="00676B02" w:rsidDel="00226016" w:rsidRDefault="00E14EEC" w:rsidP="00676B02">
      <w:pPr>
        <w:pStyle w:val="Proposal"/>
        <w:numPr>
          <w:ilvl w:val="4"/>
          <w:numId w:val="78"/>
        </w:numPr>
        <w:rPr>
          <w:strike/>
          <w:color w:val="FF0000"/>
        </w:rPr>
      </w:pPr>
      <w:bookmarkStart w:id="15" w:name="_Toc146898763"/>
      <w:r w:rsidRPr="00676B02" w:rsidDel="00226016">
        <w:rPr>
          <w:rFonts w:eastAsia="MS Mincho"/>
          <w:strike/>
          <w:color w:val="FF0000"/>
        </w:rPr>
        <w:t>FFS: Other aspects that may constitute Functionality</w:t>
      </w:r>
      <w:r w:rsidR="00890C13">
        <w:rPr>
          <w:rFonts w:eastAsia="MS Mincho"/>
          <w:strike/>
          <w:color w:val="FF0000"/>
        </w:rPr>
        <w:br/>
      </w:r>
      <w:r w:rsidR="00890C13" w:rsidRPr="00676B02">
        <w:rPr>
          <w:color w:val="FF0000"/>
        </w:rPr>
        <w:t>UE can indicate</w:t>
      </w:r>
      <w:r w:rsidR="009C2CC7">
        <w:rPr>
          <w:color w:val="FF0000"/>
        </w:rPr>
        <w:t xml:space="preserve"> updates on</w:t>
      </w:r>
      <w:r w:rsidR="00890C13" w:rsidRPr="00676B02">
        <w:rPr>
          <w:color w:val="FF0000"/>
        </w:rPr>
        <w:t xml:space="preserve"> applicable functionalities based on additional conditions outside of existing UE capability framework</w:t>
      </w:r>
      <w:bookmarkEnd w:id="15"/>
    </w:p>
    <w:p w14:paraId="52E4346A" w14:textId="020B958B" w:rsidR="00405BAD" w:rsidRPr="00676B02" w:rsidRDefault="00E14EEC" w:rsidP="00676B02">
      <w:pPr>
        <w:pStyle w:val="Proposal"/>
        <w:numPr>
          <w:ilvl w:val="3"/>
          <w:numId w:val="78"/>
        </w:numPr>
      </w:pPr>
      <w:bookmarkStart w:id="16" w:name="_Toc146898764"/>
      <w:r w:rsidRPr="00676B02" w:rsidDel="00226016">
        <w:rPr>
          <w:strike/>
          <w:color w:val="FF0000"/>
        </w:rPr>
        <w:t>FFS:</w:t>
      </w:r>
      <w:r w:rsidRPr="00676B02" w:rsidDel="00226016">
        <w:rPr>
          <w:color w:val="FF0000"/>
        </w:rPr>
        <w:t xml:space="preserve"> </w:t>
      </w:r>
      <w:r w:rsidRPr="0084210C" w:rsidDel="00226016">
        <w:t xml:space="preserve">which aspects should be specified as conditions </w:t>
      </w:r>
      <w:r w:rsidR="007C7DC2" w:rsidRPr="00676B02">
        <w:rPr>
          <w:color w:val="FF0000"/>
          <w:lang w:val="en-US"/>
        </w:rPr>
        <w:t xml:space="preserve">or additional conditions </w:t>
      </w:r>
      <w:r w:rsidRPr="0084210C" w:rsidDel="00226016">
        <w:t xml:space="preserve">of a </w:t>
      </w:r>
      <w:r w:rsidRPr="00676B02" w:rsidDel="00226016">
        <w:rPr>
          <w:strike/>
          <w:color w:val="FF0000"/>
        </w:rPr>
        <w:t>Feature/FG available for</w:t>
      </w:r>
      <w:r w:rsidRPr="00676B02" w:rsidDel="00226016">
        <w:rPr>
          <w:color w:val="FF0000"/>
        </w:rPr>
        <w:t xml:space="preserve"> </w:t>
      </w:r>
      <w:r w:rsidRPr="0084210C" w:rsidDel="00226016">
        <w:t xml:space="preserve">functionality </w:t>
      </w:r>
      <w:r w:rsidR="00B41A5B" w:rsidRPr="00B41A5B">
        <w:rPr>
          <w:color w:val="FF0000"/>
        </w:rPr>
        <w:t>needs to be identified</w:t>
      </w:r>
      <w:r w:rsidR="00B41A5B">
        <w:t xml:space="preserve"> </w:t>
      </w:r>
      <w:r w:rsidRPr="00B41A5B" w:rsidDel="00226016">
        <w:rPr>
          <w:strike/>
          <w:color w:val="FF0000"/>
        </w:rPr>
        <w:t>will be discussed</w:t>
      </w:r>
      <w:r w:rsidRPr="00B41A5B" w:rsidDel="00226016">
        <w:rPr>
          <w:color w:val="FF0000"/>
        </w:rPr>
        <w:t xml:space="preserve"> </w:t>
      </w:r>
      <w:r w:rsidRPr="0084210C" w:rsidDel="00226016">
        <w:t xml:space="preserve">in each </w:t>
      </w:r>
      <w:r w:rsidRPr="00B41A5B" w:rsidDel="00226016">
        <w:rPr>
          <w:strike/>
          <w:color w:val="FF0000"/>
        </w:rPr>
        <w:t>sub</w:t>
      </w:r>
      <w:r w:rsidRPr="00F44C97" w:rsidDel="00226016">
        <w:rPr>
          <w:color w:val="FF0000"/>
        </w:rPr>
        <w:t>-</w:t>
      </w:r>
      <w:r w:rsidRPr="0084210C" w:rsidDel="00226016">
        <w:t xml:space="preserve">use-case </w:t>
      </w:r>
      <w:r w:rsidRPr="00F44C97" w:rsidDel="00226016">
        <w:rPr>
          <w:strike/>
          <w:color w:val="FF0000"/>
        </w:rPr>
        <w:t>agenda</w:t>
      </w:r>
      <w:r w:rsidRPr="0084210C" w:rsidDel="00226016">
        <w:t>.</w:t>
      </w:r>
      <w:bookmarkEnd w:id="16"/>
    </w:p>
    <w:p w14:paraId="3621A3BF" w14:textId="08AC3083" w:rsidR="00FF23E3" w:rsidRPr="00A000E8" w:rsidRDefault="00395995" w:rsidP="00562459">
      <w:pPr>
        <w:pStyle w:val="Heading2"/>
      </w:pPr>
      <w:r>
        <w:lastRenderedPageBreak/>
        <w:t>Model</w:t>
      </w:r>
      <w:r w:rsidR="00F658A5">
        <w:t>-</w:t>
      </w:r>
      <w:r>
        <w:t>based LCM</w:t>
      </w:r>
    </w:p>
    <w:p w14:paraId="78255513" w14:textId="088F20AA" w:rsidR="00FF23E3" w:rsidRPr="00614E82" w:rsidRDefault="0011388C" w:rsidP="00FF23E3">
      <w:pPr>
        <w:rPr>
          <w:rFonts w:asciiTheme="minorHAnsi" w:hAnsiTheme="minorHAnsi" w:cstheme="minorHAnsi"/>
          <w:szCs w:val="20"/>
        </w:rPr>
      </w:pPr>
      <w:r>
        <w:rPr>
          <w:rFonts w:asciiTheme="minorHAnsi" w:hAnsiTheme="minorHAnsi" w:cstheme="minorHAnsi"/>
          <w:szCs w:val="20"/>
        </w:rPr>
        <w:t>In this section, we elaborate on different scenarios where m</w:t>
      </w:r>
      <w:r w:rsidR="00FF23E3" w:rsidRPr="00614E82">
        <w:rPr>
          <w:rFonts w:asciiTheme="minorHAnsi" w:hAnsiTheme="minorHAnsi" w:cstheme="minorHAnsi"/>
          <w:szCs w:val="20"/>
        </w:rPr>
        <w:t>odel</w:t>
      </w:r>
      <w:r w:rsidR="00F658A5">
        <w:rPr>
          <w:rFonts w:asciiTheme="minorHAnsi" w:hAnsiTheme="minorHAnsi" w:cstheme="minorHAnsi"/>
          <w:szCs w:val="20"/>
        </w:rPr>
        <w:t>-</w:t>
      </w:r>
      <w:r w:rsidR="00E84092">
        <w:rPr>
          <w:rFonts w:asciiTheme="minorHAnsi" w:hAnsiTheme="minorHAnsi" w:cstheme="minorHAnsi"/>
          <w:szCs w:val="20"/>
        </w:rPr>
        <w:t>based</w:t>
      </w:r>
      <w:r w:rsidR="00FF23E3" w:rsidRPr="00614E82">
        <w:rPr>
          <w:rFonts w:asciiTheme="minorHAnsi" w:hAnsiTheme="minorHAnsi" w:cstheme="minorHAnsi"/>
          <w:szCs w:val="20"/>
        </w:rPr>
        <w:t xml:space="preserve"> LCM </w:t>
      </w:r>
      <w:r w:rsidR="00F658A5">
        <w:rPr>
          <w:rFonts w:asciiTheme="minorHAnsi" w:hAnsiTheme="minorHAnsi" w:cstheme="minorHAnsi"/>
          <w:szCs w:val="20"/>
        </w:rPr>
        <w:t>have</w:t>
      </w:r>
      <w:r w:rsidR="00005C24">
        <w:rPr>
          <w:rFonts w:asciiTheme="minorHAnsi" w:hAnsiTheme="minorHAnsi" w:cstheme="minorHAnsi"/>
          <w:szCs w:val="20"/>
        </w:rPr>
        <w:t xml:space="preserve"> been discussed</w:t>
      </w:r>
      <w:r w:rsidR="00DF3B8B">
        <w:rPr>
          <w:rFonts w:asciiTheme="minorHAnsi" w:hAnsiTheme="minorHAnsi" w:cstheme="minorHAnsi"/>
          <w:szCs w:val="20"/>
        </w:rPr>
        <w:t xml:space="preserve">, </w:t>
      </w:r>
      <w:r w:rsidR="00F658A5">
        <w:rPr>
          <w:rFonts w:asciiTheme="minorHAnsi" w:hAnsiTheme="minorHAnsi" w:cstheme="minorHAnsi"/>
          <w:szCs w:val="20"/>
        </w:rPr>
        <w:t>namely:</w:t>
      </w:r>
      <w:r w:rsidR="00FF23E3" w:rsidRPr="00614E82">
        <w:rPr>
          <w:rFonts w:asciiTheme="minorHAnsi" w:hAnsiTheme="minorHAnsi" w:cstheme="minorHAnsi"/>
          <w:szCs w:val="20"/>
        </w:rPr>
        <w:t xml:space="preserve"> </w:t>
      </w:r>
    </w:p>
    <w:p w14:paraId="68270AB1" w14:textId="77777777" w:rsidR="00832813" w:rsidRPr="00832813" w:rsidRDefault="00832813" w:rsidP="00832813">
      <w:pPr>
        <w:pStyle w:val="ListParagraph"/>
        <w:numPr>
          <w:ilvl w:val="0"/>
          <w:numId w:val="83"/>
        </w:numPr>
        <w:rPr>
          <w:rFonts w:asciiTheme="minorHAnsi" w:hAnsiTheme="minorHAnsi" w:cstheme="minorHAnsi"/>
          <w:sz w:val="20"/>
          <w:szCs w:val="20"/>
          <w:lang w:val="en-US"/>
        </w:rPr>
      </w:pPr>
      <w:r w:rsidRPr="00832813">
        <w:rPr>
          <w:rFonts w:asciiTheme="minorHAnsi" w:hAnsiTheme="minorHAnsi" w:cstheme="minorHAnsi"/>
          <w:sz w:val="20"/>
          <w:szCs w:val="20"/>
          <w:lang w:val="en-US"/>
        </w:rPr>
        <w:t>One-sided model at the UE-side with model LCM assistance from the NW-side.</w:t>
      </w:r>
    </w:p>
    <w:p w14:paraId="705AD802" w14:textId="77777777" w:rsidR="00FF23E3" w:rsidRPr="00676B02" w:rsidRDefault="00FF23E3" w:rsidP="00FF23E3">
      <w:pPr>
        <w:pStyle w:val="ListParagraph"/>
        <w:numPr>
          <w:ilvl w:val="0"/>
          <w:numId w:val="83"/>
        </w:numPr>
        <w:spacing w:after="160"/>
        <w:contextualSpacing/>
        <w:rPr>
          <w:rFonts w:asciiTheme="minorHAnsi" w:hAnsiTheme="minorHAnsi" w:cstheme="minorHAnsi"/>
          <w:sz w:val="20"/>
          <w:szCs w:val="20"/>
          <w:lang w:val="en-US"/>
        </w:rPr>
      </w:pPr>
      <w:r w:rsidRPr="00614E82">
        <w:rPr>
          <w:rFonts w:asciiTheme="minorHAnsi" w:hAnsiTheme="minorHAnsi" w:cstheme="minorHAnsi"/>
          <w:sz w:val="20"/>
          <w:szCs w:val="20"/>
          <w:lang w:val="en-US"/>
        </w:rPr>
        <w:t xml:space="preserve">Model pairing for two sided </w:t>
      </w:r>
      <w:r w:rsidRPr="00614E82">
        <w:rPr>
          <w:rFonts w:cstheme="minorHAnsi"/>
          <w:sz w:val="20"/>
          <w:szCs w:val="20"/>
        </w:rPr>
        <w:t>models.</w:t>
      </w:r>
    </w:p>
    <w:p w14:paraId="16B13338" w14:textId="085EECA7" w:rsidR="00AD2A51" w:rsidRPr="00676B02" w:rsidRDefault="00E408F7" w:rsidP="00E408F7">
      <w:pPr>
        <w:pStyle w:val="ListParagraph"/>
        <w:numPr>
          <w:ilvl w:val="0"/>
          <w:numId w:val="83"/>
        </w:numPr>
        <w:spacing w:after="160"/>
        <w:contextualSpacing/>
        <w:rPr>
          <w:rFonts w:asciiTheme="minorHAnsi" w:hAnsiTheme="minorHAnsi" w:cstheme="minorHAnsi"/>
          <w:sz w:val="20"/>
          <w:szCs w:val="20"/>
          <w:lang w:val="en-US"/>
        </w:rPr>
      </w:pPr>
      <w:r w:rsidRPr="00614E82">
        <w:rPr>
          <w:rFonts w:asciiTheme="minorHAnsi" w:hAnsiTheme="minorHAnsi" w:cstheme="minorHAnsi"/>
          <w:sz w:val="20"/>
          <w:szCs w:val="20"/>
          <w:lang w:val="en-US"/>
        </w:rPr>
        <w:t>Model transfer for UE sided models</w:t>
      </w:r>
    </w:p>
    <w:p w14:paraId="4589087F" w14:textId="7677DC6E" w:rsidR="0051078C" w:rsidRPr="00ED730C" w:rsidRDefault="00FF23E3" w:rsidP="00676B02">
      <w:pPr>
        <w:pStyle w:val="ListParagraph"/>
        <w:numPr>
          <w:ilvl w:val="0"/>
          <w:numId w:val="83"/>
        </w:numPr>
        <w:spacing w:after="160"/>
        <w:contextualSpacing/>
        <w:rPr>
          <w:lang w:val="en-GB" w:eastAsia="ja-JP"/>
        </w:rPr>
      </w:pPr>
      <w:r w:rsidRPr="00676B02">
        <w:rPr>
          <w:rFonts w:asciiTheme="minorHAnsi" w:hAnsiTheme="minorHAnsi" w:cstheme="minorHAnsi"/>
          <w:szCs w:val="20"/>
        </w:rPr>
        <w:t xml:space="preserve">For aligned understanding on the additional conditions between UE and NW for scenario/configuration/site/dataset-specific AI/ML operations </w:t>
      </w:r>
      <w:r w:rsidR="00ED730C">
        <w:rPr>
          <w:rFonts w:asciiTheme="minorHAnsi" w:hAnsiTheme="minorHAnsi" w:cstheme="minorHAnsi"/>
          <w:szCs w:val="20"/>
        </w:rPr>
        <w:br/>
      </w:r>
    </w:p>
    <w:p w14:paraId="3517B85E" w14:textId="77777777" w:rsidR="0051078C" w:rsidRPr="00614E82" w:rsidRDefault="0051078C" w:rsidP="0051078C">
      <w:pPr>
        <w:pStyle w:val="ListParagraph"/>
        <w:numPr>
          <w:ilvl w:val="0"/>
          <w:numId w:val="84"/>
        </w:numPr>
        <w:contextualSpacing/>
        <w:rPr>
          <w:rFonts w:cstheme="minorHAnsi"/>
          <w:color w:val="000000" w:themeColor="text1"/>
          <w:sz w:val="20"/>
          <w:szCs w:val="20"/>
          <w:u w:val="single"/>
          <w:lang w:val="en-GB" w:eastAsia="ja-JP"/>
        </w:rPr>
      </w:pPr>
      <w:r w:rsidRPr="00614E82">
        <w:rPr>
          <w:rFonts w:cstheme="minorHAnsi"/>
          <w:color w:val="000000" w:themeColor="text1"/>
          <w:sz w:val="20"/>
          <w:szCs w:val="20"/>
          <w:u w:val="single"/>
          <w:lang w:val="en-US"/>
        </w:rPr>
        <w:t>One-sided model at the UE-side with model LCM assistance from the NW-side.</w:t>
      </w:r>
    </w:p>
    <w:p w14:paraId="6A08CBE2" w14:textId="77777777" w:rsidR="0051078C" w:rsidRPr="00614E82" w:rsidRDefault="0051078C" w:rsidP="0051078C">
      <w:pPr>
        <w:spacing w:after="0"/>
        <w:rPr>
          <w:rFonts w:asciiTheme="minorHAnsi" w:hAnsiTheme="minorHAnsi" w:cstheme="minorHAnsi"/>
          <w:color w:val="FF0000"/>
          <w:szCs w:val="20"/>
          <w:u w:val="single"/>
          <w:lang w:val="en-GB" w:eastAsia="ja-JP"/>
        </w:rPr>
      </w:pPr>
    </w:p>
    <w:p w14:paraId="2F0EDB3E" w14:textId="14589F05" w:rsidR="0051078C" w:rsidRDefault="0051078C" w:rsidP="006D7268">
      <w:pPr>
        <w:rPr>
          <w:rFonts w:asciiTheme="minorHAnsi" w:hAnsiTheme="minorHAnsi" w:cstheme="minorHAnsi"/>
          <w:lang w:val="en-GB" w:eastAsia="ja-JP"/>
        </w:rPr>
      </w:pPr>
      <w:r w:rsidRPr="00614E82">
        <w:rPr>
          <w:rFonts w:asciiTheme="minorHAnsi" w:hAnsiTheme="minorHAnsi" w:cstheme="minorHAnsi"/>
          <w:szCs w:val="20"/>
          <w:lang w:val="en-GB" w:eastAsia="ja-JP"/>
        </w:rPr>
        <w:t xml:space="preserve">For UE sided model, </w:t>
      </w:r>
      <w:r w:rsidR="00E161EE">
        <w:rPr>
          <w:rFonts w:asciiTheme="minorHAnsi" w:hAnsiTheme="minorHAnsi" w:cstheme="minorHAnsi"/>
          <w:szCs w:val="20"/>
          <w:lang w:val="en-GB" w:eastAsia="ja-JP"/>
        </w:rPr>
        <w:t>the UE should be the main responsible entity for managing its models. Nonetheless,</w:t>
      </w:r>
      <w:r w:rsidRPr="00614E82">
        <w:rPr>
          <w:rFonts w:asciiTheme="minorHAnsi" w:hAnsiTheme="minorHAnsi" w:cstheme="minorHAnsi"/>
          <w:szCs w:val="20"/>
          <w:lang w:val="en-GB" w:eastAsia="ja-JP"/>
        </w:rPr>
        <w:t xml:space="preserve"> there can be two level of management. As a </w:t>
      </w:r>
      <w:r w:rsidR="00B1052E">
        <w:rPr>
          <w:rFonts w:asciiTheme="minorHAnsi" w:hAnsiTheme="minorHAnsi" w:cstheme="minorHAnsi"/>
          <w:szCs w:val="20"/>
          <w:lang w:val="en-GB" w:eastAsia="ja-JP"/>
        </w:rPr>
        <w:t>primary management</w:t>
      </w:r>
      <w:r w:rsidRPr="00614E82">
        <w:rPr>
          <w:rFonts w:asciiTheme="minorHAnsi" w:hAnsiTheme="minorHAnsi" w:cstheme="minorHAnsi"/>
          <w:szCs w:val="20"/>
          <w:lang w:val="en-GB" w:eastAsia="ja-JP"/>
        </w:rPr>
        <w:t xml:space="preserve"> level, it is possible that UE-sided monitoring would also be able to identify the need to initiate an LCM action. </w:t>
      </w:r>
      <w:r w:rsidR="00081A60">
        <w:rPr>
          <w:rFonts w:asciiTheme="minorHAnsi" w:hAnsiTheme="minorHAnsi" w:cstheme="minorHAnsi"/>
          <w:szCs w:val="20"/>
          <w:lang w:val="en-GB" w:eastAsia="ja-JP"/>
        </w:rPr>
        <w:t>F</w:t>
      </w:r>
      <w:r w:rsidRPr="00614E82">
        <w:rPr>
          <w:rFonts w:asciiTheme="minorHAnsi" w:hAnsiTheme="minorHAnsi" w:cstheme="minorHAnsi"/>
          <w:szCs w:val="20"/>
          <w:lang w:val="en-GB" w:eastAsia="ja-JP"/>
        </w:rPr>
        <w:t>or instance, a UE monitors and detects a malfunctioning “physical model” and switch between “physical models” in a manner transparent to the NW, or request fallback to non-AI ML solution. In such cases, there is no need to for network involvement and defining “physical model ID” for one-sided UE models. The RAN4 requirement, put on UE sided mode</w:t>
      </w:r>
      <w:r w:rsidR="009A5BC5">
        <w:rPr>
          <w:rFonts w:asciiTheme="minorHAnsi" w:hAnsiTheme="minorHAnsi" w:cstheme="minorHAnsi"/>
          <w:szCs w:val="20"/>
          <w:lang w:val="en-GB" w:eastAsia="ja-JP"/>
        </w:rPr>
        <w:t>l</w:t>
      </w:r>
      <w:r w:rsidRPr="00614E82">
        <w:rPr>
          <w:rFonts w:asciiTheme="minorHAnsi" w:hAnsiTheme="minorHAnsi" w:cstheme="minorHAnsi"/>
          <w:szCs w:val="20"/>
          <w:lang w:val="en-GB" w:eastAsia="ja-JP"/>
        </w:rPr>
        <w:t>s, will ensure that the UE operate</w:t>
      </w:r>
      <w:r w:rsidR="00F268C5">
        <w:rPr>
          <w:rFonts w:asciiTheme="minorHAnsi" w:hAnsiTheme="minorHAnsi" w:cstheme="minorHAnsi"/>
          <w:szCs w:val="20"/>
          <w:lang w:val="en-GB" w:eastAsia="ja-JP"/>
        </w:rPr>
        <w:t>s</w:t>
      </w:r>
      <w:r w:rsidRPr="00614E82">
        <w:rPr>
          <w:rFonts w:asciiTheme="minorHAnsi" w:hAnsiTheme="minorHAnsi" w:cstheme="minorHAnsi"/>
          <w:szCs w:val="20"/>
          <w:lang w:val="en-GB" w:eastAsia="ja-JP"/>
        </w:rPr>
        <w:t xml:space="preserve"> the model reliably. </w:t>
      </w:r>
    </w:p>
    <w:p w14:paraId="5124BF2E" w14:textId="26B71EF8" w:rsidR="006D7268" w:rsidRPr="00A000E8" w:rsidRDefault="006D7268" w:rsidP="006D7268">
      <w:pPr>
        <w:rPr>
          <w:rFonts w:asciiTheme="minorHAnsi" w:hAnsiTheme="minorHAnsi" w:cstheme="minorHAnsi"/>
          <w:lang w:val="en-GB" w:eastAsia="ja-JP"/>
        </w:rPr>
      </w:pPr>
      <w:r w:rsidRPr="00A000E8">
        <w:rPr>
          <w:rFonts w:asciiTheme="minorHAnsi" w:hAnsiTheme="minorHAnsi" w:cstheme="minorHAnsi"/>
          <w:lang w:val="en-GB" w:eastAsia="ja-JP"/>
        </w:rPr>
        <w:t xml:space="preserve">After detecting a malfunctioning </w:t>
      </w:r>
      <w:r w:rsidR="00927565">
        <w:rPr>
          <w:rFonts w:asciiTheme="minorHAnsi" w:hAnsiTheme="minorHAnsi" w:cstheme="minorHAnsi"/>
          <w:lang w:val="en-GB" w:eastAsia="ja-JP"/>
        </w:rPr>
        <w:t>“physical</w:t>
      </w:r>
      <w:r w:rsidR="00927565" w:rsidRPr="00A000E8">
        <w:rPr>
          <w:rFonts w:asciiTheme="minorHAnsi" w:hAnsiTheme="minorHAnsi" w:cstheme="minorHAnsi"/>
          <w:lang w:val="en-GB" w:eastAsia="ja-JP"/>
        </w:rPr>
        <w:t xml:space="preserve"> model</w:t>
      </w:r>
      <w:r w:rsidR="00927565">
        <w:rPr>
          <w:rFonts w:asciiTheme="minorHAnsi" w:hAnsiTheme="minorHAnsi" w:cstheme="minorHAnsi"/>
          <w:lang w:val="en-GB" w:eastAsia="ja-JP"/>
        </w:rPr>
        <w:t>”</w:t>
      </w:r>
      <w:r w:rsidRPr="00A000E8">
        <w:rPr>
          <w:rFonts w:asciiTheme="minorHAnsi" w:hAnsiTheme="minorHAnsi" w:cstheme="minorHAnsi"/>
          <w:lang w:val="en-GB" w:eastAsia="ja-JP"/>
        </w:rPr>
        <w:t xml:space="preserve"> and fallback to non-ML solution, the UE </w:t>
      </w:r>
      <w:r w:rsidR="00927565">
        <w:rPr>
          <w:rFonts w:asciiTheme="minorHAnsi" w:hAnsiTheme="minorHAnsi" w:cstheme="minorHAnsi"/>
          <w:lang w:val="en-GB" w:eastAsia="ja-JP"/>
        </w:rPr>
        <w:t>may</w:t>
      </w:r>
      <w:r w:rsidRPr="00A000E8">
        <w:rPr>
          <w:rFonts w:asciiTheme="minorHAnsi" w:hAnsiTheme="minorHAnsi" w:cstheme="minorHAnsi"/>
          <w:lang w:val="en-GB" w:eastAsia="ja-JP"/>
        </w:rPr>
        <w:t xml:space="preserve"> update the “applicable condition” of </w:t>
      </w:r>
      <w:r w:rsidR="00AE522E">
        <w:rPr>
          <w:rFonts w:asciiTheme="minorHAnsi" w:hAnsiTheme="minorHAnsi" w:cstheme="minorHAnsi"/>
          <w:lang w:val="en-GB" w:eastAsia="ja-JP"/>
        </w:rPr>
        <w:t>the corresponding</w:t>
      </w:r>
      <w:r w:rsidRPr="00A000E8">
        <w:rPr>
          <w:rFonts w:asciiTheme="minorHAnsi" w:hAnsiTheme="minorHAnsi" w:cstheme="minorHAnsi"/>
          <w:lang w:val="en-GB" w:eastAsia="ja-JP"/>
        </w:rPr>
        <w:t xml:space="preserve"> functionality. </w:t>
      </w:r>
      <w:r w:rsidR="001E50EC">
        <w:rPr>
          <w:rFonts w:asciiTheme="minorHAnsi" w:hAnsiTheme="minorHAnsi" w:cstheme="minorHAnsi"/>
          <w:lang w:val="en-GB" w:eastAsia="ja-JP"/>
        </w:rPr>
        <w:t xml:space="preserve">For one-sided UE models, </w:t>
      </w:r>
      <w:r w:rsidR="00E77653">
        <w:rPr>
          <w:rFonts w:asciiTheme="minorHAnsi" w:hAnsiTheme="minorHAnsi" w:cstheme="minorHAnsi"/>
          <w:lang w:val="en-GB" w:eastAsia="ja-JP"/>
        </w:rPr>
        <w:t xml:space="preserve">a “logical model ID” can be </w:t>
      </w:r>
      <w:r w:rsidR="005704C4">
        <w:rPr>
          <w:rFonts w:asciiTheme="minorHAnsi" w:hAnsiTheme="minorHAnsi" w:cstheme="minorHAnsi"/>
          <w:lang w:val="en-GB" w:eastAsia="ja-JP"/>
        </w:rPr>
        <w:t xml:space="preserve">represented </w:t>
      </w:r>
      <w:r w:rsidR="006612FA">
        <w:rPr>
          <w:rFonts w:asciiTheme="minorHAnsi" w:hAnsiTheme="minorHAnsi" w:cstheme="minorHAnsi"/>
          <w:lang w:val="en-GB" w:eastAsia="ja-JP"/>
        </w:rPr>
        <w:t>via</w:t>
      </w:r>
      <w:r w:rsidR="005704C4">
        <w:rPr>
          <w:rFonts w:asciiTheme="minorHAnsi" w:hAnsiTheme="minorHAnsi" w:cstheme="minorHAnsi"/>
          <w:lang w:val="en-GB" w:eastAsia="ja-JP"/>
        </w:rPr>
        <w:t xml:space="preserve"> </w:t>
      </w:r>
      <w:r w:rsidR="00E77653">
        <w:rPr>
          <w:rFonts w:asciiTheme="minorHAnsi" w:hAnsiTheme="minorHAnsi" w:cstheme="minorHAnsi"/>
          <w:lang w:val="en-GB" w:eastAsia="ja-JP"/>
        </w:rPr>
        <w:t xml:space="preserve"> “functionality </w:t>
      </w:r>
      <w:r w:rsidR="006612FA">
        <w:rPr>
          <w:rFonts w:asciiTheme="minorHAnsi" w:hAnsiTheme="minorHAnsi" w:cstheme="minorHAnsi"/>
          <w:lang w:val="en-GB" w:eastAsia="ja-JP"/>
        </w:rPr>
        <w:t>identification</w:t>
      </w:r>
      <w:r w:rsidR="00E77653">
        <w:rPr>
          <w:rFonts w:asciiTheme="minorHAnsi" w:hAnsiTheme="minorHAnsi" w:cstheme="minorHAnsi"/>
          <w:lang w:val="en-GB" w:eastAsia="ja-JP"/>
        </w:rPr>
        <w:t xml:space="preserve">”, hence, </w:t>
      </w:r>
      <w:r w:rsidR="00B0635E">
        <w:rPr>
          <w:rFonts w:asciiTheme="minorHAnsi" w:hAnsiTheme="minorHAnsi" w:cstheme="minorHAnsi"/>
          <w:lang w:val="en-GB" w:eastAsia="ja-JP"/>
        </w:rPr>
        <w:t>we don’t see the</w:t>
      </w:r>
      <w:r w:rsidRPr="00A000E8">
        <w:rPr>
          <w:rFonts w:asciiTheme="minorHAnsi" w:hAnsiTheme="minorHAnsi" w:cstheme="minorHAnsi"/>
          <w:lang w:val="en-GB" w:eastAsia="ja-JP"/>
        </w:rPr>
        <w:t xml:space="preserve"> need </w:t>
      </w:r>
      <w:r w:rsidR="00B0635E">
        <w:rPr>
          <w:rFonts w:asciiTheme="minorHAnsi" w:hAnsiTheme="minorHAnsi" w:cstheme="minorHAnsi"/>
          <w:lang w:val="en-GB" w:eastAsia="ja-JP"/>
        </w:rPr>
        <w:t>of</w:t>
      </w:r>
      <w:r w:rsidR="00764D92">
        <w:rPr>
          <w:rFonts w:asciiTheme="minorHAnsi" w:hAnsiTheme="minorHAnsi" w:cstheme="minorHAnsi"/>
          <w:lang w:val="en-GB" w:eastAsia="ja-JP"/>
        </w:rPr>
        <w:t xml:space="preserve"> defining</w:t>
      </w:r>
      <w:r w:rsidRPr="00A000E8">
        <w:rPr>
          <w:rFonts w:asciiTheme="minorHAnsi" w:hAnsiTheme="minorHAnsi" w:cstheme="minorHAnsi"/>
          <w:lang w:val="en-GB" w:eastAsia="ja-JP"/>
        </w:rPr>
        <w:t xml:space="preserve"> </w:t>
      </w:r>
      <w:r w:rsidR="00512478">
        <w:rPr>
          <w:rFonts w:asciiTheme="minorHAnsi" w:hAnsiTheme="minorHAnsi" w:cstheme="minorHAnsi"/>
          <w:lang w:val="en-GB" w:eastAsia="ja-JP"/>
        </w:rPr>
        <w:t>“</w:t>
      </w:r>
      <w:r w:rsidR="00AE6C80">
        <w:rPr>
          <w:rFonts w:asciiTheme="minorHAnsi" w:hAnsiTheme="minorHAnsi" w:cstheme="minorHAnsi"/>
          <w:lang w:val="en-GB" w:eastAsia="ja-JP"/>
        </w:rPr>
        <w:t>logical model ID</w:t>
      </w:r>
      <w:r w:rsidR="00512478">
        <w:rPr>
          <w:rFonts w:asciiTheme="minorHAnsi" w:hAnsiTheme="minorHAnsi" w:cstheme="minorHAnsi"/>
          <w:lang w:val="en-GB" w:eastAsia="ja-JP"/>
        </w:rPr>
        <w:t>”</w:t>
      </w:r>
      <w:r w:rsidR="00764D92">
        <w:rPr>
          <w:rFonts w:asciiTheme="minorHAnsi" w:hAnsiTheme="minorHAnsi" w:cstheme="minorHAnsi"/>
          <w:lang w:val="en-GB" w:eastAsia="ja-JP"/>
        </w:rPr>
        <w:t xml:space="preserve"> for one-sided UE model use cases</w:t>
      </w:r>
      <w:r w:rsidR="00ED1D78">
        <w:rPr>
          <w:rFonts w:asciiTheme="minorHAnsi" w:hAnsiTheme="minorHAnsi" w:cstheme="minorHAnsi"/>
          <w:lang w:val="en-GB" w:eastAsia="ja-JP"/>
        </w:rPr>
        <w:t>.</w:t>
      </w:r>
      <w:r w:rsidRPr="00A000E8">
        <w:rPr>
          <w:rFonts w:asciiTheme="minorHAnsi" w:hAnsiTheme="minorHAnsi" w:cstheme="minorHAnsi"/>
          <w:lang w:val="en-GB" w:eastAsia="ja-JP"/>
        </w:rPr>
        <w:t xml:space="preserve"> </w:t>
      </w:r>
    </w:p>
    <w:p w14:paraId="396FD819" w14:textId="5E4E44E5" w:rsidR="006D7268" w:rsidRDefault="00A00029" w:rsidP="00676B02">
      <w:pPr>
        <w:pStyle w:val="Observation"/>
      </w:pPr>
      <w:bookmarkStart w:id="17" w:name="_Toc146898915"/>
      <w:r>
        <w:t>Mo</w:t>
      </w:r>
      <w:r w:rsidR="006D7268">
        <w:t>del identification</w:t>
      </w:r>
      <w:r w:rsidR="00A55358">
        <w:t xml:space="preserve"> (“physical</w:t>
      </w:r>
      <w:r w:rsidR="00A55358" w:rsidRPr="00A000E8">
        <w:t xml:space="preserve"> model</w:t>
      </w:r>
      <w:r w:rsidR="00A55358">
        <w:t>” ID or “logical model” ID)</w:t>
      </w:r>
      <w:r w:rsidR="006D7268">
        <w:t xml:space="preserve"> for a model trained and monitored at the UE-side is not needed.</w:t>
      </w:r>
      <w:bookmarkEnd w:id="17"/>
    </w:p>
    <w:p w14:paraId="079DF705" w14:textId="67C22868" w:rsidR="009D448D" w:rsidRDefault="00E52BDF" w:rsidP="009D448D">
      <w:pPr>
        <w:rPr>
          <w:rFonts w:asciiTheme="minorHAnsi" w:hAnsiTheme="minorHAnsi" w:cstheme="minorHAnsi"/>
          <w:lang w:val="en-GB" w:eastAsia="ja-JP"/>
        </w:rPr>
      </w:pPr>
      <w:r>
        <w:rPr>
          <w:rFonts w:asciiTheme="minorHAnsi" w:hAnsiTheme="minorHAnsi" w:cstheme="minorHAnsi"/>
          <w:lang w:val="en-GB" w:eastAsia="ja-JP"/>
        </w:rPr>
        <w:t xml:space="preserve">As a </w:t>
      </w:r>
      <w:r w:rsidR="00B1052E">
        <w:rPr>
          <w:rFonts w:asciiTheme="minorHAnsi" w:hAnsiTheme="minorHAnsi" w:cstheme="minorHAnsi"/>
          <w:lang w:val="en-GB" w:eastAsia="ja-JP"/>
        </w:rPr>
        <w:t xml:space="preserve">secondary management </w:t>
      </w:r>
      <w:r>
        <w:rPr>
          <w:rFonts w:asciiTheme="minorHAnsi" w:hAnsiTheme="minorHAnsi" w:cstheme="minorHAnsi"/>
          <w:lang w:val="en-GB" w:eastAsia="ja-JP"/>
        </w:rPr>
        <w:t>level, t</w:t>
      </w:r>
      <w:r w:rsidR="009D448D" w:rsidRPr="00676B02">
        <w:rPr>
          <w:rFonts w:asciiTheme="minorHAnsi" w:hAnsiTheme="minorHAnsi" w:cstheme="minorHAnsi"/>
          <w:lang w:val="en-GB" w:eastAsia="ja-JP"/>
        </w:rPr>
        <w:t>he NW can aid with managing the LCM at the UE</w:t>
      </w:r>
      <w:r w:rsidR="00F463BB">
        <w:rPr>
          <w:rFonts w:asciiTheme="minorHAnsi" w:hAnsiTheme="minorHAnsi" w:cstheme="minorHAnsi"/>
          <w:lang w:val="en-GB" w:eastAsia="ja-JP"/>
        </w:rPr>
        <w:t xml:space="preserve"> on a functionality level</w:t>
      </w:r>
      <w:r w:rsidR="009D448D" w:rsidRPr="00676B02">
        <w:rPr>
          <w:rFonts w:asciiTheme="minorHAnsi" w:hAnsiTheme="minorHAnsi" w:cstheme="minorHAnsi"/>
          <w:lang w:val="en-GB" w:eastAsia="ja-JP"/>
        </w:rPr>
        <w:t xml:space="preserve">. As part of network performance assessments, the NW might detect that a certain “logical model”/functionality is not working in a certain scenario. </w:t>
      </w:r>
      <w:r w:rsidR="00BF1C95">
        <w:rPr>
          <w:rFonts w:asciiTheme="minorHAnsi" w:hAnsiTheme="minorHAnsi" w:cstheme="minorHAnsi"/>
          <w:lang w:val="en-GB" w:eastAsia="ja-JP"/>
        </w:rPr>
        <w:t>T</w:t>
      </w:r>
      <w:r w:rsidR="009D448D" w:rsidRPr="00676B02">
        <w:rPr>
          <w:rFonts w:asciiTheme="minorHAnsi" w:hAnsiTheme="minorHAnsi" w:cstheme="minorHAnsi"/>
          <w:lang w:val="en-GB" w:eastAsia="ja-JP"/>
        </w:rPr>
        <w:t xml:space="preserve">he NW can choose to deactivate/activate/switch the functionality. </w:t>
      </w:r>
    </w:p>
    <w:p w14:paraId="12C21977" w14:textId="5624FC30" w:rsidR="006D7268" w:rsidRPr="00A000E8" w:rsidRDefault="00334BD9" w:rsidP="006D7268">
      <w:pPr>
        <w:rPr>
          <w:rFonts w:asciiTheme="minorHAnsi" w:hAnsiTheme="minorHAnsi" w:cstheme="minorHAnsi"/>
          <w:lang w:val="en-GB" w:eastAsia="ja-JP"/>
        </w:rPr>
      </w:pPr>
      <w:r>
        <w:rPr>
          <w:rFonts w:asciiTheme="minorHAnsi" w:hAnsiTheme="minorHAnsi" w:cstheme="minorHAnsi"/>
          <w:lang w:val="en-GB" w:eastAsia="ja-JP"/>
        </w:rPr>
        <w:t xml:space="preserve">The functionality </w:t>
      </w:r>
      <w:r w:rsidR="005D2C69">
        <w:rPr>
          <w:rFonts w:asciiTheme="minorHAnsi" w:hAnsiTheme="minorHAnsi" w:cstheme="minorHAnsi"/>
          <w:lang w:val="en-GB" w:eastAsia="ja-JP"/>
        </w:rPr>
        <w:t>identification</w:t>
      </w:r>
      <w:r>
        <w:rPr>
          <w:rFonts w:asciiTheme="minorHAnsi" w:hAnsiTheme="minorHAnsi" w:cstheme="minorHAnsi"/>
          <w:lang w:val="en-GB" w:eastAsia="ja-JP"/>
        </w:rPr>
        <w:t xml:space="preserve"> is sufficient</w:t>
      </w:r>
      <w:r w:rsidRPr="00960D40">
        <w:rPr>
          <w:rFonts w:asciiTheme="minorHAnsi" w:hAnsiTheme="minorHAnsi" w:cstheme="minorHAnsi"/>
          <w:lang w:val="en-GB" w:eastAsia="ja-JP"/>
        </w:rPr>
        <w:t xml:space="preserve"> </w:t>
      </w:r>
      <w:r>
        <w:rPr>
          <w:rFonts w:asciiTheme="minorHAnsi" w:hAnsiTheme="minorHAnsi" w:cstheme="minorHAnsi"/>
          <w:lang w:val="en-GB" w:eastAsia="ja-JP"/>
        </w:rPr>
        <w:t>f</w:t>
      </w:r>
      <w:r w:rsidR="00960D40" w:rsidRPr="00960D40">
        <w:rPr>
          <w:rFonts w:asciiTheme="minorHAnsi" w:hAnsiTheme="minorHAnsi" w:cstheme="minorHAnsi"/>
          <w:lang w:val="en-GB" w:eastAsia="ja-JP"/>
        </w:rPr>
        <w:t>or</w:t>
      </w:r>
      <w:r>
        <w:rPr>
          <w:rFonts w:asciiTheme="minorHAnsi" w:hAnsiTheme="minorHAnsi" w:cstheme="minorHAnsi"/>
          <w:lang w:val="en-GB" w:eastAsia="ja-JP"/>
        </w:rPr>
        <w:t xml:space="preserve"> supporting</w:t>
      </w:r>
      <w:r w:rsidR="00960D40" w:rsidRPr="00960D40">
        <w:rPr>
          <w:rFonts w:asciiTheme="minorHAnsi" w:hAnsiTheme="minorHAnsi" w:cstheme="minorHAnsi"/>
          <w:lang w:val="en-GB" w:eastAsia="ja-JP"/>
        </w:rPr>
        <w:t xml:space="preserve"> </w:t>
      </w:r>
      <w:r>
        <w:rPr>
          <w:rFonts w:asciiTheme="minorHAnsi" w:hAnsiTheme="minorHAnsi" w:cstheme="minorHAnsi"/>
          <w:lang w:val="en-GB" w:eastAsia="ja-JP"/>
        </w:rPr>
        <w:t>“logical model”/functionality performance monitoring of UE-sided models</w:t>
      </w:r>
      <w:r w:rsidR="00902E0B">
        <w:rPr>
          <w:rFonts w:asciiTheme="minorHAnsi" w:hAnsiTheme="minorHAnsi" w:cstheme="minorHAnsi"/>
          <w:lang w:val="en-GB" w:eastAsia="ja-JP"/>
        </w:rPr>
        <w:t>.</w:t>
      </w:r>
      <w:r w:rsidR="0066251E" w:rsidRPr="00960D40">
        <w:rPr>
          <w:rFonts w:asciiTheme="minorHAnsi" w:hAnsiTheme="minorHAnsi" w:cstheme="minorHAnsi"/>
          <w:lang w:val="en-GB" w:eastAsia="ja-JP"/>
        </w:rPr>
        <w:t xml:space="preserve"> </w:t>
      </w:r>
      <w:r w:rsidR="002C2B55">
        <w:rPr>
          <w:rFonts w:asciiTheme="minorHAnsi" w:hAnsiTheme="minorHAnsi" w:cstheme="minorHAnsi"/>
          <w:lang w:val="en-GB" w:eastAsia="ja-JP"/>
        </w:rPr>
        <w:t>The need</w:t>
      </w:r>
      <w:r w:rsidR="00A95804">
        <w:rPr>
          <w:rFonts w:asciiTheme="minorHAnsi" w:hAnsiTheme="minorHAnsi" w:cstheme="minorHAnsi"/>
          <w:lang w:val="en-GB" w:eastAsia="ja-JP"/>
        </w:rPr>
        <w:t>s and benefit</w:t>
      </w:r>
      <w:r w:rsidR="00114F32">
        <w:rPr>
          <w:rFonts w:asciiTheme="minorHAnsi" w:hAnsiTheme="minorHAnsi" w:cstheme="minorHAnsi"/>
          <w:lang w:val="en-GB" w:eastAsia="ja-JP"/>
        </w:rPr>
        <w:t>s</w:t>
      </w:r>
      <w:r w:rsidR="00A95804">
        <w:rPr>
          <w:rFonts w:asciiTheme="minorHAnsi" w:hAnsiTheme="minorHAnsi" w:cstheme="minorHAnsi"/>
          <w:lang w:val="en-GB" w:eastAsia="ja-JP"/>
        </w:rPr>
        <w:t xml:space="preserve"> </w:t>
      </w:r>
      <w:r w:rsidR="002C2B55">
        <w:rPr>
          <w:rFonts w:asciiTheme="minorHAnsi" w:hAnsiTheme="minorHAnsi" w:cstheme="minorHAnsi"/>
          <w:lang w:val="en-GB" w:eastAsia="ja-JP"/>
        </w:rPr>
        <w:t>of</w:t>
      </w:r>
      <w:r w:rsidR="00A95804">
        <w:rPr>
          <w:rFonts w:asciiTheme="minorHAnsi" w:hAnsiTheme="minorHAnsi" w:cstheme="minorHAnsi"/>
          <w:lang w:val="en-GB" w:eastAsia="ja-JP"/>
        </w:rPr>
        <w:t xml:space="preserve"> defining</w:t>
      </w:r>
      <w:r w:rsidR="002B68F5">
        <w:rPr>
          <w:rFonts w:asciiTheme="minorHAnsi" w:hAnsiTheme="minorHAnsi" w:cstheme="minorHAnsi"/>
          <w:lang w:val="en-GB" w:eastAsia="ja-JP"/>
        </w:rPr>
        <w:t xml:space="preserve"> “physical model ID” </w:t>
      </w:r>
      <w:r w:rsidR="00EF050A">
        <w:rPr>
          <w:rFonts w:asciiTheme="minorHAnsi" w:hAnsiTheme="minorHAnsi" w:cstheme="minorHAnsi"/>
          <w:lang w:val="en-GB" w:eastAsia="ja-JP"/>
        </w:rPr>
        <w:t xml:space="preserve">for UE-side models is unclear, </w:t>
      </w:r>
      <w:r w:rsidR="003D1D35">
        <w:rPr>
          <w:rFonts w:asciiTheme="minorHAnsi" w:hAnsiTheme="minorHAnsi" w:cstheme="minorHAnsi"/>
          <w:lang w:val="en-GB" w:eastAsia="ja-JP"/>
        </w:rPr>
        <w:t xml:space="preserve">since </w:t>
      </w:r>
      <w:r w:rsidR="00413BE0">
        <w:rPr>
          <w:rFonts w:asciiTheme="minorHAnsi" w:hAnsiTheme="minorHAnsi" w:cstheme="minorHAnsi"/>
          <w:lang w:val="en-GB" w:eastAsia="ja-JP"/>
        </w:rPr>
        <w:t>the “physical models” are assumed to be transparent to the NW.</w:t>
      </w:r>
    </w:p>
    <w:p w14:paraId="48FF46AA" w14:textId="4FE1200A" w:rsidR="006D7268" w:rsidRPr="00D50E72" w:rsidRDefault="00101A46" w:rsidP="00676B02">
      <w:pPr>
        <w:pStyle w:val="Observation"/>
        <w:ind w:left="1440" w:hanging="1440"/>
      </w:pPr>
      <w:bookmarkStart w:id="18" w:name="_Toc146898916"/>
      <w:r>
        <w:t>Functionality identification is sufficient</w:t>
      </w:r>
      <w:r w:rsidRPr="00960D40">
        <w:t xml:space="preserve"> </w:t>
      </w:r>
      <w:r w:rsidR="004C5219">
        <w:t xml:space="preserve">for </w:t>
      </w:r>
      <w:r w:rsidR="006D7268">
        <w:t xml:space="preserve">a model trained at </w:t>
      </w:r>
      <w:r w:rsidR="00CE2C1F">
        <w:t xml:space="preserve">the </w:t>
      </w:r>
      <w:r w:rsidR="006D7268">
        <w:t>UE-side but monitored</w:t>
      </w:r>
      <w:r w:rsidR="00C52152">
        <w:t xml:space="preserve"> (if needed)</w:t>
      </w:r>
      <w:r w:rsidR="006D7268">
        <w:t xml:space="preserve"> at the NW-side</w:t>
      </w:r>
      <w:r w:rsidR="00F62C92">
        <w:t xml:space="preserve">. </w:t>
      </w:r>
      <w:r w:rsidR="002F7600">
        <w:t>Model identification (“physical</w:t>
      </w:r>
      <w:r w:rsidR="002F7600" w:rsidRPr="00A000E8">
        <w:t xml:space="preserve"> model</w:t>
      </w:r>
      <w:r w:rsidR="002F7600">
        <w:t>” ID or “logical model” ID) is not needed.</w:t>
      </w:r>
      <w:bookmarkEnd w:id="18"/>
    </w:p>
    <w:p w14:paraId="5CFE19F0" w14:textId="70AEBDC3" w:rsidR="00814F36" w:rsidRPr="00676B02" w:rsidRDefault="00814F36" w:rsidP="00676B02">
      <w:pPr>
        <w:pStyle w:val="ListParagraph"/>
        <w:numPr>
          <w:ilvl w:val="0"/>
          <w:numId w:val="84"/>
        </w:numPr>
        <w:contextualSpacing/>
        <w:rPr>
          <w:rFonts w:cstheme="minorHAnsi"/>
          <w:color w:val="000000" w:themeColor="text1"/>
          <w:szCs w:val="20"/>
          <w:u w:val="single"/>
          <w:lang w:val="en-US"/>
        </w:rPr>
      </w:pPr>
      <w:r w:rsidRPr="00676B02">
        <w:rPr>
          <w:rFonts w:cstheme="minorHAnsi"/>
          <w:color w:val="000000" w:themeColor="text1"/>
          <w:sz w:val="20"/>
          <w:szCs w:val="20"/>
          <w:u w:val="single"/>
          <w:lang w:val="en-US"/>
        </w:rPr>
        <w:t>Model pairing for two-sided models</w:t>
      </w:r>
    </w:p>
    <w:p w14:paraId="61CD6358" w14:textId="0070F3AF" w:rsidR="00865E53" w:rsidRPr="00EB7611" w:rsidRDefault="00B4666D" w:rsidP="00865E53">
      <w:pPr>
        <w:pStyle w:val="BodyText"/>
        <w:rPr>
          <w:b/>
          <w:lang w:val="en-GB" w:eastAsia="ja-JP"/>
        </w:rPr>
      </w:pPr>
      <w:r>
        <w:rPr>
          <w:rFonts w:asciiTheme="minorHAnsi" w:hAnsiTheme="minorHAnsi" w:cstheme="minorHAnsi"/>
          <w:lang w:val="en-GB" w:eastAsia="ja-JP"/>
        </w:rPr>
        <w:t xml:space="preserve">The </w:t>
      </w:r>
      <w:r w:rsidR="00EB0951">
        <w:rPr>
          <w:rFonts w:asciiTheme="minorHAnsi" w:hAnsiTheme="minorHAnsi" w:cstheme="minorHAnsi"/>
          <w:lang w:val="en-GB" w:eastAsia="ja-JP"/>
        </w:rPr>
        <w:t xml:space="preserve">UE-side model identification </w:t>
      </w:r>
      <w:r>
        <w:rPr>
          <w:rFonts w:asciiTheme="minorHAnsi" w:hAnsiTheme="minorHAnsi" w:cstheme="minorHAnsi"/>
          <w:lang w:val="en-GB" w:eastAsia="ja-JP"/>
        </w:rPr>
        <w:t>situation for two-sided models is similar to that of one-sided models:</w:t>
      </w:r>
      <w:r w:rsidR="00E638DE" w:rsidRPr="00EB7611">
        <w:rPr>
          <w:rFonts w:asciiTheme="minorHAnsi" w:hAnsiTheme="minorHAnsi" w:cstheme="minorHAnsi"/>
          <w:lang w:val="en-GB" w:eastAsia="ja-JP"/>
        </w:rPr>
        <w:t xml:space="preserve"> </w:t>
      </w:r>
      <w:r>
        <w:rPr>
          <w:rFonts w:asciiTheme="minorHAnsi" w:hAnsiTheme="minorHAnsi" w:cstheme="minorHAnsi"/>
          <w:lang w:val="en-GB" w:eastAsia="ja-JP"/>
        </w:rPr>
        <w:t>I</w:t>
      </w:r>
      <w:r w:rsidRPr="00EB7611">
        <w:rPr>
          <w:rFonts w:asciiTheme="minorHAnsi" w:hAnsiTheme="minorHAnsi" w:cstheme="minorHAnsi"/>
          <w:lang w:val="en-GB" w:eastAsia="ja-JP"/>
        </w:rPr>
        <w:t xml:space="preserve">f </w:t>
      </w:r>
      <w:r w:rsidR="003C29C7" w:rsidRPr="00EB7611">
        <w:rPr>
          <w:rFonts w:asciiTheme="minorHAnsi" w:hAnsiTheme="minorHAnsi" w:cstheme="minorHAnsi"/>
          <w:lang w:val="en-GB" w:eastAsia="ja-JP"/>
        </w:rPr>
        <w:t xml:space="preserve">a UE has trained </w:t>
      </w:r>
      <w:r w:rsidR="00D05286"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multiple</w:t>
      </w:r>
      <w:r w:rsidR="005E6822" w:rsidRPr="00EB7611">
        <w:rPr>
          <w:rFonts w:asciiTheme="minorHAnsi" w:hAnsiTheme="minorHAnsi" w:cstheme="minorHAnsi"/>
          <w:lang w:val="en-GB" w:eastAsia="ja-JP"/>
        </w:rPr>
        <w:t xml:space="preserve"> physical</w:t>
      </w:r>
      <w:r w:rsidR="003C29C7" w:rsidRPr="00EB7611">
        <w:rPr>
          <w:rFonts w:asciiTheme="minorHAnsi" w:hAnsiTheme="minorHAnsi" w:cstheme="minorHAnsi"/>
          <w:lang w:val="en-GB" w:eastAsia="ja-JP"/>
        </w:rPr>
        <w:t xml:space="preserve"> AI/ML encoder models</w:t>
      </w:r>
      <w:r w:rsidR="00D05286"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 xml:space="preserve"> </w:t>
      </w:r>
      <w:r w:rsidR="00D05286" w:rsidRPr="00EB7611">
        <w:rPr>
          <w:rFonts w:asciiTheme="minorHAnsi" w:hAnsiTheme="minorHAnsi" w:cstheme="minorHAnsi"/>
          <w:lang w:val="en-GB" w:eastAsia="ja-JP"/>
        </w:rPr>
        <w:t xml:space="preserve">that are paired </w:t>
      </w:r>
      <w:r w:rsidR="003C29C7" w:rsidRPr="00EB7611">
        <w:rPr>
          <w:rFonts w:asciiTheme="minorHAnsi" w:hAnsiTheme="minorHAnsi" w:cstheme="minorHAnsi"/>
          <w:lang w:val="en-GB" w:eastAsia="ja-JP"/>
        </w:rPr>
        <w:t>with a single decoder</w:t>
      </w:r>
      <w:r w:rsidR="00BB549D" w:rsidRPr="00EB7611">
        <w:rPr>
          <w:rFonts w:asciiTheme="minorHAnsi" w:hAnsiTheme="minorHAnsi" w:cstheme="minorHAnsi"/>
          <w:lang w:val="en-GB" w:eastAsia="ja-JP"/>
        </w:rPr>
        <w:t xml:space="preserve"> and these</w:t>
      </w:r>
      <w:r w:rsidR="00D05286" w:rsidRPr="00EB7611">
        <w:rPr>
          <w:rFonts w:asciiTheme="minorHAnsi" w:hAnsiTheme="minorHAnsi" w:cstheme="minorHAnsi"/>
          <w:lang w:val="en-GB" w:eastAsia="ja-JP"/>
        </w:rPr>
        <w:t xml:space="preserve"> “physical</w:t>
      </w:r>
      <w:r w:rsidR="00BB549D" w:rsidRPr="00EB7611">
        <w:rPr>
          <w:rFonts w:asciiTheme="minorHAnsi" w:hAnsiTheme="minorHAnsi" w:cstheme="minorHAnsi"/>
          <w:lang w:val="en-GB" w:eastAsia="ja-JP"/>
        </w:rPr>
        <w:t xml:space="preserve"> models</w:t>
      </w:r>
      <w:r w:rsidR="00D05286" w:rsidRPr="00EB7611">
        <w:rPr>
          <w:rFonts w:asciiTheme="minorHAnsi" w:hAnsiTheme="minorHAnsi" w:cstheme="minorHAnsi"/>
          <w:lang w:val="en-GB" w:eastAsia="ja-JP"/>
        </w:rPr>
        <w:t>”</w:t>
      </w:r>
      <w:r w:rsidR="00BB549D" w:rsidRPr="00EB7611">
        <w:rPr>
          <w:rFonts w:asciiTheme="minorHAnsi" w:hAnsiTheme="minorHAnsi" w:cstheme="minorHAnsi"/>
          <w:lang w:val="en-GB" w:eastAsia="ja-JP"/>
        </w:rPr>
        <w:t xml:space="preserve"> are optimized for </w:t>
      </w:r>
      <w:r w:rsidR="003C29C7" w:rsidRPr="00EB7611">
        <w:rPr>
          <w:rFonts w:asciiTheme="minorHAnsi" w:hAnsiTheme="minorHAnsi" w:cstheme="minorHAnsi"/>
          <w:lang w:val="en-GB" w:eastAsia="ja-JP"/>
        </w:rPr>
        <w:t>different scenarios</w:t>
      </w:r>
      <w:r w:rsidR="00BB549D" w:rsidRPr="00EB7611">
        <w:rPr>
          <w:rFonts w:asciiTheme="minorHAnsi" w:hAnsiTheme="minorHAnsi" w:cstheme="minorHAnsi"/>
          <w:lang w:val="en-GB" w:eastAsia="ja-JP"/>
        </w:rPr>
        <w:t xml:space="preserve">/configurations, then, </w:t>
      </w:r>
      <w:r w:rsidR="006A5900" w:rsidRPr="00EB7611">
        <w:rPr>
          <w:rFonts w:asciiTheme="minorHAnsi" w:hAnsiTheme="minorHAnsi" w:cstheme="minorHAnsi"/>
          <w:lang w:val="en-GB" w:eastAsia="ja-JP"/>
        </w:rPr>
        <w:t xml:space="preserve">it is up to UE implementation to </w:t>
      </w:r>
      <w:r w:rsidR="006B21AD" w:rsidRPr="00EB7611">
        <w:rPr>
          <w:rFonts w:asciiTheme="minorHAnsi" w:hAnsiTheme="minorHAnsi" w:cstheme="minorHAnsi"/>
          <w:lang w:val="en-GB" w:eastAsia="ja-JP"/>
        </w:rPr>
        <w:t xml:space="preserve">select which </w:t>
      </w:r>
      <w:r w:rsidR="008B4310" w:rsidRPr="00EB7611">
        <w:rPr>
          <w:rFonts w:asciiTheme="minorHAnsi" w:hAnsiTheme="minorHAnsi" w:cstheme="minorHAnsi"/>
          <w:lang w:val="en-GB" w:eastAsia="ja-JP"/>
        </w:rPr>
        <w:t xml:space="preserve">“physical </w:t>
      </w:r>
      <w:r w:rsidR="006B21AD" w:rsidRPr="00EB7611">
        <w:rPr>
          <w:rFonts w:asciiTheme="minorHAnsi" w:hAnsiTheme="minorHAnsi" w:cstheme="minorHAnsi"/>
          <w:lang w:val="en-GB" w:eastAsia="ja-JP"/>
        </w:rPr>
        <w:t>model</w:t>
      </w:r>
      <w:r w:rsidR="008B4310" w:rsidRPr="00EB7611">
        <w:rPr>
          <w:rFonts w:asciiTheme="minorHAnsi" w:hAnsiTheme="minorHAnsi" w:cstheme="minorHAnsi"/>
          <w:lang w:val="en-GB" w:eastAsia="ja-JP"/>
        </w:rPr>
        <w:t>”</w:t>
      </w:r>
      <w:r w:rsidR="006B21AD" w:rsidRPr="00EB7611">
        <w:rPr>
          <w:rFonts w:asciiTheme="minorHAnsi" w:hAnsiTheme="minorHAnsi" w:cstheme="minorHAnsi"/>
          <w:lang w:val="en-GB" w:eastAsia="ja-JP"/>
        </w:rPr>
        <w:t xml:space="preserve"> to </w:t>
      </w:r>
      <w:r w:rsidR="004A6A31" w:rsidRPr="00EB7611">
        <w:rPr>
          <w:rFonts w:asciiTheme="minorHAnsi" w:hAnsiTheme="minorHAnsi" w:cstheme="minorHAnsi"/>
          <w:lang w:val="en-GB" w:eastAsia="ja-JP"/>
        </w:rPr>
        <w:t>use,</w:t>
      </w:r>
      <w:r w:rsidR="00B25B3E" w:rsidRPr="00EB7611">
        <w:rPr>
          <w:rFonts w:asciiTheme="minorHAnsi" w:hAnsiTheme="minorHAnsi" w:cstheme="minorHAnsi"/>
          <w:lang w:val="en-GB" w:eastAsia="ja-JP"/>
        </w:rPr>
        <w:t xml:space="preserve"> hence, </w:t>
      </w:r>
      <w:r w:rsidR="008B4310" w:rsidRPr="00EB7611">
        <w:rPr>
          <w:rFonts w:asciiTheme="minorHAnsi" w:hAnsiTheme="minorHAnsi" w:cstheme="minorHAnsi"/>
          <w:lang w:val="en-GB" w:eastAsia="ja-JP"/>
        </w:rPr>
        <w:t xml:space="preserve">switching between different “physical </w:t>
      </w:r>
      <w:r w:rsidR="00B25B3E" w:rsidRPr="00EB7611">
        <w:rPr>
          <w:rFonts w:asciiTheme="minorHAnsi" w:hAnsiTheme="minorHAnsi" w:cstheme="minorHAnsi"/>
          <w:lang w:val="en-GB" w:eastAsia="ja-JP"/>
        </w:rPr>
        <w:t>model</w:t>
      </w:r>
      <w:r w:rsidR="008B4310" w:rsidRPr="00EB7611">
        <w:rPr>
          <w:rFonts w:asciiTheme="minorHAnsi" w:hAnsiTheme="minorHAnsi" w:cstheme="minorHAnsi"/>
          <w:lang w:val="en-GB" w:eastAsia="ja-JP"/>
        </w:rPr>
        <w:t>s”</w:t>
      </w:r>
      <w:r w:rsidR="00B25B3E" w:rsidRPr="00EB7611">
        <w:rPr>
          <w:rFonts w:asciiTheme="minorHAnsi" w:hAnsiTheme="minorHAnsi" w:cstheme="minorHAnsi"/>
          <w:lang w:val="en-GB" w:eastAsia="ja-JP"/>
        </w:rPr>
        <w:t xml:space="preserve"> is transparent to the NW</w:t>
      </w:r>
      <w:r w:rsidR="008B4310" w:rsidRPr="00EB7611">
        <w:rPr>
          <w:rFonts w:asciiTheme="minorHAnsi" w:hAnsiTheme="minorHAnsi" w:cstheme="minorHAnsi"/>
          <w:lang w:val="en-GB" w:eastAsia="ja-JP"/>
        </w:rPr>
        <w:t xml:space="preserve">. </w:t>
      </w:r>
      <w:r w:rsidR="00042D2A" w:rsidRPr="00EB7611">
        <w:rPr>
          <w:rFonts w:asciiTheme="minorHAnsi" w:hAnsiTheme="minorHAnsi" w:cstheme="minorHAnsi"/>
          <w:lang w:val="en-GB" w:eastAsia="ja-JP"/>
        </w:rPr>
        <w:t xml:space="preserve">Therefore, </w:t>
      </w:r>
      <w:r w:rsidR="00E84623">
        <w:rPr>
          <w:rFonts w:asciiTheme="minorHAnsi" w:hAnsiTheme="minorHAnsi" w:cstheme="minorHAnsi"/>
          <w:lang w:val="en-GB" w:eastAsia="ja-JP"/>
        </w:rPr>
        <w:t>it is not sure whether we</w:t>
      </w:r>
      <w:r w:rsidR="003C29C7" w:rsidRPr="00EB7611">
        <w:rPr>
          <w:rFonts w:asciiTheme="minorHAnsi" w:hAnsiTheme="minorHAnsi" w:cstheme="minorHAnsi"/>
          <w:lang w:val="en-GB" w:eastAsia="ja-JP"/>
        </w:rPr>
        <w:t xml:space="preserve"> need of </w:t>
      </w:r>
      <w:r w:rsidR="004A6A31" w:rsidRPr="00EB7611">
        <w:rPr>
          <w:rFonts w:asciiTheme="minorHAnsi" w:hAnsiTheme="minorHAnsi" w:cstheme="minorHAnsi"/>
          <w:lang w:val="en-GB" w:eastAsia="ja-JP"/>
        </w:rPr>
        <w:t xml:space="preserve">defining </w:t>
      </w:r>
      <w:r w:rsidR="00A8537A" w:rsidRPr="00EB7611">
        <w:rPr>
          <w:rFonts w:asciiTheme="minorHAnsi" w:hAnsiTheme="minorHAnsi" w:cstheme="minorHAnsi"/>
          <w:lang w:val="en-GB" w:eastAsia="ja-JP"/>
        </w:rPr>
        <w:t xml:space="preserve">“physical </w:t>
      </w:r>
      <w:r w:rsidR="003C29C7" w:rsidRPr="00EB7611">
        <w:rPr>
          <w:rFonts w:asciiTheme="minorHAnsi" w:hAnsiTheme="minorHAnsi" w:cstheme="minorHAnsi"/>
          <w:lang w:val="en-GB" w:eastAsia="ja-JP"/>
        </w:rPr>
        <w:t>model ID</w:t>
      </w:r>
      <w:r w:rsidR="004A6A31" w:rsidRPr="00EB7611">
        <w:rPr>
          <w:rFonts w:asciiTheme="minorHAnsi" w:hAnsiTheme="minorHAnsi" w:cstheme="minorHAnsi"/>
          <w:lang w:val="en-GB" w:eastAsia="ja-JP"/>
        </w:rPr>
        <w:t>s</w:t>
      </w:r>
      <w:r w:rsidR="00A8537A" w:rsidRPr="00EB7611">
        <w:rPr>
          <w:rFonts w:asciiTheme="minorHAnsi" w:hAnsiTheme="minorHAnsi" w:cstheme="minorHAnsi"/>
          <w:lang w:val="en-GB" w:eastAsia="ja-JP"/>
        </w:rPr>
        <w:t>”</w:t>
      </w:r>
      <w:r w:rsidR="003C29C7" w:rsidRPr="00EB7611">
        <w:rPr>
          <w:rFonts w:asciiTheme="minorHAnsi" w:hAnsiTheme="minorHAnsi" w:cstheme="minorHAnsi"/>
          <w:lang w:val="en-GB" w:eastAsia="ja-JP"/>
        </w:rPr>
        <w:t xml:space="preserve"> for </w:t>
      </w:r>
      <w:r w:rsidR="008B4310" w:rsidRPr="00EB7611">
        <w:rPr>
          <w:rFonts w:asciiTheme="minorHAnsi" w:hAnsiTheme="minorHAnsi" w:cstheme="minorHAnsi"/>
          <w:lang w:val="en-GB" w:eastAsia="ja-JP"/>
        </w:rPr>
        <w:t>two-sided model</w:t>
      </w:r>
      <w:r w:rsidR="004A6A31" w:rsidRPr="00EB7611">
        <w:rPr>
          <w:rFonts w:asciiTheme="minorHAnsi" w:hAnsiTheme="minorHAnsi" w:cstheme="minorHAnsi"/>
          <w:lang w:val="en-GB" w:eastAsia="ja-JP"/>
        </w:rPr>
        <w:t xml:space="preserve"> </w:t>
      </w:r>
      <w:r w:rsidR="00F35CAC" w:rsidRPr="00EB7611">
        <w:rPr>
          <w:rFonts w:asciiTheme="minorHAnsi" w:hAnsiTheme="minorHAnsi" w:cstheme="minorHAnsi"/>
          <w:lang w:val="en-GB" w:eastAsia="ja-JP"/>
        </w:rPr>
        <w:t>cases</w:t>
      </w:r>
      <w:r w:rsidR="008B4310" w:rsidRPr="00EB7611">
        <w:rPr>
          <w:rFonts w:asciiTheme="minorHAnsi" w:hAnsiTheme="minorHAnsi" w:cstheme="minorHAnsi"/>
          <w:lang w:val="en-GB" w:eastAsia="ja-JP"/>
        </w:rPr>
        <w:t xml:space="preserve"> either</w:t>
      </w:r>
      <w:r w:rsidR="006A5900" w:rsidRPr="00EB7611">
        <w:rPr>
          <w:rFonts w:asciiTheme="minorHAnsi" w:hAnsiTheme="minorHAnsi" w:cstheme="minorHAnsi"/>
          <w:lang w:val="en-GB" w:eastAsia="ja-JP"/>
        </w:rPr>
        <w:t>.</w:t>
      </w:r>
      <w:r w:rsidR="00A8537A" w:rsidRPr="00EB7611">
        <w:rPr>
          <w:rFonts w:asciiTheme="minorHAnsi" w:hAnsiTheme="minorHAnsi" w:cstheme="minorHAnsi"/>
          <w:lang w:val="en-GB" w:eastAsia="ja-JP"/>
        </w:rPr>
        <w:t xml:space="preserve"> </w:t>
      </w:r>
      <w:r w:rsidR="00EB472F">
        <w:rPr>
          <w:rFonts w:asciiTheme="minorHAnsi" w:hAnsiTheme="minorHAnsi" w:cstheme="minorHAnsi"/>
          <w:lang w:val="en-GB" w:eastAsia="ja-JP"/>
        </w:rPr>
        <w:t xml:space="preserve">However, </w:t>
      </w:r>
      <w:r w:rsidR="00847B37">
        <w:rPr>
          <w:rFonts w:asciiTheme="minorHAnsi" w:hAnsiTheme="minorHAnsi" w:cstheme="minorHAnsi"/>
          <w:lang w:val="en-GB" w:eastAsia="ja-JP"/>
        </w:rPr>
        <w:t>an</w:t>
      </w:r>
      <w:r w:rsidR="00E94CB7">
        <w:rPr>
          <w:rFonts w:asciiTheme="minorHAnsi" w:hAnsiTheme="minorHAnsi" w:cstheme="minorHAnsi"/>
          <w:lang w:val="en-GB" w:eastAsia="ja-JP"/>
        </w:rPr>
        <w:t xml:space="preserve"> </w:t>
      </w:r>
      <w:r w:rsidR="00847B37" w:rsidRPr="00847B37">
        <w:rPr>
          <w:rFonts w:asciiTheme="minorHAnsi" w:hAnsiTheme="minorHAnsi" w:cstheme="minorHAnsi"/>
          <w:lang w:val="en-GB" w:eastAsia="ja-JP"/>
        </w:rPr>
        <w:t xml:space="preserve">identifier-based procedure </w:t>
      </w:r>
      <w:r w:rsidR="00E94CB7">
        <w:rPr>
          <w:rFonts w:asciiTheme="minorHAnsi" w:hAnsiTheme="minorHAnsi" w:cstheme="minorHAnsi"/>
          <w:lang w:val="en-GB" w:eastAsia="ja-JP"/>
        </w:rPr>
        <w:t>to perfor</w:t>
      </w:r>
      <w:r w:rsidR="00E62603">
        <w:rPr>
          <w:rFonts w:asciiTheme="minorHAnsi" w:hAnsiTheme="minorHAnsi" w:cstheme="minorHAnsi"/>
          <w:lang w:val="en-GB" w:eastAsia="ja-JP"/>
        </w:rPr>
        <w:t xml:space="preserve">m the initial “pairing” of the </w:t>
      </w:r>
      <w:r w:rsidR="00E62603" w:rsidRPr="00EB7611">
        <w:rPr>
          <w:rFonts w:asciiTheme="minorHAnsi" w:hAnsiTheme="minorHAnsi" w:cstheme="minorHAnsi"/>
          <w:lang w:val="en-GB" w:eastAsia="ja-JP"/>
        </w:rPr>
        <w:t>“multiple physical AI/ML encoder models” with a single decoder</w:t>
      </w:r>
      <w:r w:rsidR="00E62603">
        <w:rPr>
          <w:rFonts w:asciiTheme="minorHAnsi" w:hAnsiTheme="minorHAnsi" w:cstheme="minorHAnsi"/>
          <w:lang w:val="en-GB" w:eastAsia="ja-JP"/>
        </w:rPr>
        <w:t xml:space="preserve"> might need</w:t>
      </w:r>
      <w:r w:rsidR="00865E53">
        <w:rPr>
          <w:rFonts w:asciiTheme="minorHAnsi" w:hAnsiTheme="minorHAnsi" w:cstheme="minorHAnsi"/>
          <w:lang w:val="en-GB" w:eastAsia="ja-JP"/>
        </w:rPr>
        <w:t xml:space="preserve"> a pairing ID. This ID could in one interpretation be considered as a model ID, hence there might be some motivation for model IDs for the two-sided scenario.</w:t>
      </w:r>
      <w:r w:rsidR="00E62603" w:rsidRPr="00EB7611">
        <w:rPr>
          <w:rFonts w:asciiTheme="minorHAnsi" w:hAnsiTheme="minorHAnsi" w:cstheme="minorHAnsi"/>
          <w:lang w:val="en-GB" w:eastAsia="ja-JP"/>
        </w:rPr>
        <w:t xml:space="preserve"> </w:t>
      </w:r>
      <w:r w:rsidR="00E62603">
        <w:rPr>
          <w:rFonts w:asciiTheme="minorHAnsi" w:hAnsiTheme="minorHAnsi" w:cstheme="minorHAnsi"/>
          <w:lang w:val="en-GB" w:eastAsia="ja-JP"/>
        </w:rPr>
        <w:t xml:space="preserve"> </w:t>
      </w:r>
    </w:p>
    <w:p w14:paraId="4177A666" w14:textId="2C5649C2" w:rsidR="003C29C7" w:rsidRDefault="00FD1311">
      <w:pPr>
        <w:pStyle w:val="Observation"/>
      </w:pPr>
      <w:bookmarkStart w:id="19" w:name="_Toc146898917"/>
      <w:r>
        <w:t xml:space="preserve">For two-sided models, </w:t>
      </w:r>
      <w:r w:rsidR="00CD7F74">
        <w:t>it is beneficial with an</w:t>
      </w:r>
      <w:r w:rsidRPr="00FD1311">
        <w:t xml:space="preserve"> identifier-based procedure utiliz</w:t>
      </w:r>
      <w:r w:rsidR="00CD7F74">
        <w:t xml:space="preserve">ing </w:t>
      </w:r>
      <w:r w:rsidRPr="00FD1311">
        <w:t>a pairing ID to identify a CSI generation model at the UE for a specific CSI reconstruction model used at the gNB.</w:t>
      </w:r>
      <w:r w:rsidR="00CD7F74">
        <w:t xml:space="preserve"> The pairing ID relation to model ID is unclear, one interpretation is that such pairing IDs is a model ID.</w:t>
      </w:r>
      <w:bookmarkEnd w:id="19"/>
      <w:r w:rsidR="00CD7F74">
        <w:t xml:space="preserve"> </w:t>
      </w:r>
    </w:p>
    <w:p w14:paraId="3DDE34F7" w14:textId="77777777" w:rsidR="008B2D61" w:rsidRDefault="008B2D61" w:rsidP="008B2D61">
      <w:pPr>
        <w:pStyle w:val="Observation"/>
        <w:numPr>
          <w:ilvl w:val="0"/>
          <w:numId w:val="0"/>
        </w:numPr>
      </w:pPr>
    </w:p>
    <w:p w14:paraId="2D816B57" w14:textId="330B6C80" w:rsidR="00814F36" w:rsidRPr="00676B02" w:rsidRDefault="008B2D61" w:rsidP="00676B02">
      <w:pPr>
        <w:pStyle w:val="ListParagraph"/>
        <w:numPr>
          <w:ilvl w:val="0"/>
          <w:numId w:val="84"/>
        </w:numPr>
        <w:contextualSpacing/>
        <w:rPr>
          <w:color w:val="000000" w:themeColor="text1"/>
          <w:szCs w:val="20"/>
          <w:u w:val="single"/>
          <w:lang w:val="en-US"/>
        </w:rPr>
      </w:pPr>
      <w:r w:rsidRPr="00676B02">
        <w:rPr>
          <w:rFonts w:cstheme="minorHAnsi"/>
          <w:color w:val="000000" w:themeColor="text1"/>
          <w:sz w:val="20"/>
          <w:szCs w:val="20"/>
          <w:u w:val="single"/>
          <w:lang w:val="en-US"/>
        </w:rPr>
        <w:t>Model transfer</w:t>
      </w:r>
    </w:p>
    <w:p w14:paraId="3F0D74EA" w14:textId="6E4AC114" w:rsidR="00213D76" w:rsidRPr="00676B02" w:rsidRDefault="008D06CC" w:rsidP="00F52AB6">
      <w:pPr>
        <w:pStyle w:val="BodyText"/>
        <w:rPr>
          <w:rFonts w:asciiTheme="minorHAnsi" w:hAnsiTheme="minorHAnsi" w:cstheme="minorHAnsi"/>
          <w:szCs w:val="20"/>
        </w:rPr>
      </w:pPr>
      <w:r w:rsidRPr="00676B02">
        <w:rPr>
          <w:rFonts w:asciiTheme="minorHAnsi" w:hAnsiTheme="minorHAnsi" w:cstheme="minorHAnsi"/>
          <w:szCs w:val="20"/>
          <w:lang w:val="en-GB" w:eastAsia="ja-JP"/>
        </w:rPr>
        <w:t xml:space="preserve">Regarding model transfer, if supported, there would likely be a need for the NW to indicate which of the transferred models the UE should use. This should motivate the need for a </w:t>
      </w:r>
      <w:r w:rsidR="00285FEB" w:rsidRPr="00676B02">
        <w:rPr>
          <w:rFonts w:asciiTheme="minorHAnsi" w:hAnsiTheme="minorHAnsi" w:cstheme="minorHAnsi"/>
          <w:szCs w:val="20"/>
          <w:lang w:val="en-GB" w:eastAsia="ja-JP"/>
        </w:rPr>
        <w:t xml:space="preserve">model ID based method. </w:t>
      </w:r>
      <w:r w:rsidR="006813C8" w:rsidRPr="00676B02">
        <w:rPr>
          <w:rFonts w:asciiTheme="minorHAnsi" w:hAnsiTheme="minorHAnsi" w:cstheme="minorHAnsi"/>
          <w:szCs w:val="20"/>
          <w:lang w:val="en-GB" w:eastAsia="ja-JP"/>
        </w:rPr>
        <w:t xml:space="preserve">Nonetheless, </w:t>
      </w:r>
      <w:r w:rsidR="006813C8" w:rsidRPr="00614E82">
        <w:rPr>
          <w:rFonts w:asciiTheme="minorHAnsi" w:hAnsiTheme="minorHAnsi" w:cstheme="minorHAnsi"/>
          <w:szCs w:val="20"/>
          <w:lang w:val="en-GB" w:eastAsia="ja-JP"/>
        </w:rPr>
        <w:t xml:space="preserve">so far, RAN1 has </w:t>
      </w:r>
      <w:r w:rsidR="006813C8" w:rsidRPr="00614E82">
        <w:rPr>
          <w:rFonts w:asciiTheme="minorHAnsi" w:hAnsiTheme="minorHAnsi" w:cstheme="minorHAnsi"/>
          <w:szCs w:val="20"/>
          <w:lang w:val="en-GB" w:eastAsia="ja-JP"/>
        </w:rPr>
        <w:lastRenderedPageBreak/>
        <w:t xml:space="preserve">not concluded on the necessity or feasibility of model transfer. RAN1 should conclude on the model transfer support before taking it as basis to supporting model ID based LCM. </w:t>
      </w:r>
    </w:p>
    <w:p w14:paraId="1F7EEF87" w14:textId="46807982" w:rsidR="00285FEB" w:rsidRDefault="00285FEB">
      <w:pPr>
        <w:pStyle w:val="Observation"/>
      </w:pPr>
      <w:bookmarkStart w:id="20" w:name="_Toc146898918"/>
      <w:r>
        <w:t xml:space="preserve">Model IDs can be useful in the scenario of model transfer, to enable the NW to indicate which of the transferred models the UE should </w:t>
      </w:r>
      <w:r w:rsidR="00EE1064">
        <w:t>activate/</w:t>
      </w:r>
      <w:r w:rsidR="008127EC">
        <w:t>deactivate.</w:t>
      </w:r>
      <w:bookmarkEnd w:id="20"/>
    </w:p>
    <w:p w14:paraId="4F67865D" w14:textId="77777777" w:rsidR="002B6A75" w:rsidRDefault="002B6A75" w:rsidP="002B6A75">
      <w:pPr>
        <w:pStyle w:val="Observation"/>
        <w:numPr>
          <w:ilvl w:val="0"/>
          <w:numId w:val="0"/>
        </w:numPr>
      </w:pPr>
    </w:p>
    <w:p w14:paraId="65957A3D" w14:textId="33228C27" w:rsidR="002B6A75" w:rsidRPr="00676B02" w:rsidRDefault="002B6A75" w:rsidP="00676B02">
      <w:pPr>
        <w:pStyle w:val="ListParagraph"/>
        <w:numPr>
          <w:ilvl w:val="0"/>
          <w:numId w:val="84"/>
        </w:numPr>
        <w:contextualSpacing/>
        <w:rPr>
          <w:color w:val="000000" w:themeColor="text1"/>
          <w:szCs w:val="20"/>
          <w:u w:val="single"/>
          <w:lang w:val="en-US"/>
        </w:rPr>
      </w:pPr>
      <w:r w:rsidRPr="00676B02">
        <w:rPr>
          <w:rFonts w:cstheme="minorHAnsi"/>
          <w:color w:val="000000" w:themeColor="text1"/>
          <w:sz w:val="20"/>
          <w:szCs w:val="20"/>
          <w:u w:val="single"/>
          <w:lang w:val="en-US"/>
        </w:rPr>
        <w:t xml:space="preserve">For aligned understanding on the additional conditions </w:t>
      </w:r>
    </w:p>
    <w:p w14:paraId="327F5FE3" w14:textId="6C038439" w:rsidR="002B6A75" w:rsidRPr="00E52BDF" w:rsidRDefault="002B6A75" w:rsidP="00676B02">
      <w:pPr>
        <w:pStyle w:val="BodyText"/>
        <w:rPr>
          <w:szCs w:val="20"/>
        </w:rPr>
      </w:pPr>
      <w:r w:rsidRPr="00676B02">
        <w:rPr>
          <w:rFonts w:asciiTheme="minorHAnsi" w:hAnsiTheme="minorHAnsi" w:cstheme="minorHAnsi"/>
          <w:szCs w:val="20"/>
          <w:lang w:val="en-GB" w:eastAsia="ja-JP"/>
        </w:rPr>
        <w:t>In section 2.1 we have showed how it is possible to outline the conditions for operating a certain feature while using functionality-based LCM. It is not justified to introduce Model ID/model ID based LCM specifically for this purpose.</w:t>
      </w:r>
    </w:p>
    <w:p w14:paraId="7C23E007" w14:textId="3B4E05F2" w:rsidR="57A22018" w:rsidRPr="00676B02" w:rsidRDefault="57A22018">
      <w:pPr>
        <w:jc w:val="both"/>
        <w:rPr>
          <w:rFonts w:asciiTheme="minorHAnsi" w:hAnsiTheme="minorHAnsi" w:cstheme="minorHAnsi"/>
          <w:lang w:val="en-GB" w:eastAsia="ja-JP"/>
        </w:rPr>
      </w:pPr>
      <w:r w:rsidRPr="00676B02">
        <w:rPr>
          <w:rFonts w:asciiTheme="minorHAnsi" w:hAnsiTheme="minorHAnsi" w:cstheme="minorHAnsi"/>
          <w:lang w:val="en-GB" w:eastAsia="ja-JP"/>
        </w:rPr>
        <w:t xml:space="preserve">The FL summary from RAN1#104 proposes to take the following proposal as the starting point for continued discussion in the next meeting: </w:t>
      </w:r>
    </w:p>
    <w:tbl>
      <w:tblPr>
        <w:tblStyle w:val="TableGrid"/>
        <w:tblW w:w="0" w:type="auto"/>
        <w:tblLook w:val="04A0" w:firstRow="1" w:lastRow="0" w:firstColumn="1" w:lastColumn="0" w:noHBand="0" w:noVBand="1"/>
      </w:tblPr>
      <w:tblGrid>
        <w:gridCol w:w="9629"/>
      </w:tblGrid>
      <w:tr w:rsidR="00EA1E9A" w14:paraId="57CBA8E7" w14:textId="77777777" w:rsidTr="00EA1E9A">
        <w:tc>
          <w:tcPr>
            <w:tcW w:w="9629" w:type="dxa"/>
          </w:tcPr>
          <w:p w14:paraId="294CC9BA" w14:textId="77777777" w:rsidR="00EA1E9A" w:rsidRPr="00676B02" w:rsidRDefault="00EA1E9A" w:rsidP="00EA1E9A">
            <w:pPr>
              <w:jc w:val="both"/>
              <w:rPr>
                <w:sz w:val="21"/>
                <w:szCs w:val="18"/>
              </w:rPr>
            </w:pPr>
            <w:r w:rsidRPr="00676B02">
              <w:rPr>
                <w:sz w:val="18"/>
                <w:szCs w:val="18"/>
              </w:rPr>
              <w:t>Regarding functionality-based LCM and model-ID-based LCM:</w:t>
            </w:r>
          </w:p>
          <w:p w14:paraId="01E3B1E7" w14:textId="77777777" w:rsidR="00EA1E9A" w:rsidRPr="00676B02" w:rsidRDefault="00EA1E9A" w:rsidP="00EA1E9A">
            <w:pPr>
              <w:pStyle w:val="ListParagraph"/>
              <w:numPr>
                <w:ilvl w:val="0"/>
                <w:numId w:val="72"/>
              </w:numPr>
              <w:spacing w:line="360" w:lineRule="auto"/>
              <w:jc w:val="both"/>
              <w:rPr>
                <w:sz w:val="18"/>
                <w:szCs w:val="18"/>
              </w:rPr>
            </w:pPr>
            <w:r w:rsidRPr="00676B02">
              <w:rPr>
                <w:sz w:val="18"/>
                <w:szCs w:val="18"/>
              </w:rPr>
              <w:t>Functionality-based LCM is the common baseline of the two LCMs in that it relies on legacy-like Features.</w:t>
            </w:r>
          </w:p>
          <w:p w14:paraId="172C896B" w14:textId="77777777" w:rsidR="00EA1E9A" w:rsidRPr="00676B02" w:rsidRDefault="00EA1E9A" w:rsidP="00EA1E9A">
            <w:pPr>
              <w:pStyle w:val="ListParagraph"/>
              <w:numPr>
                <w:ilvl w:val="0"/>
                <w:numId w:val="72"/>
              </w:numPr>
              <w:spacing w:line="360" w:lineRule="auto"/>
              <w:jc w:val="both"/>
              <w:rPr>
                <w:sz w:val="18"/>
                <w:szCs w:val="18"/>
              </w:rPr>
            </w:pPr>
            <w:r w:rsidRPr="00676B02">
              <w:rPr>
                <w:sz w:val="18"/>
                <w:szCs w:val="18"/>
              </w:rPr>
              <w:t>Model-ID-based LCM is a unifying superset of the two LCMs in that functionality-based LCM can be considered as a special case of model-ID-based LCM that uses a single fixed/dummy model ID.</w:t>
            </w:r>
          </w:p>
          <w:p w14:paraId="22A07E94" w14:textId="77777777" w:rsidR="00EA1E9A" w:rsidRPr="00676B02" w:rsidRDefault="00EA1E9A" w:rsidP="00EA1E9A">
            <w:pPr>
              <w:pStyle w:val="ListParagraph"/>
              <w:numPr>
                <w:ilvl w:val="0"/>
                <w:numId w:val="72"/>
              </w:numPr>
              <w:spacing w:line="360" w:lineRule="auto"/>
              <w:jc w:val="both"/>
              <w:rPr>
                <w:sz w:val="18"/>
                <w:szCs w:val="18"/>
              </w:rPr>
            </w:pPr>
            <w:r w:rsidRPr="00676B02">
              <w:rPr>
                <w:sz w:val="18"/>
                <w:szCs w:val="18"/>
              </w:rPr>
              <w:t>Functionality-based LCM provides functionality-level management of AI/ML operations by NW for UE-side and two-sided models.</w:t>
            </w:r>
          </w:p>
          <w:p w14:paraId="0224C0CC" w14:textId="77777777" w:rsidR="00EA1E9A" w:rsidRPr="00676B02" w:rsidRDefault="00EA1E9A" w:rsidP="00EA1E9A">
            <w:pPr>
              <w:pStyle w:val="ListParagraph"/>
              <w:numPr>
                <w:ilvl w:val="0"/>
                <w:numId w:val="72"/>
              </w:numPr>
              <w:spacing w:line="360" w:lineRule="auto"/>
              <w:jc w:val="both"/>
              <w:rPr>
                <w:sz w:val="18"/>
                <w:szCs w:val="18"/>
              </w:rPr>
            </w:pPr>
            <w:r w:rsidRPr="00676B02">
              <w:rPr>
                <w:sz w:val="18"/>
                <w:szCs w:val="18"/>
              </w:rPr>
              <w:t>Model-ID-based LCM additionally provides more granular, model-level management by NW of UE-side and two-sided models, which may provide benefits in the following scenarios:</w:t>
            </w:r>
          </w:p>
          <w:p w14:paraId="5704FB18" w14:textId="77777777" w:rsidR="00EA1E9A" w:rsidRPr="00676B02" w:rsidRDefault="00EA1E9A" w:rsidP="00EA1E9A">
            <w:pPr>
              <w:pStyle w:val="ListParagraph"/>
              <w:numPr>
                <w:ilvl w:val="1"/>
                <w:numId w:val="72"/>
              </w:numPr>
              <w:spacing w:line="360" w:lineRule="auto"/>
              <w:jc w:val="both"/>
              <w:rPr>
                <w:sz w:val="18"/>
                <w:szCs w:val="18"/>
              </w:rPr>
            </w:pPr>
            <w:r w:rsidRPr="00676B02">
              <w:rPr>
                <w:sz w:val="18"/>
                <w:szCs w:val="18"/>
              </w:rPr>
              <w:t>UE side models with model transfer</w:t>
            </w:r>
          </w:p>
          <w:p w14:paraId="7521AF45" w14:textId="77777777" w:rsidR="00EA1E9A" w:rsidRPr="00676B02" w:rsidRDefault="00EA1E9A" w:rsidP="00EA1E9A">
            <w:pPr>
              <w:pStyle w:val="ListParagraph"/>
              <w:numPr>
                <w:ilvl w:val="1"/>
                <w:numId w:val="72"/>
              </w:numPr>
              <w:spacing w:line="360" w:lineRule="auto"/>
              <w:jc w:val="both"/>
              <w:rPr>
                <w:sz w:val="18"/>
                <w:szCs w:val="18"/>
              </w:rPr>
            </w:pPr>
            <w:r w:rsidRPr="00676B02">
              <w:rPr>
                <w:sz w:val="18"/>
                <w:szCs w:val="18"/>
              </w:rPr>
              <w:t>Pairing of two-sided models</w:t>
            </w:r>
          </w:p>
          <w:p w14:paraId="3999AE97" w14:textId="21DFD480" w:rsidR="00EA1E9A" w:rsidRDefault="00EA1E9A">
            <w:pPr>
              <w:jc w:val="both"/>
            </w:pPr>
            <w:r w:rsidRPr="00676B02">
              <w:rPr>
                <w:sz w:val="18"/>
                <w:szCs w:val="18"/>
              </w:rPr>
              <w:t>For aligned understanding on the additional conditions (e.g., scenario/configuration/site/dataset) between UE and NW for scenario/configuration/site/dataset-specific AI/ML operations.</w:t>
            </w:r>
          </w:p>
        </w:tc>
      </w:tr>
    </w:tbl>
    <w:p w14:paraId="010CD51C" w14:textId="77777777" w:rsidR="00EA1E9A" w:rsidRDefault="00EA1E9A">
      <w:pPr>
        <w:jc w:val="both"/>
        <w:rPr>
          <w:lang w:val="x-none"/>
        </w:rPr>
      </w:pPr>
    </w:p>
    <w:p w14:paraId="2B9AEDD6" w14:textId="66124FC3" w:rsidR="00906594" w:rsidRPr="00676B02" w:rsidRDefault="00D04D9F" w:rsidP="00F61C2E">
      <w:pPr>
        <w:pStyle w:val="BodyText"/>
        <w:rPr>
          <w:rFonts w:asciiTheme="minorHAnsi" w:hAnsiTheme="minorHAnsi" w:cstheme="minorHAnsi"/>
          <w:szCs w:val="20"/>
          <w:lang w:val="en-GB" w:eastAsia="ja-JP"/>
        </w:rPr>
      </w:pPr>
      <w:r w:rsidRPr="00676B02">
        <w:rPr>
          <w:rFonts w:asciiTheme="minorHAnsi" w:hAnsiTheme="minorHAnsi" w:cstheme="minorHAnsi"/>
          <w:lang w:val="en-GB" w:eastAsia="ja-JP"/>
        </w:rPr>
        <w:t xml:space="preserve">Based on what </w:t>
      </w:r>
      <w:r w:rsidR="0027407B">
        <w:rPr>
          <w:rFonts w:asciiTheme="minorHAnsi" w:hAnsiTheme="minorHAnsi" w:cstheme="minorHAnsi"/>
          <w:lang w:val="en-GB" w:eastAsia="ja-JP"/>
        </w:rPr>
        <w:t xml:space="preserve">the above </w:t>
      </w:r>
      <w:r w:rsidR="00BC005F">
        <w:rPr>
          <w:rFonts w:asciiTheme="minorHAnsi" w:hAnsiTheme="minorHAnsi" w:cstheme="minorHAnsi"/>
          <w:lang w:val="en-GB" w:eastAsia="ja-JP"/>
        </w:rPr>
        <w:t xml:space="preserve">discussion, </w:t>
      </w:r>
      <w:r w:rsidR="00C769C3">
        <w:rPr>
          <w:rFonts w:asciiTheme="minorHAnsi" w:hAnsiTheme="minorHAnsi" w:cstheme="minorHAnsi"/>
          <w:szCs w:val="20"/>
          <w:lang w:val="en-GB" w:eastAsia="ja-JP"/>
        </w:rPr>
        <w:t>f</w:t>
      </w:r>
      <w:r w:rsidR="00BC005F">
        <w:rPr>
          <w:rFonts w:asciiTheme="minorHAnsi" w:hAnsiTheme="minorHAnsi" w:cstheme="minorHAnsi"/>
          <w:szCs w:val="20"/>
          <w:lang w:val="en-GB" w:eastAsia="ja-JP"/>
        </w:rPr>
        <w:t>unctionality</w:t>
      </w:r>
      <w:r w:rsidR="00304FBF">
        <w:rPr>
          <w:rFonts w:asciiTheme="minorHAnsi" w:hAnsiTheme="minorHAnsi" w:cstheme="minorHAnsi"/>
          <w:szCs w:val="20"/>
          <w:lang w:val="en-GB" w:eastAsia="ja-JP"/>
        </w:rPr>
        <w:t>-</w:t>
      </w:r>
      <w:r w:rsidR="00BC005F">
        <w:rPr>
          <w:rFonts w:asciiTheme="minorHAnsi" w:hAnsiTheme="minorHAnsi" w:cstheme="minorHAnsi"/>
          <w:szCs w:val="20"/>
          <w:lang w:val="en-GB" w:eastAsia="ja-JP"/>
        </w:rPr>
        <w:t>based LCM, which relies on legacy like feature, would provide sufficient tools to manage the UE sided models. I</w:t>
      </w:r>
      <w:r w:rsidR="00BC005F" w:rsidRPr="00614E82">
        <w:rPr>
          <w:rFonts w:asciiTheme="minorHAnsi" w:hAnsiTheme="minorHAnsi" w:cstheme="minorHAnsi"/>
          <w:szCs w:val="20"/>
          <w:lang w:val="en-GB" w:eastAsia="ja-JP"/>
        </w:rPr>
        <w:t xml:space="preserve">t can be </w:t>
      </w:r>
      <w:r w:rsidR="00BC005F">
        <w:rPr>
          <w:rFonts w:asciiTheme="minorHAnsi" w:hAnsiTheme="minorHAnsi" w:cstheme="minorHAnsi"/>
          <w:szCs w:val="20"/>
          <w:lang w:val="en-GB" w:eastAsia="ja-JP"/>
        </w:rPr>
        <w:t>seen that the model ID based LCM can be used as an add-on feature on top of functionality-based LCM targeting certain cases (e.g. when the model is transferred to the UE, or when model paring is needed).</w:t>
      </w:r>
    </w:p>
    <w:p w14:paraId="76307CE5" w14:textId="41DC88DF" w:rsidR="004E767B" w:rsidRDefault="00DE32FE" w:rsidP="0048510E">
      <w:pPr>
        <w:rPr>
          <w:rFonts w:asciiTheme="minorHAnsi" w:hAnsiTheme="minorHAnsi" w:cstheme="minorHAnsi"/>
          <w:lang w:val="en-GB" w:eastAsia="ja-JP"/>
        </w:rPr>
      </w:pPr>
      <w:r w:rsidRPr="00676B02">
        <w:rPr>
          <w:rFonts w:asciiTheme="minorHAnsi" w:hAnsiTheme="minorHAnsi" w:cstheme="minorHAnsi"/>
          <w:lang w:val="en-GB" w:eastAsia="ja-JP"/>
        </w:rPr>
        <w:t xml:space="preserve">As compared to functionality-based LCM, </w:t>
      </w:r>
      <w:r w:rsidR="00B6564E" w:rsidRPr="00676B02">
        <w:rPr>
          <w:rFonts w:asciiTheme="minorHAnsi" w:hAnsiTheme="minorHAnsi" w:cstheme="minorHAnsi"/>
          <w:lang w:val="en-GB" w:eastAsia="ja-JP"/>
        </w:rPr>
        <w:t>i</w:t>
      </w:r>
      <w:r w:rsidR="0089325A" w:rsidRPr="00676B02">
        <w:rPr>
          <w:rFonts w:asciiTheme="minorHAnsi" w:hAnsiTheme="minorHAnsi" w:cstheme="minorHAnsi"/>
          <w:lang w:val="en-GB" w:eastAsia="ja-JP"/>
        </w:rPr>
        <w:t>t should also be noted that model ID/identification</w:t>
      </w:r>
      <w:r w:rsidRPr="00676B02">
        <w:rPr>
          <w:rFonts w:asciiTheme="minorHAnsi" w:hAnsiTheme="minorHAnsi" w:cstheme="minorHAnsi"/>
          <w:lang w:val="en-GB" w:eastAsia="ja-JP"/>
        </w:rPr>
        <w:t xml:space="preserve"> comes with additional complications that should not be undermined</w:t>
      </w:r>
      <w:r w:rsidR="00EC7488">
        <w:rPr>
          <w:rFonts w:asciiTheme="minorHAnsi" w:hAnsiTheme="minorHAnsi" w:cstheme="minorHAnsi"/>
          <w:lang w:val="en-GB" w:eastAsia="ja-JP"/>
        </w:rPr>
        <w:t xml:space="preserve">. </w:t>
      </w:r>
      <w:r w:rsidR="00100C96">
        <w:rPr>
          <w:rFonts w:asciiTheme="minorHAnsi" w:hAnsiTheme="minorHAnsi" w:cstheme="minorHAnsi"/>
          <w:lang w:val="en-GB" w:eastAsia="ja-JP"/>
        </w:rPr>
        <w:t xml:space="preserve">Model identification </w:t>
      </w:r>
      <w:r w:rsidR="00EC7488">
        <w:rPr>
          <w:rFonts w:asciiTheme="minorHAnsi" w:hAnsiTheme="minorHAnsi" w:cstheme="minorHAnsi"/>
          <w:lang w:val="en-GB" w:eastAsia="ja-JP"/>
        </w:rPr>
        <w:t>T</w:t>
      </w:r>
      <w:r w:rsidR="00207040" w:rsidRPr="00676B02">
        <w:rPr>
          <w:rFonts w:asciiTheme="minorHAnsi" w:hAnsiTheme="minorHAnsi" w:cstheme="minorHAnsi"/>
          <w:lang w:val="en-GB" w:eastAsia="ja-JP"/>
        </w:rPr>
        <w:t xml:space="preserve">ype A </w:t>
      </w:r>
      <w:r w:rsidR="00E401E4" w:rsidRPr="00676B02">
        <w:rPr>
          <w:rFonts w:asciiTheme="minorHAnsi" w:hAnsiTheme="minorHAnsi" w:cstheme="minorHAnsi"/>
          <w:lang w:val="en-GB" w:eastAsia="ja-JP"/>
        </w:rPr>
        <w:t>is based on offline co-engineering</w:t>
      </w:r>
      <w:r w:rsidR="00160D0D" w:rsidRPr="00676B02">
        <w:rPr>
          <w:rFonts w:asciiTheme="minorHAnsi" w:hAnsiTheme="minorHAnsi" w:cstheme="minorHAnsi"/>
          <w:lang w:val="en-GB" w:eastAsia="ja-JP"/>
        </w:rPr>
        <w:t xml:space="preserve"> to align the </w:t>
      </w:r>
      <w:r w:rsidR="00BF37E1" w:rsidRPr="00676B02">
        <w:rPr>
          <w:rFonts w:asciiTheme="minorHAnsi" w:hAnsiTheme="minorHAnsi" w:cstheme="minorHAnsi"/>
          <w:lang w:val="en-GB" w:eastAsia="ja-JP"/>
        </w:rPr>
        <w:t xml:space="preserve">AI capability </w:t>
      </w:r>
      <w:r w:rsidR="00160D0D" w:rsidRPr="00676B02">
        <w:rPr>
          <w:rFonts w:asciiTheme="minorHAnsi" w:hAnsiTheme="minorHAnsi" w:cstheme="minorHAnsi"/>
          <w:lang w:val="en-GB" w:eastAsia="ja-JP"/>
        </w:rPr>
        <w:t>understanding between the NW</w:t>
      </w:r>
      <w:r w:rsidR="00BF37E1" w:rsidRPr="00676B02">
        <w:rPr>
          <w:rFonts w:asciiTheme="minorHAnsi" w:hAnsiTheme="minorHAnsi" w:cstheme="minorHAnsi"/>
          <w:lang w:val="en-GB" w:eastAsia="ja-JP"/>
        </w:rPr>
        <w:t xml:space="preserve"> and UE</w:t>
      </w:r>
      <w:r w:rsidR="00E842C1" w:rsidRPr="00676B02">
        <w:rPr>
          <w:rFonts w:asciiTheme="minorHAnsi" w:hAnsiTheme="minorHAnsi" w:cstheme="minorHAnsi"/>
          <w:lang w:val="en-GB" w:eastAsia="ja-JP"/>
        </w:rPr>
        <w:t xml:space="preserve"> which is believed to have scalability issues</w:t>
      </w:r>
      <w:r w:rsidR="00207040" w:rsidRPr="00676B02">
        <w:rPr>
          <w:rFonts w:asciiTheme="minorHAnsi" w:hAnsiTheme="minorHAnsi" w:cstheme="minorHAnsi"/>
          <w:lang w:val="en-GB" w:eastAsia="ja-JP"/>
        </w:rPr>
        <w:t xml:space="preserve">. </w:t>
      </w:r>
      <w:r w:rsidR="00887940" w:rsidRPr="00676B02">
        <w:rPr>
          <w:rFonts w:asciiTheme="minorHAnsi" w:hAnsiTheme="minorHAnsi" w:cstheme="minorHAnsi"/>
          <w:lang w:val="en-GB" w:eastAsia="ja-JP"/>
        </w:rPr>
        <w:t xml:space="preserve">Even though the detailed identification of the model/AI capabilities is not </w:t>
      </w:r>
      <w:r w:rsidR="00316388" w:rsidRPr="00676B02">
        <w:rPr>
          <w:rFonts w:asciiTheme="minorHAnsi" w:hAnsiTheme="minorHAnsi" w:cstheme="minorHAnsi"/>
          <w:lang w:val="en-GB" w:eastAsia="ja-JP"/>
        </w:rPr>
        <w:t>done over the air</w:t>
      </w:r>
      <w:r w:rsidR="00BF37E1" w:rsidRPr="00676B02">
        <w:rPr>
          <w:rFonts w:asciiTheme="minorHAnsi" w:hAnsiTheme="minorHAnsi" w:cstheme="minorHAnsi"/>
          <w:lang w:val="en-GB" w:eastAsia="ja-JP"/>
        </w:rPr>
        <w:t>, some spec</w:t>
      </w:r>
      <w:r w:rsidR="00CD41C9">
        <w:rPr>
          <w:rFonts w:asciiTheme="minorHAnsi" w:hAnsiTheme="minorHAnsi" w:cstheme="minorHAnsi"/>
          <w:lang w:val="en-GB" w:eastAsia="ja-JP"/>
        </w:rPr>
        <w:t>ification</w:t>
      </w:r>
      <w:r w:rsidR="00BF37E1" w:rsidRPr="00676B02">
        <w:rPr>
          <w:rFonts w:asciiTheme="minorHAnsi" w:hAnsiTheme="minorHAnsi" w:cstheme="minorHAnsi"/>
          <w:lang w:val="en-GB" w:eastAsia="ja-JP"/>
        </w:rPr>
        <w:t xml:space="preserve"> impact is still expected </w:t>
      </w:r>
      <w:r w:rsidR="00086A07" w:rsidRPr="00676B02">
        <w:rPr>
          <w:rFonts w:asciiTheme="minorHAnsi" w:hAnsiTheme="minorHAnsi" w:cstheme="minorHAnsi"/>
          <w:lang w:val="en-GB" w:eastAsia="ja-JP"/>
        </w:rPr>
        <w:t xml:space="preserve">so the UE can indicate a reference to </w:t>
      </w:r>
      <w:r w:rsidR="007C1831" w:rsidRPr="00676B02">
        <w:rPr>
          <w:rFonts w:asciiTheme="minorHAnsi" w:hAnsiTheme="minorHAnsi" w:cstheme="minorHAnsi"/>
          <w:lang w:val="en-GB" w:eastAsia="ja-JP"/>
        </w:rPr>
        <w:t xml:space="preserve">bilaterally </w:t>
      </w:r>
      <w:r w:rsidR="0007400C" w:rsidRPr="00676B02">
        <w:rPr>
          <w:rFonts w:asciiTheme="minorHAnsi" w:hAnsiTheme="minorHAnsi" w:cstheme="minorHAnsi"/>
          <w:lang w:val="en-GB" w:eastAsia="ja-JP"/>
        </w:rPr>
        <w:t xml:space="preserve">agreed AI capability. </w:t>
      </w:r>
      <w:r w:rsidR="00207040" w:rsidRPr="00676B02">
        <w:rPr>
          <w:rFonts w:asciiTheme="minorHAnsi" w:hAnsiTheme="minorHAnsi" w:cstheme="minorHAnsi"/>
          <w:lang w:val="en-GB" w:eastAsia="ja-JP"/>
        </w:rPr>
        <w:t>On the other hand, Type B</w:t>
      </w:r>
      <w:r w:rsidR="005F4DF6">
        <w:rPr>
          <w:rFonts w:asciiTheme="minorHAnsi" w:hAnsiTheme="minorHAnsi" w:cstheme="minorHAnsi"/>
          <w:lang w:val="en-GB" w:eastAsia="ja-JP"/>
        </w:rPr>
        <w:t>1/B2</w:t>
      </w:r>
      <w:r w:rsidR="00207040" w:rsidRPr="00676B02">
        <w:rPr>
          <w:rFonts w:asciiTheme="minorHAnsi" w:hAnsiTheme="minorHAnsi" w:cstheme="minorHAnsi"/>
          <w:lang w:val="en-GB" w:eastAsia="ja-JP"/>
        </w:rPr>
        <w:t xml:space="preserve"> </w:t>
      </w:r>
      <w:r w:rsidR="007C1831" w:rsidRPr="00676B02">
        <w:rPr>
          <w:rFonts w:asciiTheme="minorHAnsi" w:hAnsiTheme="minorHAnsi" w:cstheme="minorHAnsi"/>
          <w:lang w:val="en-GB" w:eastAsia="ja-JP"/>
        </w:rPr>
        <w:t>avoids</w:t>
      </w:r>
      <w:r w:rsidR="00207040" w:rsidRPr="00676B02">
        <w:rPr>
          <w:rFonts w:asciiTheme="minorHAnsi" w:hAnsiTheme="minorHAnsi" w:cstheme="minorHAnsi"/>
          <w:lang w:val="en-GB" w:eastAsia="ja-JP"/>
        </w:rPr>
        <w:t xml:space="preserve"> offline co-engineering</w:t>
      </w:r>
      <w:r w:rsidR="007C1831" w:rsidRPr="00676B02">
        <w:rPr>
          <w:rFonts w:asciiTheme="minorHAnsi" w:hAnsiTheme="minorHAnsi" w:cstheme="minorHAnsi"/>
          <w:lang w:val="en-GB" w:eastAsia="ja-JP"/>
        </w:rPr>
        <w:t>, yet brings overhead, management complexity and specification impact.</w:t>
      </w:r>
      <w:r w:rsidR="00FA2968" w:rsidRPr="00676B02">
        <w:rPr>
          <w:rFonts w:asciiTheme="minorHAnsi" w:hAnsiTheme="minorHAnsi" w:cstheme="minorHAnsi"/>
          <w:lang w:val="en-GB" w:eastAsia="ja-JP"/>
        </w:rPr>
        <w:t xml:space="preserve"> </w:t>
      </w:r>
    </w:p>
    <w:p w14:paraId="3C214346" w14:textId="52B90C4D" w:rsidR="0048510E" w:rsidRDefault="004E767B" w:rsidP="00676B02">
      <w:pPr>
        <w:pStyle w:val="Observation"/>
      </w:pPr>
      <w:bookmarkStart w:id="21" w:name="_Toc146898919"/>
      <w:r w:rsidRPr="004E767B">
        <w:t>Compared to functionality-based LCM, model-ID based LCM has more challenges and brings overhead, management complexity and specification impact.</w:t>
      </w:r>
      <w:bookmarkEnd w:id="21"/>
    </w:p>
    <w:p w14:paraId="17505566" w14:textId="4DE55E68" w:rsidR="002646C8" w:rsidRPr="00676B02" w:rsidRDefault="0048510E" w:rsidP="00676B02">
      <w:pPr>
        <w:rPr>
          <w:rFonts w:asciiTheme="minorHAnsi" w:hAnsiTheme="minorHAnsi" w:cstheme="minorHAnsi"/>
          <w:lang w:val="en-GB" w:eastAsia="ja-JP"/>
        </w:rPr>
      </w:pPr>
      <w:r>
        <w:rPr>
          <w:rFonts w:asciiTheme="minorHAnsi" w:hAnsiTheme="minorHAnsi" w:cstheme="minorHAnsi"/>
          <w:lang w:val="en-GB" w:eastAsia="ja-JP"/>
        </w:rPr>
        <w:t>Based on the above discussion, our updated proposal to 8-6</w:t>
      </w:r>
      <w:r w:rsidR="00770A22">
        <w:rPr>
          <w:rFonts w:asciiTheme="minorHAnsi" w:hAnsiTheme="minorHAnsi" w:cstheme="minorHAnsi"/>
          <w:lang w:val="en-GB" w:eastAsia="ja-JP"/>
        </w:rPr>
        <w:t>e</w:t>
      </w:r>
      <w:r>
        <w:rPr>
          <w:rFonts w:asciiTheme="minorHAnsi" w:hAnsiTheme="minorHAnsi" w:cstheme="minorHAnsi"/>
          <w:lang w:val="en-GB" w:eastAsia="ja-JP"/>
        </w:rPr>
        <w:t xml:space="preserve"> i</w:t>
      </w:r>
      <w:r w:rsidR="009707C5">
        <w:rPr>
          <w:rFonts w:asciiTheme="minorHAnsi" w:hAnsiTheme="minorHAnsi" w:cstheme="minorHAnsi"/>
          <w:lang w:val="en-GB" w:eastAsia="ja-JP"/>
        </w:rPr>
        <w:t xml:space="preserve">s to keep the formulation </w:t>
      </w:r>
      <w:r w:rsidR="009C118F">
        <w:rPr>
          <w:rFonts w:asciiTheme="minorHAnsi" w:hAnsiTheme="minorHAnsi" w:cstheme="minorHAnsi"/>
          <w:lang w:val="en-GB" w:eastAsia="ja-JP"/>
        </w:rPr>
        <w:t xml:space="preserve">from the offline discussions </w:t>
      </w:r>
      <w:r w:rsidR="009707C5">
        <w:rPr>
          <w:rFonts w:asciiTheme="minorHAnsi" w:hAnsiTheme="minorHAnsi" w:cstheme="minorHAnsi"/>
          <w:lang w:val="en-GB" w:eastAsia="ja-JP"/>
        </w:rPr>
        <w:t>in 8-6d</w:t>
      </w:r>
      <w:r w:rsidR="006B28E0">
        <w:rPr>
          <w:rFonts w:asciiTheme="minorHAnsi" w:hAnsiTheme="minorHAnsi" w:cstheme="minorHAnsi"/>
          <w:lang w:val="en-GB" w:eastAsia="ja-JP"/>
        </w:rPr>
        <w:t>,</w:t>
      </w:r>
      <w:r w:rsidR="009707C5">
        <w:rPr>
          <w:rFonts w:asciiTheme="minorHAnsi" w:hAnsiTheme="minorHAnsi" w:cstheme="minorHAnsi"/>
          <w:lang w:val="en-GB" w:eastAsia="ja-JP"/>
        </w:rPr>
        <w:t xml:space="preserve"> with an additional bullet outlining the complexity difference of the two methods. </w:t>
      </w:r>
    </w:p>
    <w:p w14:paraId="6C0E9E50" w14:textId="4D1A41FE" w:rsidR="00D02A55" w:rsidRDefault="00D02A55" w:rsidP="000362DF">
      <w:pPr>
        <w:pStyle w:val="Proposal"/>
        <w:ind w:left="0" w:firstLine="0"/>
      </w:pPr>
      <w:bookmarkStart w:id="22" w:name="_Toc146898765"/>
      <w:r>
        <w:t>Regarding functionality-based LCM and model-ID-based LCM:</w:t>
      </w:r>
      <w:bookmarkEnd w:id="22"/>
    </w:p>
    <w:p w14:paraId="07DC5F13" w14:textId="77777777" w:rsidR="00D02A55" w:rsidRDefault="00D02A55" w:rsidP="00676B02">
      <w:pPr>
        <w:pStyle w:val="Proposal"/>
        <w:numPr>
          <w:ilvl w:val="0"/>
          <w:numId w:val="79"/>
        </w:numPr>
      </w:pPr>
      <w:bookmarkStart w:id="23" w:name="_Toc146898766"/>
      <w:r>
        <w:t>Functionality-based LCM is the common baseline of the two LCMs in that it relies on legacy-like Features.</w:t>
      </w:r>
      <w:bookmarkEnd w:id="23"/>
    </w:p>
    <w:p w14:paraId="2C3800B2" w14:textId="77777777" w:rsidR="00D02A55" w:rsidRPr="00676B02" w:rsidRDefault="00D02A55" w:rsidP="00676B02">
      <w:pPr>
        <w:pStyle w:val="Proposal"/>
        <w:numPr>
          <w:ilvl w:val="0"/>
          <w:numId w:val="79"/>
        </w:numPr>
        <w:rPr>
          <w:strike/>
          <w:color w:val="FF0000"/>
        </w:rPr>
      </w:pPr>
      <w:bookmarkStart w:id="24" w:name="_Toc146898767"/>
      <w:r w:rsidRPr="00676B02">
        <w:rPr>
          <w:strike/>
          <w:color w:val="FF0000"/>
        </w:rPr>
        <w:t>Model-ID-based LCM is a unifying superset of the two LCMs in that functionality-based LCM can be considered as a special case of model-ID-based LCM that uses a single fixed/dummy model ID.</w:t>
      </w:r>
      <w:bookmarkEnd w:id="24"/>
    </w:p>
    <w:p w14:paraId="7B7F6741" w14:textId="77777777" w:rsidR="00D02A55" w:rsidRPr="00676B02" w:rsidRDefault="00D02A55" w:rsidP="00676B02">
      <w:pPr>
        <w:pStyle w:val="Proposal"/>
        <w:numPr>
          <w:ilvl w:val="0"/>
          <w:numId w:val="79"/>
        </w:numPr>
        <w:rPr>
          <w:strike/>
          <w:color w:val="FF0000"/>
        </w:rPr>
      </w:pPr>
      <w:bookmarkStart w:id="25" w:name="_Toc146898768"/>
      <w:r w:rsidRPr="00676B02">
        <w:rPr>
          <w:strike/>
          <w:color w:val="FF0000"/>
        </w:rPr>
        <w:t>Functionality-based LCM provides functionality-level management of AI/ML operations by NW for UE-side and two-sided models.</w:t>
      </w:r>
      <w:bookmarkEnd w:id="25"/>
    </w:p>
    <w:p w14:paraId="61A92A76" w14:textId="25372842" w:rsidR="00D02A55" w:rsidRDefault="00D02A55" w:rsidP="00676B02">
      <w:pPr>
        <w:pStyle w:val="Proposal"/>
        <w:numPr>
          <w:ilvl w:val="0"/>
          <w:numId w:val="79"/>
        </w:numPr>
      </w:pPr>
      <w:bookmarkStart w:id="26" w:name="_Toc146898769"/>
      <w:r>
        <w:lastRenderedPageBreak/>
        <w:t xml:space="preserve">Model-ID-based LCM additionally provides more granular, model-level management by NW of UE-side and </w:t>
      </w:r>
      <w:r w:rsidR="003B0943" w:rsidRPr="00676B02">
        <w:rPr>
          <w:color w:val="FF0000"/>
        </w:rPr>
        <w:t xml:space="preserve">UE-part of </w:t>
      </w:r>
      <w:r>
        <w:t>two-sided models, which may provide benefits in the following scenarios:</w:t>
      </w:r>
      <w:bookmarkEnd w:id="26"/>
    </w:p>
    <w:p w14:paraId="31CEE8D4" w14:textId="77777777" w:rsidR="00D02A55" w:rsidRDefault="00D02A55" w:rsidP="00676B02">
      <w:pPr>
        <w:pStyle w:val="Proposal"/>
        <w:numPr>
          <w:ilvl w:val="1"/>
          <w:numId w:val="13"/>
        </w:numPr>
      </w:pPr>
      <w:bookmarkStart w:id="27" w:name="_Toc146898770"/>
      <w:r>
        <w:t>UE side models with model transfer</w:t>
      </w:r>
      <w:bookmarkEnd w:id="27"/>
    </w:p>
    <w:p w14:paraId="69C6DF6F" w14:textId="67B9B8AF" w:rsidR="00D02A55" w:rsidRDefault="00D02A55" w:rsidP="00676B02">
      <w:pPr>
        <w:pStyle w:val="Proposal"/>
        <w:numPr>
          <w:ilvl w:val="1"/>
          <w:numId w:val="13"/>
        </w:numPr>
      </w:pPr>
      <w:bookmarkStart w:id="28" w:name="_Toc146898771"/>
      <w:r>
        <w:t>Pairing of two-sided models</w:t>
      </w:r>
      <w:r w:rsidR="00CD7F74">
        <w:t xml:space="preserve"> </w:t>
      </w:r>
      <w:r w:rsidR="00CD7F74" w:rsidRPr="00676B02">
        <w:rPr>
          <w:color w:val="FF0000"/>
        </w:rPr>
        <w:t>(</w:t>
      </w:r>
      <w:r w:rsidR="00D60C28">
        <w:rPr>
          <w:color w:val="FF0000"/>
        </w:rPr>
        <w:t xml:space="preserve">if </w:t>
      </w:r>
      <w:r w:rsidR="00CD7F74" w:rsidRPr="00676B02">
        <w:rPr>
          <w:color w:val="FF0000"/>
        </w:rPr>
        <w:t>model ID</w:t>
      </w:r>
      <w:r w:rsidR="00E30247" w:rsidRPr="00676B02">
        <w:rPr>
          <w:color w:val="FF0000"/>
        </w:rPr>
        <w:t xml:space="preserve"> can </w:t>
      </w:r>
      <w:r w:rsidR="00E30247">
        <w:rPr>
          <w:color w:val="FF0000"/>
        </w:rPr>
        <w:t xml:space="preserve">also </w:t>
      </w:r>
      <w:r w:rsidR="00E30247" w:rsidRPr="00676B02">
        <w:rPr>
          <w:color w:val="FF0000"/>
        </w:rPr>
        <w:t xml:space="preserve">be </w:t>
      </w:r>
      <w:r w:rsidR="00E30247">
        <w:rPr>
          <w:color w:val="FF0000"/>
        </w:rPr>
        <w:t>interpreted</w:t>
      </w:r>
      <w:r w:rsidR="00E30247" w:rsidRPr="00676B02">
        <w:rPr>
          <w:color w:val="FF0000"/>
        </w:rPr>
        <w:t xml:space="preserve"> as a pairing ID)</w:t>
      </w:r>
      <w:bookmarkEnd w:id="28"/>
    </w:p>
    <w:p w14:paraId="0D769E09" w14:textId="77777777" w:rsidR="00D02A55" w:rsidRPr="00676B02" w:rsidRDefault="00D02A55" w:rsidP="00676B02">
      <w:pPr>
        <w:pStyle w:val="Proposal"/>
        <w:numPr>
          <w:ilvl w:val="1"/>
          <w:numId w:val="13"/>
        </w:numPr>
        <w:rPr>
          <w:strike/>
          <w:color w:val="FF0000"/>
        </w:rPr>
      </w:pPr>
      <w:bookmarkStart w:id="29" w:name="_Toc146898772"/>
      <w:r w:rsidRPr="00676B02">
        <w:rPr>
          <w:strike/>
          <w:color w:val="FF0000"/>
        </w:rPr>
        <w:t>For aligned understanding on the additional conditions (e.g., scenario/configuration/site/dataset) between UE and NW for scenario/configuration/site/dataset-specific AI/ML operations.</w:t>
      </w:r>
      <w:bookmarkEnd w:id="29"/>
    </w:p>
    <w:p w14:paraId="1A998AA6" w14:textId="77777777" w:rsidR="00D02A55" w:rsidRDefault="00D02A55" w:rsidP="000362DF">
      <w:pPr>
        <w:pStyle w:val="Proposal"/>
        <w:numPr>
          <w:ilvl w:val="0"/>
          <w:numId w:val="79"/>
        </w:numPr>
        <w:rPr>
          <w:color w:val="FF0000"/>
        </w:rPr>
      </w:pPr>
      <w:bookmarkStart w:id="30" w:name="_Toc146898773"/>
      <w:r w:rsidRPr="00676B02">
        <w:rPr>
          <w:color w:val="FF0000"/>
        </w:rPr>
        <w:t>Compared to functionality-based LCM, model-ID based LCM has more challenges and brings overhead, management complexity and specification impact.</w:t>
      </w:r>
      <w:bookmarkEnd w:id="30"/>
    </w:p>
    <w:p w14:paraId="1A360B66" w14:textId="77777777" w:rsidR="00AC0098" w:rsidRDefault="00AC0098" w:rsidP="00AC0098">
      <w:pPr>
        <w:pStyle w:val="BodyText"/>
        <w:rPr>
          <w:rFonts w:asciiTheme="minorHAnsi" w:hAnsiTheme="minorHAnsi" w:cstheme="minorHAnsi"/>
          <w:b/>
          <w:bCs/>
          <w:lang w:val="en-GB"/>
        </w:rPr>
      </w:pPr>
    </w:p>
    <w:p w14:paraId="6C261F0A" w14:textId="3DF3042D" w:rsidR="00A27C39" w:rsidRDefault="00A27C39" w:rsidP="00562459">
      <w:pPr>
        <w:pStyle w:val="Heading2"/>
      </w:pPr>
      <w:r w:rsidRPr="00A27C39">
        <w:t>Model identification</w:t>
      </w:r>
    </w:p>
    <w:p w14:paraId="25A753B2" w14:textId="02B9F5E5" w:rsidR="000752D2" w:rsidRPr="00676B02" w:rsidRDefault="00CE0C49" w:rsidP="00676B02">
      <w:pPr>
        <w:rPr>
          <w:rFonts w:asciiTheme="minorHAnsi" w:hAnsiTheme="minorHAnsi" w:cstheme="minorHAnsi"/>
          <w:lang w:val="en-GB" w:eastAsia="ja-JP"/>
        </w:rPr>
      </w:pPr>
      <w:r>
        <w:rPr>
          <w:rFonts w:asciiTheme="minorHAnsi" w:hAnsiTheme="minorHAnsi" w:cstheme="minorHAnsi"/>
          <w:lang w:val="en-GB" w:eastAsia="ja-JP"/>
        </w:rPr>
        <w:t>In last meeting, t</w:t>
      </w:r>
      <w:r w:rsidR="006832FC" w:rsidRPr="00676B02">
        <w:rPr>
          <w:rFonts w:asciiTheme="minorHAnsi" w:hAnsiTheme="minorHAnsi" w:cstheme="minorHAnsi"/>
          <w:lang w:val="en-GB" w:eastAsia="ja-JP"/>
        </w:rPr>
        <w:t xml:space="preserve">he FL </w:t>
      </w:r>
      <w:r w:rsidR="006541B9" w:rsidRPr="00676B02">
        <w:rPr>
          <w:rFonts w:asciiTheme="minorHAnsi" w:hAnsiTheme="minorHAnsi" w:cstheme="minorHAnsi"/>
          <w:lang w:val="en-GB" w:eastAsia="ja-JP"/>
        </w:rPr>
        <w:t xml:space="preserve">summary proposed discussing aspects related to model Identification types: </w:t>
      </w:r>
    </w:p>
    <w:p w14:paraId="14CD9CC9" w14:textId="77777777" w:rsidR="00AC0098" w:rsidRPr="00676B02" w:rsidRDefault="00AC0098" w:rsidP="00AC0098">
      <w:pPr>
        <w:pStyle w:val="BodyText"/>
        <w:numPr>
          <w:ilvl w:val="1"/>
          <w:numId w:val="70"/>
        </w:numPr>
        <w:rPr>
          <w:rFonts w:asciiTheme="minorHAnsi" w:hAnsiTheme="minorHAnsi" w:cstheme="minorHAnsi"/>
          <w:i/>
          <w:iCs/>
        </w:rPr>
      </w:pPr>
      <w:r w:rsidRPr="00676B02">
        <w:rPr>
          <w:rFonts w:asciiTheme="minorHAnsi" w:hAnsiTheme="minorHAnsi" w:cstheme="minorHAnsi"/>
          <w:b/>
          <w:bCs/>
          <w:i/>
          <w:iCs/>
          <w:lang w:val="en-GB"/>
        </w:rPr>
        <w:t>How each type (A, B1, B2) works, their procedures, and where they are used</w:t>
      </w:r>
    </w:p>
    <w:p w14:paraId="7C85040E" w14:textId="048A4E8F" w:rsidR="00D47154" w:rsidRDefault="00451433" w:rsidP="00451433">
      <w:pPr>
        <w:rPr>
          <w:rFonts w:asciiTheme="minorHAnsi" w:hAnsiTheme="minorHAnsi" w:cstheme="minorHAnsi"/>
          <w:lang w:val="en-GB" w:eastAsia="ja-JP"/>
        </w:rPr>
      </w:pPr>
      <w:r>
        <w:rPr>
          <w:rFonts w:asciiTheme="minorHAnsi" w:hAnsiTheme="minorHAnsi" w:cstheme="minorHAnsi"/>
          <w:lang w:val="en-GB" w:eastAsia="ja-JP"/>
        </w:rPr>
        <w:t>In model Type A m</w:t>
      </w:r>
      <w:r w:rsidRPr="00676B02">
        <w:rPr>
          <w:rFonts w:asciiTheme="minorHAnsi" w:hAnsiTheme="minorHAnsi" w:cstheme="minorHAnsi"/>
          <w:lang w:val="en-GB" w:eastAsia="ja-JP"/>
        </w:rPr>
        <w:t>odel is identified to NW</w:t>
      </w:r>
      <w:r>
        <w:rPr>
          <w:rFonts w:asciiTheme="minorHAnsi" w:hAnsiTheme="minorHAnsi" w:cstheme="minorHAnsi"/>
          <w:lang w:val="en-GB" w:eastAsia="ja-JP"/>
        </w:rPr>
        <w:t xml:space="preserve"> and UE </w:t>
      </w:r>
      <w:r w:rsidRPr="00676B02">
        <w:rPr>
          <w:rFonts w:asciiTheme="minorHAnsi" w:hAnsiTheme="minorHAnsi" w:cstheme="minorHAnsi"/>
          <w:lang w:val="en-GB" w:eastAsia="ja-JP"/>
        </w:rPr>
        <w:t>without over-the-air signalling</w:t>
      </w:r>
      <w:r>
        <w:rPr>
          <w:rFonts w:asciiTheme="minorHAnsi" w:hAnsiTheme="minorHAnsi" w:cstheme="minorHAnsi"/>
          <w:lang w:val="en-GB" w:eastAsia="ja-JP"/>
        </w:rPr>
        <w:t xml:space="preserve">. </w:t>
      </w:r>
      <w:r w:rsidR="00041F36">
        <w:rPr>
          <w:rFonts w:asciiTheme="minorHAnsi" w:hAnsiTheme="minorHAnsi" w:cstheme="minorHAnsi"/>
          <w:lang w:val="en-GB" w:eastAsia="ja-JP"/>
        </w:rPr>
        <w:t xml:space="preserve">This approach would require </w:t>
      </w:r>
      <w:r w:rsidR="001A0740">
        <w:rPr>
          <w:rFonts w:asciiTheme="minorHAnsi" w:hAnsiTheme="minorHAnsi" w:cstheme="minorHAnsi"/>
          <w:lang w:val="en-GB" w:eastAsia="ja-JP"/>
        </w:rPr>
        <w:t>UE/NW offline co-engineering alignment</w:t>
      </w:r>
      <w:r w:rsidR="00224C45">
        <w:rPr>
          <w:rFonts w:asciiTheme="minorHAnsi" w:hAnsiTheme="minorHAnsi" w:cstheme="minorHAnsi"/>
          <w:lang w:val="en-GB" w:eastAsia="ja-JP"/>
        </w:rPr>
        <w:t xml:space="preserve">. </w:t>
      </w:r>
      <w:r w:rsidR="00707A3F">
        <w:rPr>
          <w:rFonts w:asciiTheme="minorHAnsi" w:hAnsiTheme="minorHAnsi" w:cstheme="minorHAnsi"/>
          <w:lang w:val="en-GB" w:eastAsia="ja-JP"/>
        </w:rPr>
        <w:t xml:space="preserve">In case the model is not expected to be updated frequently, </w:t>
      </w:r>
      <w:r w:rsidR="0009799A">
        <w:rPr>
          <w:rFonts w:asciiTheme="minorHAnsi" w:hAnsiTheme="minorHAnsi" w:cstheme="minorHAnsi"/>
          <w:lang w:val="en-GB" w:eastAsia="ja-JP"/>
        </w:rPr>
        <w:t>i.e.,</w:t>
      </w:r>
      <w:r w:rsidR="00A544A1">
        <w:rPr>
          <w:rFonts w:asciiTheme="minorHAnsi" w:hAnsiTheme="minorHAnsi" w:cstheme="minorHAnsi"/>
          <w:lang w:val="en-GB" w:eastAsia="ja-JP"/>
        </w:rPr>
        <w:t xml:space="preserve"> models that generalize well for different scenario, </w:t>
      </w:r>
      <w:r w:rsidR="00707A3F">
        <w:rPr>
          <w:rFonts w:asciiTheme="minorHAnsi" w:hAnsiTheme="minorHAnsi" w:cstheme="minorHAnsi"/>
          <w:lang w:val="en-GB" w:eastAsia="ja-JP"/>
        </w:rPr>
        <w:t>this approach can be manageable.</w:t>
      </w:r>
      <w:r w:rsidR="00B974C5">
        <w:rPr>
          <w:rFonts w:asciiTheme="minorHAnsi" w:hAnsiTheme="minorHAnsi" w:cstheme="minorHAnsi"/>
          <w:lang w:val="en-GB" w:eastAsia="ja-JP"/>
        </w:rPr>
        <w:t xml:space="preserve"> </w:t>
      </w:r>
      <w:r w:rsidR="00D64E00" w:rsidRPr="00676B02">
        <w:rPr>
          <w:rFonts w:asciiTheme="minorHAnsi" w:hAnsiTheme="minorHAnsi" w:cstheme="minorHAnsi"/>
          <w:lang w:val="en-GB" w:eastAsia="ja-JP"/>
        </w:rPr>
        <w:t>UE can indicate supported AI/ML model IDs for a given AI/ML-enabled Feature/FG in a UE capability repor</w:t>
      </w:r>
      <w:r w:rsidR="0009799A">
        <w:rPr>
          <w:rFonts w:asciiTheme="minorHAnsi" w:hAnsiTheme="minorHAnsi" w:cstheme="minorHAnsi"/>
          <w:lang w:val="en-GB" w:eastAsia="ja-JP"/>
        </w:rPr>
        <w:t>t</w:t>
      </w:r>
      <w:r w:rsidR="001864F8">
        <w:rPr>
          <w:rFonts w:asciiTheme="minorHAnsi" w:hAnsiTheme="minorHAnsi" w:cstheme="minorHAnsi"/>
          <w:lang w:val="en-GB" w:eastAsia="ja-JP"/>
        </w:rPr>
        <w:t xml:space="preserve"> since, as mentioned, those models would be </w:t>
      </w:r>
      <w:r w:rsidR="00BD7B3C">
        <w:rPr>
          <w:rFonts w:asciiTheme="minorHAnsi" w:hAnsiTheme="minorHAnsi" w:cstheme="minorHAnsi"/>
          <w:lang w:val="en-GB" w:eastAsia="ja-JP"/>
        </w:rPr>
        <w:t xml:space="preserve">mostly “static”. </w:t>
      </w:r>
    </w:p>
    <w:p w14:paraId="6A7329D1" w14:textId="2AD7859C" w:rsidR="00D47154" w:rsidRDefault="00FE5E80" w:rsidP="007C64A5">
      <w:pPr>
        <w:pStyle w:val="Observation"/>
        <w:ind w:left="1440" w:hanging="1440"/>
      </w:pPr>
      <w:bookmarkStart w:id="31" w:name="_Toc146898920"/>
      <w:r>
        <w:t>I</w:t>
      </w:r>
      <w:r w:rsidR="003D79C0">
        <w:t>f</w:t>
      </w:r>
      <w:r>
        <w:t xml:space="preserve"> model </w:t>
      </w:r>
      <w:r w:rsidR="003D79C0">
        <w:t xml:space="preserve">ID based LCM is supported, </w:t>
      </w:r>
      <w:r w:rsidR="00D47154">
        <w:t>Model type A is s</w:t>
      </w:r>
      <w:r w:rsidR="008256D9">
        <w:t>uitable for models that are not expected to be updated very frequently</w:t>
      </w:r>
      <w:r w:rsidR="00707E4C">
        <w:t xml:space="preserve"> (i.e. wide range of applicability)</w:t>
      </w:r>
      <w:r w:rsidR="008256D9">
        <w:t xml:space="preserve">. </w:t>
      </w:r>
      <w:r w:rsidR="007C64A5">
        <w:t xml:space="preserve">If so, </w:t>
      </w:r>
      <w:r w:rsidR="007C64A5" w:rsidRPr="000D53DC">
        <w:t>UE can indicate supported AI/ML model IDs for a given AI/ML-enabled Feature/FG in a UE capability repor</w:t>
      </w:r>
      <w:r w:rsidR="007C64A5">
        <w:t>t.</w:t>
      </w:r>
      <w:bookmarkEnd w:id="31"/>
      <w:r w:rsidR="007C64A5">
        <w:t xml:space="preserve"> </w:t>
      </w:r>
    </w:p>
    <w:p w14:paraId="25499CD7" w14:textId="61E4FCEB" w:rsidR="00201A71" w:rsidRDefault="00C54C63" w:rsidP="00C54C63">
      <w:pPr>
        <w:rPr>
          <w:rFonts w:asciiTheme="minorHAnsi" w:hAnsiTheme="minorHAnsi" w:cstheme="minorHAnsi"/>
          <w:lang w:val="en-GB" w:eastAsia="ja-JP"/>
        </w:rPr>
      </w:pPr>
      <w:r w:rsidRPr="00676B02">
        <w:rPr>
          <w:rFonts w:asciiTheme="minorHAnsi" w:hAnsiTheme="minorHAnsi" w:cstheme="minorHAnsi"/>
          <w:lang w:val="en-GB" w:eastAsia="ja-JP"/>
        </w:rPr>
        <w:t>Type B</w:t>
      </w:r>
      <w:r w:rsidR="00AE34F4">
        <w:rPr>
          <w:rFonts w:asciiTheme="minorHAnsi" w:hAnsiTheme="minorHAnsi" w:cstheme="minorHAnsi"/>
          <w:lang w:val="en-GB" w:eastAsia="ja-JP"/>
        </w:rPr>
        <w:t>1</w:t>
      </w:r>
      <w:r w:rsidRPr="00676B02">
        <w:rPr>
          <w:rFonts w:asciiTheme="minorHAnsi" w:hAnsiTheme="minorHAnsi" w:cstheme="minorHAnsi"/>
          <w:lang w:val="en-GB" w:eastAsia="ja-JP"/>
        </w:rPr>
        <w:t xml:space="preserve"> is more suited for </w:t>
      </w:r>
      <w:r w:rsidR="00B87771" w:rsidRPr="00676B02">
        <w:rPr>
          <w:rFonts w:asciiTheme="minorHAnsi" w:hAnsiTheme="minorHAnsi" w:cstheme="minorHAnsi"/>
          <w:lang w:val="en-GB" w:eastAsia="ja-JP"/>
        </w:rPr>
        <w:t xml:space="preserve">model </w:t>
      </w:r>
      <w:r>
        <w:rPr>
          <w:rFonts w:asciiTheme="minorHAnsi" w:hAnsiTheme="minorHAnsi" w:cstheme="minorHAnsi"/>
          <w:lang w:val="en-GB" w:eastAsia="ja-JP"/>
        </w:rPr>
        <w:t xml:space="preserve">that </w:t>
      </w:r>
      <w:r w:rsidR="00B87771" w:rsidRPr="00676B02">
        <w:rPr>
          <w:rFonts w:asciiTheme="minorHAnsi" w:hAnsiTheme="minorHAnsi" w:cstheme="minorHAnsi"/>
          <w:lang w:val="en-GB" w:eastAsia="ja-JP"/>
        </w:rPr>
        <w:t>needs frequent</w:t>
      </w:r>
      <w:r w:rsidR="009A2BD9">
        <w:rPr>
          <w:rFonts w:asciiTheme="minorHAnsi" w:hAnsiTheme="minorHAnsi" w:cstheme="minorHAnsi"/>
          <w:lang w:val="en-GB" w:eastAsia="ja-JP"/>
        </w:rPr>
        <w:t>/fast</w:t>
      </w:r>
      <w:r w:rsidR="00B87771" w:rsidRPr="00676B02">
        <w:rPr>
          <w:rFonts w:asciiTheme="minorHAnsi" w:hAnsiTheme="minorHAnsi" w:cstheme="minorHAnsi"/>
          <w:lang w:val="en-GB" w:eastAsia="ja-JP"/>
        </w:rPr>
        <w:t xml:space="preserve"> update</w:t>
      </w:r>
      <w:r>
        <w:rPr>
          <w:rFonts w:asciiTheme="minorHAnsi" w:hAnsiTheme="minorHAnsi" w:cstheme="minorHAnsi"/>
          <w:lang w:val="en-GB" w:eastAsia="ja-JP"/>
        </w:rPr>
        <w:t>s</w:t>
      </w:r>
      <w:r w:rsidR="00F110A5">
        <w:rPr>
          <w:rFonts w:asciiTheme="minorHAnsi" w:hAnsiTheme="minorHAnsi" w:cstheme="minorHAnsi"/>
          <w:lang w:val="en-GB" w:eastAsia="ja-JP"/>
        </w:rPr>
        <w:t>.</w:t>
      </w:r>
      <w:r w:rsidR="00225393" w:rsidRPr="00225393">
        <w:rPr>
          <w:rFonts w:asciiTheme="minorHAnsi" w:hAnsiTheme="minorHAnsi" w:cstheme="minorHAnsi"/>
          <w:lang w:val="en-GB" w:eastAsia="ja-JP"/>
        </w:rPr>
        <w:t xml:space="preserve"> </w:t>
      </w:r>
      <w:r w:rsidR="00225393">
        <w:rPr>
          <w:rFonts w:asciiTheme="minorHAnsi" w:hAnsiTheme="minorHAnsi" w:cstheme="minorHAnsi"/>
          <w:lang w:val="en-GB" w:eastAsia="ja-JP"/>
        </w:rPr>
        <w:t>In some cases, it could be a previously Type A identified model that for some reason does not perform well and needs updates.</w:t>
      </w:r>
      <w:r w:rsidR="009E0792">
        <w:rPr>
          <w:rFonts w:asciiTheme="minorHAnsi" w:hAnsiTheme="minorHAnsi" w:cstheme="minorHAnsi"/>
          <w:lang w:val="en-GB" w:eastAsia="ja-JP"/>
        </w:rPr>
        <w:t xml:space="preserve"> </w:t>
      </w:r>
      <w:r w:rsidR="00F110A5">
        <w:rPr>
          <w:rFonts w:asciiTheme="minorHAnsi" w:hAnsiTheme="minorHAnsi" w:cstheme="minorHAnsi"/>
          <w:lang w:val="en-GB" w:eastAsia="ja-JP"/>
        </w:rPr>
        <w:t>A</w:t>
      </w:r>
      <w:r w:rsidR="004A1336">
        <w:rPr>
          <w:rFonts w:asciiTheme="minorHAnsi" w:hAnsiTheme="minorHAnsi" w:cstheme="minorHAnsi"/>
          <w:lang w:val="en-GB" w:eastAsia="ja-JP"/>
        </w:rPr>
        <w:t>dditionally, f</w:t>
      </w:r>
      <w:r w:rsidR="002E5522">
        <w:rPr>
          <w:rFonts w:asciiTheme="minorHAnsi" w:hAnsiTheme="minorHAnsi" w:cstheme="minorHAnsi"/>
          <w:lang w:val="en-GB" w:eastAsia="ja-JP"/>
        </w:rPr>
        <w:t xml:space="preserve">or some use cases, where </w:t>
      </w:r>
      <w:r w:rsidR="00341E4A">
        <w:rPr>
          <w:rFonts w:asciiTheme="minorHAnsi" w:hAnsiTheme="minorHAnsi" w:cstheme="minorHAnsi"/>
          <w:lang w:val="en-GB" w:eastAsia="ja-JP"/>
        </w:rPr>
        <w:t xml:space="preserve">it is difficult to train a generalized model, </w:t>
      </w:r>
      <w:r w:rsidR="00AB2494">
        <w:rPr>
          <w:rFonts w:asciiTheme="minorHAnsi" w:hAnsiTheme="minorHAnsi" w:cstheme="minorHAnsi"/>
          <w:lang w:val="en-GB" w:eastAsia="ja-JP"/>
        </w:rPr>
        <w:t>the model</w:t>
      </w:r>
      <w:r w:rsidR="00341E4A">
        <w:rPr>
          <w:rFonts w:asciiTheme="minorHAnsi" w:hAnsiTheme="minorHAnsi" w:cstheme="minorHAnsi"/>
          <w:lang w:val="en-GB" w:eastAsia="ja-JP"/>
        </w:rPr>
        <w:t xml:space="preserve"> delivered to the UE </w:t>
      </w:r>
      <w:r w:rsidR="00AB2494">
        <w:rPr>
          <w:rFonts w:asciiTheme="minorHAnsi" w:hAnsiTheme="minorHAnsi" w:cstheme="minorHAnsi"/>
          <w:lang w:val="en-GB" w:eastAsia="ja-JP"/>
        </w:rPr>
        <w:t>depends on the scenario/configuration/etc</w:t>
      </w:r>
      <w:r w:rsidR="007945A7">
        <w:rPr>
          <w:rFonts w:asciiTheme="minorHAnsi" w:hAnsiTheme="minorHAnsi" w:cstheme="minorHAnsi"/>
          <w:lang w:val="en-GB" w:eastAsia="ja-JP"/>
        </w:rPr>
        <w:t>.</w:t>
      </w:r>
      <w:r w:rsidR="001D7E9D">
        <w:rPr>
          <w:rFonts w:asciiTheme="minorHAnsi" w:hAnsiTheme="minorHAnsi" w:cstheme="minorHAnsi"/>
          <w:lang w:val="en-GB" w:eastAsia="ja-JP"/>
        </w:rPr>
        <w:t xml:space="preserve"> </w:t>
      </w:r>
      <w:r w:rsidR="001D7E9D" w:rsidRPr="000D53DC">
        <w:rPr>
          <w:rFonts w:asciiTheme="minorHAnsi" w:hAnsiTheme="minorHAnsi" w:cstheme="minorHAnsi"/>
          <w:lang w:val="en-GB" w:eastAsia="ja-JP"/>
        </w:rPr>
        <w:t>identif</w:t>
      </w:r>
      <w:r w:rsidR="001D7E9D">
        <w:rPr>
          <w:rFonts w:asciiTheme="minorHAnsi" w:hAnsiTheme="minorHAnsi" w:cstheme="minorHAnsi"/>
          <w:lang w:val="en-GB" w:eastAsia="ja-JP"/>
        </w:rPr>
        <w:t xml:space="preserve">ying those models </w:t>
      </w:r>
      <w:r w:rsidR="001D7E9D" w:rsidRPr="000D53DC">
        <w:rPr>
          <w:rFonts w:asciiTheme="minorHAnsi" w:hAnsiTheme="minorHAnsi" w:cstheme="minorHAnsi"/>
          <w:lang w:val="en-GB" w:eastAsia="ja-JP"/>
        </w:rPr>
        <w:t>to NW</w:t>
      </w:r>
      <w:r w:rsidR="003C42F6">
        <w:rPr>
          <w:rFonts w:asciiTheme="minorHAnsi" w:hAnsiTheme="minorHAnsi" w:cstheme="minorHAnsi"/>
          <w:lang w:val="en-GB" w:eastAsia="ja-JP"/>
        </w:rPr>
        <w:t>/UE offline is not scalable</w:t>
      </w:r>
      <w:r w:rsidR="00E66238">
        <w:rPr>
          <w:rFonts w:asciiTheme="minorHAnsi" w:hAnsiTheme="minorHAnsi" w:cstheme="minorHAnsi"/>
          <w:lang w:val="en-GB" w:eastAsia="ja-JP"/>
        </w:rPr>
        <w:t xml:space="preserve"> approach</w:t>
      </w:r>
      <w:r w:rsidR="003C42F6">
        <w:rPr>
          <w:rFonts w:asciiTheme="minorHAnsi" w:hAnsiTheme="minorHAnsi" w:cstheme="minorHAnsi"/>
          <w:lang w:val="en-GB" w:eastAsia="ja-JP"/>
        </w:rPr>
        <w:t xml:space="preserve">. </w:t>
      </w:r>
      <w:r w:rsidR="009F7726">
        <w:rPr>
          <w:rFonts w:asciiTheme="minorHAnsi" w:hAnsiTheme="minorHAnsi" w:cstheme="minorHAnsi"/>
          <w:lang w:val="en-GB" w:eastAsia="ja-JP"/>
        </w:rPr>
        <w:t>Then Type B1 can be used for identifying</w:t>
      </w:r>
      <w:r w:rsidR="00247AFC">
        <w:rPr>
          <w:rFonts w:asciiTheme="minorHAnsi" w:hAnsiTheme="minorHAnsi" w:cstheme="minorHAnsi"/>
          <w:lang w:val="en-GB" w:eastAsia="ja-JP"/>
        </w:rPr>
        <w:t xml:space="preserve"> </w:t>
      </w:r>
      <w:r w:rsidR="009F7726">
        <w:rPr>
          <w:rFonts w:asciiTheme="minorHAnsi" w:hAnsiTheme="minorHAnsi" w:cstheme="minorHAnsi"/>
          <w:lang w:val="en-GB" w:eastAsia="ja-JP"/>
        </w:rPr>
        <w:t>models</w:t>
      </w:r>
      <w:r w:rsidR="0025782C">
        <w:rPr>
          <w:rFonts w:asciiTheme="minorHAnsi" w:hAnsiTheme="minorHAnsi" w:cstheme="minorHAnsi"/>
          <w:lang w:val="en-GB" w:eastAsia="ja-JP"/>
        </w:rPr>
        <w:t xml:space="preserve"> with </w:t>
      </w:r>
      <w:r w:rsidR="00B80A78">
        <w:rPr>
          <w:rFonts w:asciiTheme="minorHAnsi" w:hAnsiTheme="minorHAnsi" w:cstheme="minorHAnsi"/>
          <w:lang w:val="en-GB" w:eastAsia="ja-JP"/>
        </w:rPr>
        <w:t xml:space="preserve">such </w:t>
      </w:r>
      <w:r w:rsidR="00766345">
        <w:rPr>
          <w:rFonts w:asciiTheme="minorHAnsi" w:hAnsiTheme="minorHAnsi" w:cstheme="minorHAnsi"/>
          <w:lang w:val="en-GB" w:eastAsia="ja-JP"/>
        </w:rPr>
        <w:t>constrain</w:t>
      </w:r>
      <w:r w:rsidR="00A54946">
        <w:rPr>
          <w:rFonts w:asciiTheme="minorHAnsi" w:hAnsiTheme="minorHAnsi" w:cstheme="minorHAnsi"/>
          <w:lang w:val="en-GB" w:eastAsia="ja-JP"/>
        </w:rPr>
        <w:t>t</w:t>
      </w:r>
      <w:r w:rsidR="00766345">
        <w:rPr>
          <w:rFonts w:asciiTheme="minorHAnsi" w:hAnsiTheme="minorHAnsi" w:cstheme="minorHAnsi"/>
          <w:lang w:val="en-GB" w:eastAsia="ja-JP"/>
        </w:rPr>
        <w:t xml:space="preserve"> applicability</w:t>
      </w:r>
      <w:r w:rsidR="00225393">
        <w:rPr>
          <w:rFonts w:asciiTheme="minorHAnsi" w:hAnsiTheme="minorHAnsi" w:cstheme="minorHAnsi"/>
          <w:lang w:val="en-GB" w:eastAsia="ja-JP"/>
        </w:rPr>
        <w:t xml:space="preserve">. </w:t>
      </w:r>
      <w:r w:rsidR="00266469">
        <w:rPr>
          <w:rFonts w:asciiTheme="minorHAnsi" w:hAnsiTheme="minorHAnsi" w:cstheme="minorHAnsi"/>
          <w:lang w:val="en-GB" w:eastAsia="ja-JP"/>
        </w:rPr>
        <w:t>In this case,</w:t>
      </w:r>
      <w:r w:rsidR="00820CC3">
        <w:rPr>
          <w:rFonts w:asciiTheme="minorHAnsi" w:hAnsiTheme="minorHAnsi" w:cstheme="minorHAnsi"/>
          <w:lang w:val="en-GB" w:eastAsia="ja-JP"/>
        </w:rPr>
        <w:t xml:space="preserve"> </w:t>
      </w:r>
      <w:r w:rsidR="007D75F8">
        <w:rPr>
          <w:rFonts w:asciiTheme="minorHAnsi" w:hAnsiTheme="minorHAnsi" w:cstheme="minorHAnsi"/>
          <w:lang w:val="en-GB" w:eastAsia="ja-JP"/>
        </w:rPr>
        <w:t xml:space="preserve">it is not suitable to use the UE capability reporting to </w:t>
      </w:r>
      <w:r w:rsidR="005E3EF5">
        <w:rPr>
          <w:rFonts w:asciiTheme="minorHAnsi" w:hAnsiTheme="minorHAnsi" w:cstheme="minorHAnsi"/>
          <w:lang w:val="en-GB" w:eastAsia="ja-JP"/>
        </w:rPr>
        <w:t>report such frequent updates and other means should be investigated</w:t>
      </w:r>
      <w:r w:rsidR="00E945FE">
        <w:rPr>
          <w:rFonts w:asciiTheme="minorHAnsi" w:hAnsiTheme="minorHAnsi" w:cstheme="minorHAnsi"/>
          <w:lang w:val="en-GB" w:eastAsia="ja-JP"/>
        </w:rPr>
        <w:t xml:space="preserve">. However, </w:t>
      </w:r>
      <w:r w:rsidR="007C1E6A">
        <w:rPr>
          <w:rFonts w:asciiTheme="minorHAnsi" w:hAnsiTheme="minorHAnsi" w:cstheme="minorHAnsi"/>
          <w:lang w:val="en-GB" w:eastAsia="ja-JP"/>
        </w:rPr>
        <w:t>it’s</w:t>
      </w:r>
      <w:r w:rsidR="00E945FE">
        <w:rPr>
          <w:rFonts w:asciiTheme="minorHAnsi" w:hAnsiTheme="minorHAnsi" w:cstheme="minorHAnsi"/>
          <w:lang w:val="en-GB" w:eastAsia="ja-JP"/>
        </w:rPr>
        <w:t xml:space="preserve"> up to RAN2 to</w:t>
      </w:r>
      <w:r w:rsidR="00266469">
        <w:rPr>
          <w:rFonts w:asciiTheme="minorHAnsi" w:hAnsiTheme="minorHAnsi" w:cstheme="minorHAnsi"/>
          <w:lang w:val="en-GB" w:eastAsia="ja-JP"/>
        </w:rPr>
        <w:t xml:space="preserve"> decide.</w:t>
      </w:r>
    </w:p>
    <w:p w14:paraId="01556430" w14:textId="24AAAF37" w:rsidR="008256D9" w:rsidRPr="00FA1F40" w:rsidRDefault="005E1901" w:rsidP="00676B02">
      <w:pPr>
        <w:pStyle w:val="Observation"/>
        <w:ind w:left="1440" w:hanging="1440"/>
      </w:pPr>
      <w:bookmarkStart w:id="32" w:name="_Toc146898921"/>
      <w:r>
        <w:t xml:space="preserve">If model ID based LCM is supported, </w:t>
      </w:r>
      <w:r w:rsidR="00201A71">
        <w:t xml:space="preserve">Type B1 is suitable for </w:t>
      </w:r>
      <w:r w:rsidR="004474A2">
        <w:t>indicating models</w:t>
      </w:r>
      <w:r w:rsidR="00AF42F6">
        <w:t xml:space="preserve"> </w:t>
      </w:r>
      <w:r w:rsidR="005932BA">
        <w:t>that require dynamic</w:t>
      </w:r>
      <w:r w:rsidR="00605511">
        <w:t xml:space="preserve"> adaptation</w:t>
      </w:r>
      <w:r w:rsidR="00B466EC">
        <w:t xml:space="preserve"> of the functionality</w:t>
      </w:r>
      <w:r w:rsidR="00D10A28">
        <w:t xml:space="preserve"> (models that are updated frequently, or</w:t>
      </w:r>
      <w:r w:rsidR="00D95615">
        <w:t xml:space="preserve"> </w:t>
      </w:r>
      <w:r w:rsidR="000A1DFF">
        <w:t>models with limited applicability</w:t>
      </w:r>
      <w:r w:rsidR="00D10A28">
        <w:t>)</w:t>
      </w:r>
      <w:r>
        <w:t>.</w:t>
      </w:r>
      <w:bookmarkEnd w:id="32"/>
    </w:p>
    <w:p w14:paraId="631C3116" w14:textId="7C1B4CC0" w:rsidR="00977BEE" w:rsidRDefault="002E5B43" w:rsidP="00BC340D">
      <w:pPr>
        <w:rPr>
          <w:rFonts w:asciiTheme="minorHAnsi" w:hAnsiTheme="minorHAnsi" w:cstheme="minorHAnsi"/>
          <w:lang w:val="en-GB" w:eastAsia="ja-JP"/>
        </w:rPr>
      </w:pPr>
      <w:r w:rsidRPr="00676B02">
        <w:rPr>
          <w:rFonts w:asciiTheme="minorHAnsi" w:hAnsiTheme="minorHAnsi" w:cstheme="minorHAnsi"/>
          <w:lang w:val="en-GB" w:eastAsia="ja-JP"/>
        </w:rPr>
        <w:t xml:space="preserve">For Type B2, the model identification </w:t>
      </w:r>
      <w:r w:rsidR="00FA1F40" w:rsidRPr="00676B02">
        <w:rPr>
          <w:rFonts w:asciiTheme="minorHAnsi" w:hAnsiTheme="minorHAnsi" w:cstheme="minorHAnsi"/>
          <w:lang w:val="en-GB" w:eastAsia="ja-JP"/>
        </w:rPr>
        <w:t xml:space="preserve">would be part of the model transfer from NW to UE, where the NW would indicate a model ID for the model being transferred to the UE. </w:t>
      </w:r>
      <w:r w:rsidR="00977BEE">
        <w:rPr>
          <w:rFonts w:asciiTheme="minorHAnsi" w:hAnsiTheme="minorHAnsi" w:cstheme="minorHAnsi"/>
          <w:lang w:val="en-GB" w:eastAsia="ja-JP"/>
        </w:rPr>
        <w:t>To respond to the FL question, our view is the</w:t>
      </w:r>
      <w:r w:rsidR="00985054">
        <w:rPr>
          <w:rFonts w:asciiTheme="minorHAnsi" w:hAnsiTheme="minorHAnsi" w:cstheme="minorHAnsi"/>
          <w:lang w:val="en-GB" w:eastAsia="ja-JP"/>
        </w:rPr>
        <w:t xml:space="preserve"> procedures is up to RAN2 to decide, RAN1 could instead focus on the identifying typical numbers for how often a model is to be updated</w:t>
      </w:r>
      <w:r w:rsidR="00F12782">
        <w:rPr>
          <w:rFonts w:asciiTheme="minorHAnsi" w:hAnsiTheme="minorHAnsi" w:cstheme="minorHAnsi"/>
          <w:lang w:val="en-GB" w:eastAsia="ja-JP"/>
        </w:rPr>
        <w:t xml:space="preserve"> as input for RAN2 discussions</w:t>
      </w:r>
      <w:r w:rsidR="00985054">
        <w:rPr>
          <w:rFonts w:asciiTheme="minorHAnsi" w:hAnsiTheme="minorHAnsi" w:cstheme="minorHAnsi"/>
          <w:lang w:val="en-GB" w:eastAsia="ja-JP"/>
        </w:rPr>
        <w:t>. Hence</w:t>
      </w:r>
      <w:r w:rsidR="009F3F4C">
        <w:rPr>
          <w:rFonts w:asciiTheme="minorHAnsi" w:hAnsiTheme="minorHAnsi" w:cstheme="minorHAnsi"/>
          <w:lang w:val="en-GB" w:eastAsia="ja-JP"/>
        </w:rPr>
        <w:t>,</w:t>
      </w:r>
      <w:r w:rsidR="00985054">
        <w:rPr>
          <w:rFonts w:asciiTheme="minorHAnsi" w:hAnsiTheme="minorHAnsi" w:cstheme="minorHAnsi"/>
          <w:lang w:val="en-GB" w:eastAsia="ja-JP"/>
        </w:rPr>
        <w:t xml:space="preserve"> we propose the fo</w:t>
      </w:r>
      <w:r w:rsidR="00977BEE">
        <w:rPr>
          <w:rFonts w:asciiTheme="minorHAnsi" w:hAnsiTheme="minorHAnsi" w:cstheme="minorHAnsi"/>
          <w:lang w:val="en-GB" w:eastAsia="ja-JP"/>
        </w:rPr>
        <w:t>llowing:</w:t>
      </w:r>
    </w:p>
    <w:p w14:paraId="3F5FB0BC" w14:textId="61F28DC1" w:rsidR="0090171C" w:rsidRDefault="009039A3" w:rsidP="00676B02">
      <w:pPr>
        <w:pStyle w:val="Proposal"/>
      </w:pPr>
      <w:bookmarkStart w:id="33" w:name="_Toc146898774"/>
      <w:r>
        <w:t xml:space="preserve">Conclude that it </w:t>
      </w:r>
      <w:r w:rsidR="00DE080F">
        <w:t>is up to RAN2 to define the exact procedures for type A,</w:t>
      </w:r>
      <w:r w:rsidR="00B97EA0">
        <w:t xml:space="preserve"> </w:t>
      </w:r>
      <w:r w:rsidR="00DE080F">
        <w:t>B1,</w:t>
      </w:r>
      <w:r w:rsidR="00B574D6">
        <w:t xml:space="preserve"> </w:t>
      </w:r>
      <w:r w:rsidR="00DE080F">
        <w:t xml:space="preserve">B2. RAN1 </w:t>
      </w:r>
      <w:r w:rsidR="00BF3670">
        <w:t>to study the following aspects to identify the n</w:t>
      </w:r>
      <w:r w:rsidR="00B574D6">
        <w:t xml:space="preserve">ecessity for each type </w:t>
      </w:r>
      <w:r w:rsidR="00C4744C">
        <w:t>as a basis for RAN2 discussions</w:t>
      </w:r>
      <w:r w:rsidR="0090171C">
        <w:t>:</w:t>
      </w:r>
      <w:bookmarkEnd w:id="33"/>
    </w:p>
    <w:p w14:paraId="42339D67" w14:textId="0E8F952B" w:rsidR="0090171C" w:rsidRDefault="00F708E1" w:rsidP="00676B02">
      <w:pPr>
        <w:pStyle w:val="Proposal"/>
        <w:numPr>
          <w:ilvl w:val="1"/>
          <w:numId w:val="92"/>
        </w:numPr>
      </w:pPr>
      <w:bookmarkStart w:id="34" w:name="_Toc146898775"/>
      <w:r>
        <w:t xml:space="preserve">How </w:t>
      </w:r>
      <w:r w:rsidRPr="00F708E1">
        <w:t>frequent a model is expected to be updated or new models are delivered to the UE, to address the need for type A or type B1</w:t>
      </w:r>
      <w:bookmarkEnd w:id="34"/>
      <w:r w:rsidR="00B97EA0">
        <w:t>,</w:t>
      </w:r>
    </w:p>
    <w:p w14:paraId="7B025D2B" w14:textId="6099F5A7" w:rsidR="009039A3" w:rsidRPr="00676B02" w:rsidRDefault="009039A3" w:rsidP="00676B02">
      <w:pPr>
        <w:pStyle w:val="Proposal"/>
        <w:numPr>
          <w:ilvl w:val="1"/>
          <w:numId w:val="92"/>
        </w:numPr>
      </w:pPr>
      <w:bookmarkStart w:id="35" w:name="_Toc146898776"/>
      <w:r>
        <w:t>Need for model transfer, to motivate the</w:t>
      </w:r>
      <w:r w:rsidR="00001ED2">
        <w:t xml:space="preserve"> introduction of</w:t>
      </w:r>
      <w:r>
        <w:t xml:space="preserve"> type B2.</w:t>
      </w:r>
      <w:bookmarkEnd w:id="35"/>
    </w:p>
    <w:p w14:paraId="0BF8BEC3" w14:textId="77777777" w:rsidR="00B343B3" w:rsidRDefault="00B343B3" w:rsidP="00676B02"/>
    <w:p w14:paraId="215850D8" w14:textId="003487B6" w:rsidR="00D967E4" w:rsidRDefault="00D967E4" w:rsidP="00D967E4">
      <w:pPr>
        <w:pStyle w:val="Heading2"/>
        <w:rPr>
          <w:rFonts w:asciiTheme="minorHAnsi" w:hAnsiTheme="minorHAnsi" w:cstheme="minorHAnsi"/>
        </w:rPr>
      </w:pPr>
      <w:bookmarkStart w:id="36" w:name="_Ref127440061"/>
      <w:r w:rsidRPr="00684B3A">
        <w:rPr>
          <w:rFonts w:asciiTheme="minorHAnsi" w:hAnsiTheme="minorHAnsi" w:cstheme="minorHAnsi"/>
        </w:rPr>
        <w:lastRenderedPageBreak/>
        <w:t>Model transfer/deployment</w:t>
      </w:r>
      <w:bookmarkEnd w:id="36"/>
    </w:p>
    <w:tbl>
      <w:tblPr>
        <w:tblStyle w:val="TableGrid"/>
        <w:tblW w:w="0" w:type="auto"/>
        <w:tblLook w:val="04A0" w:firstRow="1" w:lastRow="0" w:firstColumn="1" w:lastColumn="0" w:noHBand="0" w:noVBand="1"/>
      </w:tblPr>
      <w:tblGrid>
        <w:gridCol w:w="9629"/>
      </w:tblGrid>
      <w:tr w:rsidR="001C100E" w14:paraId="57EED5DB" w14:textId="77777777" w:rsidTr="001C100E">
        <w:tc>
          <w:tcPr>
            <w:tcW w:w="9629" w:type="dxa"/>
          </w:tcPr>
          <w:p w14:paraId="47BDAEC0" w14:textId="77777777" w:rsidR="00FF3125" w:rsidRDefault="00FF3125" w:rsidP="00FF3125">
            <w:pPr>
              <w:rPr>
                <w:rFonts w:eastAsia="DengXian"/>
                <w:lang w:eastAsia="zh-CN"/>
              </w:rPr>
            </w:pPr>
            <w:r>
              <w:rPr>
                <w:rFonts w:eastAsia="DengXian"/>
                <w:lang w:eastAsia="zh-CN"/>
              </w:rPr>
              <w:t>Observation</w:t>
            </w:r>
          </w:p>
          <w:p w14:paraId="52E5C8C7" w14:textId="77777777" w:rsidR="00FF3125" w:rsidRPr="006509E3" w:rsidRDefault="00FF3125" w:rsidP="00FF3125">
            <w:pPr>
              <w:pStyle w:val="ListParagraph"/>
              <w:numPr>
                <w:ilvl w:val="0"/>
                <w:numId w:val="80"/>
              </w:numPr>
              <w:spacing w:line="360" w:lineRule="auto"/>
              <w:rPr>
                <w:rFonts w:cs="Calibri"/>
                <w:lang w:eastAsia="zh-CN"/>
              </w:rPr>
            </w:pPr>
            <w:r w:rsidRPr="006509E3">
              <w:rPr>
                <w:rFonts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545449A4" w14:textId="77777777" w:rsidR="00FF3125" w:rsidRPr="006509E3" w:rsidRDefault="00FF3125" w:rsidP="00FF3125">
            <w:pPr>
              <w:pStyle w:val="ListParagraph"/>
              <w:numPr>
                <w:ilvl w:val="1"/>
                <w:numId w:val="80"/>
              </w:numPr>
              <w:spacing w:line="360" w:lineRule="auto"/>
              <w:rPr>
                <w:rFonts w:cs="Calibri"/>
                <w:lang w:eastAsia="zh-CN"/>
              </w:rPr>
            </w:pPr>
            <w:r w:rsidRPr="006509E3">
              <w:rPr>
                <w:rFonts w:cs="Calibri"/>
                <w:lang w:eastAsia="zh-CN"/>
              </w:rPr>
              <w:t>At least, when UE has limitation to store all related models, model delivery/transfer, if feasible, to UE may be beneficial, at the cost of overhead/latency associated with model delivery/transfer.</w:t>
            </w:r>
          </w:p>
          <w:p w14:paraId="409A0021" w14:textId="77777777" w:rsidR="00FF3125" w:rsidRPr="006509E3" w:rsidRDefault="00FF3125" w:rsidP="00FF3125">
            <w:pPr>
              <w:pStyle w:val="ListParagraph"/>
              <w:numPr>
                <w:ilvl w:val="1"/>
                <w:numId w:val="80"/>
              </w:numPr>
              <w:spacing w:line="360" w:lineRule="auto"/>
              <w:rPr>
                <w:rFonts w:cs="Calibri"/>
                <w:lang w:eastAsia="zh-CN"/>
              </w:rPr>
            </w:pPr>
            <w:r w:rsidRPr="006509E3">
              <w:rPr>
                <w:rFonts w:cs="Calibri"/>
                <w:lang w:eastAsia="zh-CN"/>
              </w:rPr>
              <w:t xml:space="preserve">Note: On-device </w:t>
            </w:r>
            <w:r w:rsidRPr="006509E3">
              <w:rPr>
                <w:rFonts w:cs="Calibri"/>
              </w:rPr>
              <w:t>Finetuning/retraining, if feasible, of a single model may be an alternative to model delivery/transfer.</w:t>
            </w:r>
          </w:p>
          <w:p w14:paraId="6F03CCE0" w14:textId="77777777" w:rsidR="00FF3125" w:rsidRPr="006509E3" w:rsidRDefault="00FF3125" w:rsidP="00FF3125">
            <w:pPr>
              <w:pStyle w:val="ListParagraph"/>
              <w:numPr>
                <w:ilvl w:val="1"/>
                <w:numId w:val="80"/>
              </w:numPr>
              <w:spacing w:line="360" w:lineRule="auto"/>
              <w:rPr>
                <w:rFonts w:cs="Calibri"/>
                <w:lang w:eastAsia="zh-CN"/>
              </w:rPr>
            </w:pPr>
            <w:r w:rsidRPr="006509E3">
              <w:rPr>
                <w:rFonts w:cs="Calibri"/>
                <w:lang w:eastAsia="zh-CN"/>
              </w:rPr>
              <w:t xml:space="preserve">Note: a single model may generalize well in some studied use cases. </w:t>
            </w:r>
          </w:p>
          <w:p w14:paraId="318F0CE7" w14:textId="733DB2BD" w:rsidR="001C100E" w:rsidRPr="00676B02" w:rsidRDefault="00FF3125" w:rsidP="00676B02">
            <w:pPr>
              <w:pStyle w:val="ListParagraph"/>
              <w:numPr>
                <w:ilvl w:val="1"/>
                <w:numId w:val="80"/>
              </w:numPr>
              <w:spacing w:line="360" w:lineRule="auto"/>
            </w:pPr>
            <w:r w:rsidRPr="006509E3">
              <w:rPr>
                <w:rFonts w:eastAsia="DengXian" w:cs="Calibri"/>
                <w:lang w:eastAsia="zh-CN"/>
              </w:rPr>
              <w:t xml:space="preserve">Note: </w:t>
            </w:r>
            <w:r w:rsidRPr="006509E3">
              <w:rPr>
                <w:rFonts w:eastAsia="DengXian" w:cs="Calibri" w:hint="eastAsia"/>
                <w:lang w:eastAsia="zh-CN"/>
              </w:rPr>
              <w:t>M</w:t>
            </w:r>
            <w:r w:rsidRPr="006509E3">
              <w:rPr>
                <w:rFonts w:eastAsia="DengXian" w:cs="Calibri"/>
                <w:lang w:eastAsia="zh-CN"/>
              </w:rPr>
              <w:t>odel transfer/delivery to UE may also face challenges, e.g., proprietary issues /burdens in some scenarios</w:t>
            </w:r>
          </w:p>
        </w:tc>
      </w:tr>
    </w:tbl>
    <w:p w14:paraId="040CD079" w14:textId="77777777" w:rsidR="0097029E" w:rsidRPr="00676B02" w:rsidRDefault="0097029E" w:rsidP="00676B02"/>
    <w:p w14:paraId="4F05D147" w14:textId="41F04C30" w:rsidR="00D967E4" w:rsidRPr="00676B02" w:rsidRDefault="00D967E4" w:rsidP="00676B02">
      <w:pPr>
        <w:pStyle w:val="BodyText"/>
        <w:rPr>
          <w:b/>
          <w:bCs/>
        </w:rPr>
      </w:pPr>
      <w:r w:rsidRPr="00676B02">
        <w:rPr>
          <w:b/>
          <w:bCs/>
        </w:rPr>
        <w:t>Analysis of the cases for model delivery/transfer</w:t>
      </w:r>
    </w:p>
    <w:p w14:paraId="2D3A7AF8" w14:textId="77777777" w:rsidR="00D967E4" w:rsidRPr="00A000E8" w:rsidRDefault="00D967E4" w:rsidP="00D967E4">
      <w:pPr>
        <w:rPr>
          <w:rFonts w:asciiTheme="minorHAnsi" w:hAnsiTheme="minorHAnsi" w:cstheme="minorHAnsi"/>
          <w:lang w:eastAsia="ja-JP"/>
        </w:rPr>
      </w:pPr>
      <w:r w:rsidRPr="00A000E8">
        <w:rPr>
          <w:rFonts w:asciiTheme="minorHAnsi" w:hAnsiTheme="minorHAnsi" w:cstheme="minorHAnsi"/>
          <w:lang w:eastAsia="ja-JP"/>
        </w:rPr>
        <w:t xml:space="preserve">In RAN1#112, the following cases were agreed to facilitate the discussion of model delivery/transfer for UE-side or UE-part models. </w:t>
      </w:r>
    </w:p>
    <w:tbl>
      <w:tblPr>
        <w:tblStyle w:val="TableGrid"/>
        <w:tblW w:w="0" w:type="auto"/>
        <w:tblLook w:val="04A0" w:firstRow="1" w:lastRow="0" w:firstColumn="1" w:lastColumn="0" w:noHBand="0" w:noVBand="1"/>
      </w:tblPr>
      <w:tblGrid>
        <w:gridCol w:w="9629"/>
      </w:tblGrid>
      <w:tr w:rsidR="00D967E4" w14:paraId="421CC3DE" w14:textId="77777777">
        <w:tc>
          <w:tcPr>
            <w:tcW w:w="9629" w:type="dxa"/>
          </w:tcPr>
          <w:p w14:paraId="378C3E55" w14:textId="77777777" w:rsidR="00D967E4" w:rsidRPr="00D87D1F" w:rsidRDefault="00D967E4">
            <w:pPr>
              <w:spacing w:after="0"/>
              <w:jc w:val="both"/>
              <w:rPr>
                <w:b/>
                <w:sz w:val="18"/>
                <w:szCs w:val="18"/>
                <w:lang w:val="en-GB"/>
              </w:rPr>
            </w:pPr>
            <w:r w:rsidRPr="00D87D1F">
              <w:rPr>
                <w:b/>
                <w:sz w:val="18"/>
                <w:szCs w:val="18"/>
                <w:highlight w:val="green"/>
                <w:lang w:val="en-GB"/>
              </w:rPr>
              <w:t>Agreement</w:t>
            </w:r>
            <w:r w:rsidRPr="00D87D1F">
              <w:rPr>
                <w:b/>
                <w:sz w:val="18"/>
                <w:szCs w:val="18"/>
                <w:lang w:val="en-GB"/>
              </w:rPr>
              <w:t xml:space="preserve"> </w:t>
            </w:r>
          </w:p>
          <w:p w14:paraId="1A400C3D" w14:textId="77777777" w:rsidR="00D967E4" w:rsidRPr="00D87D1F" w:rsidRDefault="00D967E4">
            <w:pPr>
              <w:spacing w:after="0"/>
              <w:jc w:val="both"/>
              <w:rPr>
                <w:b/>
                <w:sz w:val="18"/>
                <w:szCs w:val="18"/>
                <w:lang w:val="en-GB"/>
              </w:rPr>
            </w:pPr>
            <w:r w:rsidRPr="00D87D1F">
              <w:rPr>
                <w:bCs/>
                <w:sz w:val="18"/>
                <w:szCs w:val="18"/>
                <w:lang w:val="en-GB"/>
              </w:rPr>
              <w:t xml:space="preserve">To facilitate the discussion, consider at least the following Cases for model delivery/transfer to UE, training location, and model delivery/transfer format combinations for UE-side models and UE-part of two-sided models. </w:t>
            </w:r>
          </w:p>
          <w:p w14:paraId="26222CF8" w14:textId="77777777" w:rsidR="00D967E4" w:rsidRPr="00D87D1F" w:rsidRDefault="00D967E4">
            <w:pPr>
              <w:spacing w:after="0"/>
              <w:jc w:val="both"/>
              <w:rPr>
                <w:b/>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D967E4" w:rsidRPr="00BF040F" w14:paraId="192E343D" w14:textId="77777777">
              <w:tc>
                <w:tcPr>
                  <w:tcW w:w="684" w:type="dxa"/>
                  <w:shd w:val="clear" w:color="auto" w:fill="auto"/>
                </w:tcPr>
                <w:p w14:paraId="0823F167" w14:textId="77777777" w:rsidR="00D967E4" w:rsidRPr="00D87D1F" w:rsidRDefault="00D967E4">
                  <w:pPr>
                    <w:spacing w:after="0"/>
                    <w:jc w:val="both"/>
                    <w:rPr>
                      <w:b/>
                      <w:sz w:val="18"/>
                      <w:szCs w:val="18"/>
                      <w:lang w:val="en-GB"/>
                    </w:rPr>
                  </w:pPr>
                  <w:r w:rsidRPr="00D87D1F">
                    <w:rPr>
                      <w:b/>
                      <w:sz w:val="18"/>
                      <w:szCs w:val="18"/>
                      <w:lang w:val="en-GB"/>
                    </w:rPr>
                    <w:t>Case</w:t>
                  </w:r>
                </w:p>
              </w:tc>
              <w:tc>
                <w:tcPr>
                  <w:tcW w:w="3924" w:type="dxa"/>
                  <w:shd w:val="clear" w:color="auto" w:fill="auto"/>
                </w:tcPr>
                <w:p w14:paraId="65F09E95" w14:textId="77777777" w:rsidR="00D967E4" w:rsidRPr="00D87D1F" w:rsidRDefault="00D967E4">
                  <w:pPr>
                    <w:spacing w:after="0"/>
                    <w:jc w:val="both"/>
                    <w:rPr>
                      <w:b/>
                      <w:sz w:val="18"/>
                      <w:szCs w:val="18"/>
                      <w:lang w:val="en-GB"/>
                    </w:rPr>
                  </w:pPr>
                  <w:r w:rsidRPr="00D87D1F">
                    <w:rPr>
                      <w:b/>
                      <w:sz w:val="18"/>
                      <w:szCs w:val="18"/>
                      <w:lang w:val="en-GB"/>
                    </w:rPr>
                    <w:t>Model delivery/transfer</w:t>
                  </w:r>
                </w:p>
              </w:tc>
              <w:tc>
                <w:tcPr>
                  <w:tcW w:w="2250" w:type="dxa"/>
                  <w:shd w:val="clear" w:color="auto" w:fill="auto"/>
                </w:tcPr>
                <w:p w14:paraId="5B00B3BC" w14:textId="77777777" w:rsidR="00D967E4" w:rsidRPr="00D87D1F" w:rsidRDefault="00D967E4">
                  <w:pPr>
                    <w:spacing w:after="0"/>
                    <w:jc w:val="both"/>
                    <w:rPr>
                      <w:b/>
                      <w:sz w:val="18"/>
                      <w:szCs w:val="18"/>
                      <w:lang w:val="en-GB"/>
                    </w:rPr>
                  </w:pPr>
                  <w:r w:rsidRPr="00D87D1F">
                    <w:rPr>
                      <w:b/>
                      <w:sz w:val="18"/>
                      <w:szCs w:val="18"/>
                      <w:lang w:val="en-GB"/>
                    </w:rPr>
                    <w:t>Model storage location</w:t>
                  </w:r>
                </w:p>
              </w:tc>
              <w:tc>
                <w:tcPr>
                  <w:tcW w:w="3060" w:type="dxa"/>
                  <w:shd w:val="clear" w:color="auto" w:fill="auto"/>
                </w:tcPr>
                <w:p w14:paraId="44FC2BEE" w14:textId="77777777" w:rsidR="00D967E4" w:rsidRPr="00D87D1F" w:rsidRDefault="00D967E4">
                  <w:pPr>
                    <w:spacing w:after="0"/>
                    <w:jc w:val="both"/>
                    <w:rPr>
                      <w:b/>
                      <w:sz w:val="18"/>
                      <w:szCs w:val="18"/>
                      <w:lang w:val="en-GB"/>
                    </w:rPr>
                  </w:pPr>
                  <w:r w:rsidRPr="00D87D1F">
                    <w:rPr>
                      <w:b/>
                      <w:sz w:val="18"/>
                      <w:szCs w:val="18"/>
                      <w:lang w:val="en-GB"/>
                    </w:rPr>
                    <w:t>Training location</w:t>
                  </w:r>
                </w:p>
              </w:tc>
            </w:tr>
            <w:tr w:rsidR="00D967E4" w:rsidRPr="00BF040F" w14:paraId="049C4039" w14:textId="77777777">
              <w:tc>
                <w:tcPr>
                  <w:tcW w:w="684" w:type="dxa"/>
                  <w:shd w:val="clear" w:color="auto" w:fill="auto"/>
                </w:tcPr>
                <w:p w14:paraId="1C96B56B" w14:textId="77777777" w:rsidR="00D967E4" w:rsidRPr="00D87D1F" w:rsidRDefault="00D967E4">
                  <w:pPr>
                    <w:spacing w:after="0"/>
                    <w:jc w:val="both"/>
                    <w:rPr>
                      <w:b/>
                      <w:sz w:val="18"/>
                      <w:szCs w:val="18"/>
                      <w:lang w:val="en-GB"/>
                    </w:rPr>
                  </w:pPr>
                  <w:r w:rsidRPr="00D87D1F">
                    <w:rPr>
                      <w:b/>
                      <w:sz w:val="18"/>
                      <w:szCs w:val="18"/>
                      <w:lang w:val="en-GB"/>
                    </w:rPr>
                    <w:t>y</w:t>
                  </w:r>
                </w:p>
              </w:tc>
              <w:tc>
                <w:tcPr>
                  <w:tcW w:w="3924" w:type="dxa"/>
                  <w:shd w:val="clear" w:color="auto" w:fill="auto"/>
                </w:tcPr>
                <w:p w14:paraId="5CBA989F" w14:textId="77777777" w:rsidR="00D967E4" w:rsidRPr="00D87D1F" w:rsidRDefault="00D967E4">
                  <w:pPr>
                    <w:spacing w:after="0"/>
                    <w:jc w:val="both"/>
                    <w:rPr>
                      <w:sz w:val="18"/>
                      <w:szCs w:val="18"/>
                      <w:lang w:val="en-GB"/>
                    </w:rPr>
                  </w:pPr>
                  <w:r w:rsidRPr="00D87D1F">
                    <w:rPr>
                      <w:sz w:val="18"/>
                      <w:szCs w:val="18"/>
                      <w:lang w:val="en-GB"/>
                    </w:rPr>
                    <w:t>model delivery (if needed) over-the-top</w:t>
                  </w:r>
                </w:p>
              </w:tc>
              <w:tc>
                <w:tcPr>
                  <w:tcW w:w="2250" w:type="dxa"/>
                  <w:shd w:val="clear" w:color="auto" w:fill="auto"/>
                </w:tcPr>
                <w:p w14:paraId="7D7DE1ED" w14:textId="77777777" w:rsidR="00D967E4" w:rsidRPr="00D87D1F" w:rsidRDefault="00D967E4">
                  <w:pPr>
                    <w:spacing w:after="0"/>
                    <w:jc w:val="both"/>
                    <w:rPr>
                      <w:sz w:val="18"/>
                      <w:szCs w:val="18"/>
                      <w:lang w:val="en-GB"/>
                    </w:rPr>
                  </w:pPr>
                  <w:r w:rsidRPr="00D87D1F">
                    <w:rPr>
                      <w:sz w:val="18"/>
                      <w:szCs w:val="18"/>
                      <w:lang w:val="en-GB"/>
                    </w:rPr>
                    <w:t>Outside 3gpp Network</w:t>
                  </w:r>
                </w:p>
              </w:tc>
              <w:tc>
                <w:tcPr>
                  <w:tcW w:w="3060" w:type="dxa"/>
                  <w:shd w:val="clear" w:color="auto" w:fill="auto"/>
                </w:tcPr>
                <w:p w14:paraId="61513CF4" w14:textId="77777777" w:rsidR="00D967E4" w:rsidRPr="00D87D1F" w:rsidRDefault="00D967E4">
                  <w:pPr>
                    <w:spacing w:after="0"/>
                    <w:jc w:val="both"/>
                    <w:rPr>
                      <w:sz w:val="18"/>
                      <w:szCs w:val="18"/>
                      <w:lang w:val="en-GB"/>
                    </w:rPr>
                  </w:pPr>
                  <w:r w:rsidRPr="00D87D1F">
                    <w:rPr>
                      <w:sz w:val="18"/>
                      <w:szCs w:val="18"/>
                      <w:lang w:val="en-GB"/>
                    </w:rPr>
                    <w:t>UE-side / NW-side / neutral site</w:t>
                  </w:r>
                </w:p>
              </w:tc>
            </w:tr>
            <w:tr w:rsidR="00D967E4" w:rsidRPr="00BF040F" w14:paraId="4ECB1C9A" w14:textId="77777777">
              <w:tc>
                <w:tcPr>
                  <w:tcW w:w="684" w:type="dxa"/>
                  <w:shd w:val="clear" w:color="auto" w:fill="auto"/>
                </w:tcPr>
                <w:p w14:paraId="79588D8A" w14:textId="77777777" w:rsidR="00D967E4" w:rsidRPr="00D87D1F" w:rsidRDefault="00D967E4">
                  <w:pPr>
                    <w:spacing w:after="0"/>
                    <w:jc w:val="both"/>
                    <w:rPr>
                      <w:b/>
                      <w:sz w:val="18"/>
                      <w:szCs w:val="18"/>
                      <w:lang w:val="en-GB"/>
                    </w:rPr>
                  </w:pPr>
                  <w:r w:rsidRPr="00D87D1F">
                    <w:rPr>
                      <w:b/>
                      <w:sz w:val="18"/>
                      <w:szCs w:val="18"/>
                      <w:lang w:val="en-GB"/>
                    </w:rPr>
                    <w:t>z1</w:t>
                  </w:r>
                </w:p>
              </w:tc>
              <w:tc>
                <w:tcPr>
                  <w:tcW w:w="3924" w:type="dxa"/>
                  <w:shd w:val="clear" w:color="auto" w:fill="auto"/>
                </w:tcPr>
                <w:p w14:paraId="553AE83C" w14:textId="77777777" w:rsidR="00D967E4" w:rsidRPr="00D87D1F" w:rsidRDefault="00D967E4">
                  <w:pPr>
                    <w:spacing w:after="0"/>
                    <w:jc w:val="both"/>
                    <w:rPr>
                      <w:sz w:val="18"/>
                      <w:szCs w:val="18"/>
                      <w:lang w:val="en-GB"/>
                    </w:rPr>
                  </w:pPr>
                  <w:r w:rsidRPr="00D87D1F">
                    <w:rPr>
                      <w:sz w:val="18"/>
                      <w:szCs w:val="18"/>
                      <w:lang w:val="en-GB"/>
                    </w:rPr>
                    <w:t>model transfer in proprietary format</w:t>
                  </w:r>
                </w:p>
              </w:tc>
              <w:tc>
                <w:tcPr>
                  <w:tcW w:w="2250" w:type="dxa"/>
                  <w:shd w:val="clear" w:color="auto" w:fill="auto"/>
                </w:tcPr>
                <w:p w14:paraId="4FEC1E70"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305883F5" w14:textId="77777777" w:rsidR="00D967E4" w:rsidRPr="00D87D1F" w:rsidRDefault="00D967E4">
                  <w:pPr>
                    <w:spacing w:after="0"/>
                    <w:jc w:val="both"/>
                    <w:rPr>
                      <w:sz w:val="18"/>
                      <w:szCs w:val="18"/>
                      <w:lang w:val="en-GB"/>
                    </w:rPr>
                  </w:pPr>
                  <w:r w:rsidRPr="00D87D1F">
                    <w:rPr>
                      <w:sz w:val="18"/>
                      <w:szCs w:val="18"/>
                      <w:lang w:val="en-GB"/>
                    </w:rPr>
                    <w:t>UE-side / neutral site</w:t>
                  </w:r>
                </w:p>
              </w:tc>
            </w:tr>
            <w:tr w:rsidR="00D967E4" w:rsidRPr="00BF040F" w14:paraId="01974403" w14:textId="77777777">
              <w:tc>
                <w:tcPr>
                  <w:tcW w:w="684" w:type="dxa"/>
                  <w:shd w:val="clear" w:color="auto" w:fill="auto"/>
                </w:tcPr>
                <w:p w14:paraId="61152E8A" w14:textId="77777777" w:rsidR="00D967E4" w:rsidRPr="00D87D1F" w:rsidRDefault="00D967E4">
                  <w:pPr>
                    <w:spacing w:after="0"/>
                    <w:jc w:val="both"/>
                    <w:rPr>
                      <w:b/>
                      <w:sz w:val="18"/>
                      <w:szCs w:val="18"/>
                      <w:lang w:val="en-GB"/>
                    </w:rPr>
                  </w:pPr>
                  <w:r w:rsidRPr="00D87D1F">
                    <w:rPr>
                      <w:b/>
                      <w:sz w:val="18"/>
                      <w:szCs w:val="18"/>
                      <w:lang w:val="en-GB"/>
                    </w:rPr>
                    <w:t>z2</w:t>
                  </w:r>
                </w:p>
              </w:tc>
              <w:tc>
                <w:tcPr>
                  <w:tcW w:w="3924" w:type="dxa"/>
                  <w:shd w:val="clear" w:color="auto" w:fill="auto"/>
                </w:tcPr>
                <w:p w14:paraId="04A741DF" w14:textId="77777777" w:rsidR="00D967E4" w:rsidRPr="00D87D1F" w:rsidRDefault="00D967E4">
                  <w:pPr>
                    <w:spacing w:after="0"/>
                    <w:jc w:val="both"/>
                    <w:rPr>
                      <w:sz w:val="18"/>
                      <w:szCs w:val="18"/>
                      <w:lang w:val="en-GB"/>
                    </w:rPr>
                  </w:pPr>
                  <w:r w:rsidRPr="00D87D1F">
                    <w:rPr>
                      <w:sz w:val="18"/>
                      <w:szCs w:val="18"/>
                      <w:lang w:val="en-GB"/>
                    </w:rPr>
                    <w:t>model transfer in proprietary format</w:t>
                  </w:r>
                </w:p>
              </w:tc>
              <w:tc>
                <w:tcPr>
                  <w:tcW w:w="2250" w:type="dxa"/>
                  <w:shd w:val="clear" w:color="auto" w:fill="auto"/>
                </w:tcPr>
                <w:p w14:paraId="1F96C468"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75F98CB0" w14:textId="77777777" w:rsidR="00D967E4" w:rsidRPr="00D87D1F" w:rsidRDefault="00D967E4">
                  <w:pPr>
                    <w:spacing w:after="0"/>
                    <w:jc w:val="both"/>
                    <w:rPr>
                      <w:sz w:val="18"/>
                      <w:szCs w:val="18"/>
                      <w:lang w:val="en-GB"/>
                    </w:rPr>
                  </w:pPr>
                  <w:r w:rsidRPr="00D87D1F">
                    <w:rPr>
                      <w:sz w:val="18"/>
                      <w:szCs w:val="18"/>
                      <w:lang w:val="en-GB"/>
                    </w:rPr>
                    <w:t>NW-side</w:t>
                  </w:r>
                </w:p>
              </w:tc>
            </w:tr>
            <w:tr w:rsidR="00D967E4" w:rsidRPr="00BF040F" w14:paraId="3C2B01BA" w14:textId="77777777">
              <w:tc>
                <w:tcPr>
                  <w:tcW w:w="684" w:type="dxa"/>
                  <w:shd w:val="clear" w:color="auto" w:fill="auto"/>
                </w:tcPr>
                <w:p w14:paraId="2318D52C" w14:textId="77777777" w:rsidR="00D967E4" w:rsidRPr="00D87D1F" w:rsidRDefault="00D967E4">
                  <w:pPr>
                    <w:spacing w:after="0"/>
                    <w:jc w:val="both"/>
                    <w:rPr>
                      <w:b/>
                      <w:sz w:val="18"/>
                      <w:szCs w:val="18"/>
                      <w:lang w:val="en-GB"/>
                    </w:rPr>
                  </w:pPr>
                  <w:r w:rsidRPr="00D87D1F">
                    <w:rPr>
                      <w:b/>
                      <w:sz w:val="18"/>
                      <w:szCs w:val="18"/>
                      <w:lang w:val="en-GB"/>
                    </w:rPr>
                    <w:t>z3</w:t>
                  </w:r>
                </w:p>
              </w:tc>
              <w:tc>
                <w:tcPr>
                  <w:tcW w:w="3924" w:type="dxa"/>
                  <w:shd w:val="clear" w:color="auto" w:fill="auto"/>
                </w:tcPr>
                <w:p w14:paraId="0AB6C7AA" w14:textId="77777777" w:rsidR="00D967E4" w:rsidRPr="00D87D1F" w:rsidRDefault="00D967E4">
                  <w:pPr>
                    <w:spacing w:after="0"/>
                    <w:jc w:val="both"/>
                    <w:rPr>
                      <w:sz w:val="18"/>
                      <w:szCs w:val="18"/>
                      <w:lang w:val="en-GB"/>
                    </w:rPr>
                  </w:pPr>
                  <w:r w:rsidRPr="00D87D1F">
                    <w:rPr>
                      <w:sz w:val="18"/>
                      <w:szCs w:val="18"/>
                      <w:lang w:val="en-GB"/>
                    </w:rPr>
                    <w:t>model transfer in open format</w:t>
                  </w:r>
                </w:p>
              </w:tc>
              <w:tc>
                <w:tcPr>
                  <w:tcW w:w="2250" w:type="dxa"/>
                  <w:shd w:val="clear" w:color="auto" w:fill="auto"/>
                </w:tcPr>
                <w:p w14:paraId="21167919"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763075FA" w14:textId="77777777" w:rsidR="00D967E4" w:rsidRPr="00D87D1F" w:rsidRDefault="00D967E4">
                  <w:pPr>
                    <w:spacing w:after="0"/>
                    <w:jc w:val="both"/>
                    <w:rPr>
                      <w:sz w:val="18"/>
                      <w:szCs w:val="18"/>
                      <w:lang w:val="en-GB"/>
                    </w:rPr>
                  </w:pPr>
                  <w:r w:rsidRPr="00D87D1F">
                    <w:rPr>
                      <w:sz w:val="18"/>
                      <w:szCs w:val="18"/>
                      <w:lang w:val="en-GB"/>
                    </w:rPr>
                    <w:t>UE-side / neutral site</w:t>
                  </w:r>
                </w:p>
              </w:tc>
            </w:tr>
            <w:tr w:rsidR="00D967E4" w:rsidRPr="00BF040F" w14:paraId="630815FF" w14:textId="77777777">
              <w:tc>
                <w:tcPr>
                  <w:tcW w:w="684" w:type="dxa"/>
                  <w:shd w:val="clear" w:color="auto" w:fill="auto"/>
                </w:tcPr>
                <w:p w14:paraId="58EE0F37" w14:textId="77777777" w:rsidR="00D967E4" w:rsidRPr="00D87D1F" w:rsidRDefault="00D967E4">
                  <w:pPr>
                    <w:spacing w:after="0"/>
                    <w:jc w:val="both"/>
                    <w:rPr>
                      <w:b/>
                      <w:sz w:val="18"/>
                      <w:szCs w:val="18"/>
                      <w:lang w:val="en-GB"/>
                    </w:rPr>
                  </w:pPr>
                  <w:r w:rsidRPr="00D87D1F">
                    <w:rPr>
                      <w:b/>
                      <w:sz w:val="18"/>
                      <w:szCs w:val="18"/>
                      <w:lang w:val="en-GB"/>
                    </w:rPr>
                    <w:t>z4</w:t>
                  </w:r>
                </w:p>
              </w:tc>
              <w:tc>
                <w:tcPr>
                  <w:tcW w:w="3924" w:type="dxa"/>
                  <w:shd w:val="clear" w:color="auto" w:fill="auto"/>
                </w:tcPr>
                <w:p w14:paraId="3FCA983B" w14:textId="77777777" w:rsidR="00D967E4" w:rsidRPr="00D87D1F" w:rsidRDefault="00D967E4">
                  <w:pPr>
                    <w:spacing w:after="0"/>
                    <w:jc w:val="both"/>
                    <w:rPr>
                      <w:sz w:val="18"/>
                      <w:szCs w:val="18"/>
                      <w:lang w:val="en-GB"/>
                    </w:rPr>
                  </w:pPr>
                  <w:r w:rsidRPr="00D87D1F">
                    <w:rPr>
                      <w:sz w:val="18"/>
                      <w:szCs w:val="18"/>
                      <w:lang w:val="en-GB"/>
                    </w:rPr>
                    <w:t>model transfer in open format of a known model structure at UE</w:t>
                  </w:r>
                </w:p>
              </w:tc>
              <w:tc>
                <w:tcPr>
                  <w:tcW w:w="2250" w:type="dxa"/>
                  <w:shd w:val="clear" w:color="auto" w:fill="auto"/>
                </w:tcPr>
                <w:p w14:paraId="5A3EF4CF"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3C42A030" w14:textId="77777777" w:rsidR="00D967E4" w:rsidRPr="00D87D1F" w:rsidRDefault="00D967E4">
                  <w:pPr>
                    <w:spacing w:after="0"/>
                    <w:jc w:val="both"/>
                    <w:rPr>
                      <w:sz w:val="18"/>
                      <w:szCs w:val="18"/>
                      <w:lang w:val="en-GB"/>
                    </w:rPr>
                  </w:pPr>
                  <w:r w:rsidRPr="00D87D1F">
                    <w:rPr>
                      <w:sz w:val="18"/>
                      <w:szCs w:val="18"/>
                      <w:lang w:val="en-GB"/>
                    </w:rPr>
                    <w:t>NW-side</w:t>
                  </w:r>
                </w:p>
              </w:tc>
            </w:tr>
            <w:tr w:rsidR="00D967E4" w:rsidRPr="00BF040F" w14:paraId="2B83F062" w14:textId="77777777">
              <w:tc>
                <w:tcPr>
                  <w:tcW w:w="684" w:type="dxa"/>
                  <w:shd w:val="clear" w:color="auto" w:fill="auto"/>
                </w:tcPr>
                <w:p w14:paraId="4840B931" w14:textId="77777777" w:rsidR="00D967E4" w:rsidRPr="00D87D1F" w:rsidRDefault="00D967E4">
                  <w:pPr>
                    <w:spacing w:after="0"/>
                    <w:jc w:val="both"/>
                    <w:rPr>
                      <w:b/>
                      <w:sz w:val="18"/>
                      <w:szCs w:val="18"/>
                      <w:lang w:val="en-GB"/>
                    </w:rPr>
                  </w:pPr>
                  <w:r w:rsidRPr="00D87D1F">
                    <w:rPr>
                      <w:b/>
                      <w:sz w:val="18"/>
                      <w:szCs w:val="18"/>
                      <w:lang w:val="en-GB"/>
                    </w:rPr>
                    <w:t>z5</w:t>
                  </w:r>
                </w:p>
              </w:tc>
              <w:tc>
                <w:tcPr>
                  <w:tcW w:w="3924" w:type="dxa"/>
                  <w:shd w:val="clear" w:color="auto" w:fill="auto"/>
                </w:tcPr>
                <w:p w14:paraId="760D79AB" w14:textId="77777777" w:rsidR="00D967E4" w:rsidRPr="00D87D1F" w:rsidRDefault="00D967E4">
                  <w:pPr>
                    <w:spacing w:after="0"/>
                    <w:jc w:val="both"/>
                    <w:rPr>
                      <w:sz w:val="18"/>
                      <w:szCs w:val="18"/>
                      <w:lang w:val="en-GB"/>
                    </w:rPr>
                  </w:pPr>
                  <w:r w:rsidRPr="00D87D1F">
                    <w:rPr>
                      <w:sz w:val="18"/>
                      <w:szCs w:val="18"/>
                      <w:lang w:val="en-GB"/>
                    </w:rPr>
                    <w:t>model transfer in open format of an unknown model structure at UE</w:t>
                  </w:r>
                </w:p>
              </w:tc>
              <w:tc>
                <w:tcPr>
                  <w:tcW w:w="2250" w:type="dxa"/>
                  <w:shd w:val="clear" w:color="auto" w:fill="auto"/>
                </w:tcPr>
                <w:p w14:paraId="7E019266" w14:textId="77777777" w:rsidR="00D967E4" w:rsidRPr="00D87D1F" w:rsidRDefault="00D967E4">
                  <w:pPr>
                    <w:spacing w:after="0"/>
                    <w:jc w:val="both"/>
                    <w:rPr>
                      <w:sz w:val="18"/>
                      <w:szCs w:val="18"/>
                      <w:lang w:val="en-GB"/>
                    </w:rPr>
                  </w:pPr>
                  <w:r w:rsidRPr="00D87D1F">
                    <w:rPr>
                      <w:sz w:val="18"/>
                      <w:szCs w:val="18"/>
                      <w:lang w:val="en-GB"/>
                    </w:rPr>
                    <w:t>3GPP Network</w:t>
                  </w:r>
                </w:p>
              </w:tc>
              <w:tc>
                <w:tcPr>
                  <w:tcW w:w="3060" w:type="dxa"/>
                  <w:shd w:val="clear" w:color="auto" w:fill="auto"/>
                </w:tcPr>
                <w:p w14:paraId="1D5A47DF" w14:textId="77777777" w:rsidR="00D967E4" w:rsidRPr="00D87D1F" w:rsidRDefault="00D967E4">
                  <w:pPr>
                    <w:spacing w:after="0"/>
                    <w:jc w:val="both"/>
                    <w:rPr>
                      <w:sz w:val="18"/>
                      <w:szCs w:val="18"/>
                      <w:lang w:val="en-GB"/>
                    </w:rPr>
                  </w:pPr>
                  <w:r w:rsidRPr="00D87D1F">
                    <w:rPr>
                      <w:sz w:val="18"/>
                      <w:szCs w:val="18"/>
                      <w:lang w:val="en-GB"/>
                    </w:rPr>
                    <w:t>NW-side</w:t>
                  </w:r>
                </w:p>
              </w:tc>
            </w:tr>
          </w:tbl>
          <w:p w14:paraId="7FA9A62E" w14:textId="77777777" w:rsidR="00D967E4" w:rsidRPr="00D87D1F" w:rsidRDefault="00D967E4">
            <w:pPr>
              <w:spacing w:after="0"/>
              <w:jc w:val="both"/>
              <w:rPr>
                <w:b/>
                <w:sz w:val="18"/>
                <w:szCs w:val="18"/>
                <w:lang w:val="en-GB"/>
              </w:rPr>
            </w:pPr>
          </w:p>
          <w:p w14:paraId="2A5936F6"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The Case definition is only for the purpose of facilitating discussion and does not imply applicability, feasibility, entity mapping, architecture, signalling nor any prioritization.</w:t>
            </w:r>
          </w:p>
          <w:p w14:paraId="3B9E45C6"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The Case definition is NOT intended to introduce sub-levels of Level z.</w:t>
            </w:r>
          </w:p>
          <w:p w14:paraId="41E77E91" w14:textId="77777777" w:rsidR="00D967E4" w:rsidRPr="00D87D1F" w:rsidRDefault="00D967E4">
            <w:pPr>
              <w:spacing w:after="0"/>
              <w:jc w:val="both"/>
              <w:rPr>
                <w:b/>
                <w:sz w:val="18"/>
                <w:szCs w:val="18"/>
                <w:lang w:val="en-GB"/>
              </w:rPr>
            </w:pPr>
            <w:r w:rsidRPr="00D87D1F">
              <w:rPr>
                <w:b/>
                <w:sz w:val="18"/>
                <w:szCs w:val="18"/>
                <w:lang w:val="en-GB"/>
              </w:rPr>
              <w:t xml:space="preserve">Note: </w:t>
            </w:r>
            <w:r w:rsidRPr="00D87D1F">
              <w:rPr>
                <w:bCs/>
                <w:sz w:val="18"/>
                <w:szCs w:val="18"/>
                <w:lang w:val="en-GB"/>
              </w:rPr>
              <w:t>Other cases may be included further upon interest from companies.</w:t>
            </w:r>
          </w:p>
          <w:p w14:paraId="68EF5F02" w14:textId="77777777" w:rsidR="00D967E4" w:rsidRPr="00D87D1F" w:rsidRDefault="00D967E4">
            <w:pPr>
              <w:spacing w:after="0"/>
              <w:jc w:val="both"/>
              <w:rPr>
                <w:b/>
                <w:lang w:val="en-GB"/>
              </w:rPr>
            </w:pPr>
            <w:r w:rsidRPr="00D87D1F">
              <w:rPr>
                <w:b/>
                <w:sz w:val="18"/>
                <w:szCs w:val="18"/>
                <w:lang w:val="en-GB"/>
              </w:rPr>
              <w:t xml:space="preserve">FFS: </w:t>
            </w:r>
            <w:r w:rsidRPr="00D87D1F">
              <w:rPr>
                <w:bCs/>
                <w:sz w:val="18"/>
                <w:szCs w:val="18"/>
                <w:lang w:val="en-GB"/>
              </w:rPr>
              <w:t>Z4 and Z5 boundary</w:t>
            </w:r>
            <w:r w:rsidRPr="00F1582F">
              <w:rPr>
                <w:b/>
                <w:lang w:val="en-GB"/>
              </w:rPr>
              <w:t xml:space="preserve"> </w:t>
            </w:r>
          </w:p>
        </w:tc>
      </w:tr>
    </w:tbl>
    <w:p w14:paraId="6E94E4A8" w14:textId="77777777" w:rsidR="007470C8" w:rsidRDefault="007470C8" w:rsidP="007470C8">
      <w:pPr>
        <w:rPr>
          <w:lang w:eastAsia="ja-JP"/>
        </w:rPr>
      </w:pPr>
    </w:p>
    <w:p w14:paraId="51B7696F" w14:textId="5F47A40A" w:rsidR="00981415" w:rsidRDefault="00981415" w:rsidP="00981415">
      <w:pPr>
        <w:rPr>
          <w:rFonts w:eastAsia="SimSun"/>
          <w:szCs w:val="20"/>
          <w:lang w:eastAsia="zh-CN"/>
        </w:rPr>
      </w:pPr>
      <w:r>
        <w:rPr>
          <w:lang w:eastAsia="zh-CN"/>
        </w:rPr>
        <w:t xml:space="preserve">In </w:t>
      </w:r>
      <w:r w:rsidRPr="002C2A44">
        <w:rPr>
          <w:rFonts w:eastAsia="SimSun"/>
          <w:szCs w:val="20"/>
          <w:lang w:eastAsia="zh-CN"/>
        </w:rPr>
        <w:t>the RAN1#11</w:t>
      </w:r>
      <w:r>
        <w:rPr>
          <w:rFonts w:eastAsia="SimSun"/>
          <w:szCs w:val="20"/>
          <w:lang w:eastAsia="zh-CN"/>
        </w:rPr>
        <w:t xml:space="preserve">3, FL </w:t>
      </w:r>
      <w:r w:rsidRPr="009D0EA5">
        <w:rPr>
          <w:rFonts w:eastAsia="SimSun"/>
          <w:szCs w:val="20"/>
          <w:lang w:eastAsia="zh-CN"/>
        </w:rPr>
        <w:t>summarize</w:t>
      </w:r>
      <w:r>
        <w:rPr>
          <w:rFonts w:eastAsia="SimSun"/>
          <w:szCs w:val="20"/>
          <w:lang w:eastAsia="zh-CN"/>
        </w:rPr>
        <w:t>d the pros</w:t>
      </w:r>
      <w:r w:rsidR="00230236">
        <w:rPr>
          <w:rFonts w:eastAsia="SimSun"/>
          <w:szCs w:val="20"/>
          <w:lang w:eastAsia="zh-CN"/>
        </w:rPr>
        <w:t>/</w:t>
      </w:r>
      <w:r>
        <w:rPr>
          <w:rFonts w:eastAsia="SimSun"/>
          <w:szCs w:val="20"/>
          <w:lang w:eastAsia="zh-CN"/>
        </w:rPr>
        <w:t xml:space="preserve">cons of </w:t>
      </w:r>
      <w:r w:rsidR="00F80559">
        <w:rPr>
          <w:rFonts w:eastAsia="SimSun"/>
          <w:szCs w:val="20"/>
          <w:lang w:eastAsia="zh-CN"/>
        </w:rPr>
        <w:t xml:space="preserve">the </w:t>
      </w:r>
      <w:r>
        <w:rPr>
          <w:rFonts w:eastAsia="SimSun"/>
          <w:szCs w:val="20"/>
          <w:lang w:eastAsia="zh-CN"/>
        </w:rPr>
        <w:t xml:space="preserve">different model transfer/delivery cases </w:t>
      </w:r>
      <w:r w:rsidR="00F80559">
        <w:rPr>
          <w:rFonts w:eastAsia="SimSun"/>
          <w:szCs w:val="20"/>
          <w:lang w:eastAsia="zh-CN"/>
        </w:rPr>
        <w:t xml:space="preserve">above </w:t>
      </w:r>
      <w:r>
        <w:rPr>
          <w:rFonts w:eastAsia="SimSun"/>
          <w:szCs w:val="20"/>
          <w:lang w:eastAsia="zh-CN"/>
        </w:rPr>
        <w:t>as the following format.</w:t>
      </w:r>
    </w:p>
    <w:tbl>
      <w:tblPr>
        <w:tblStyle w:val="TableGrid"/>
        <w:tblW w:w="0" w:type="auto"/>
        <w:tblLook w:val="04A0" w:firstRow="1" w:lastRow="0" w:firstColumn="1" w:lastColumn="0" w:noHBand="0" w:noVBand="1"/>
      </w:tblPr>
      <w:tblGrid>
        <w:gridCol w:w="9307"/>
      </w:tblGrid>
      <w:tr w:rsidR="00981415" w14:paraId="27A54732" w14:textId="77777777" w:rsidTr="00073F0B">
        <w:tc>
          <w:tcPr>
            <w:tcW w:w="9307" w:type="dxa"/>
          </w:tcPr>
          <w:p w14:paraId="045498B3" w14:textId="77777777" w:rsidR="00981415" w:rsidRPr="00BE5EBE" w:rsidRDefault="00981415" w:rsidP="00073F0B">
            <w:pPr>
              <w:pStyle w:val="Heading6"/>
              <w:spacing w:before="0" w:after="0"/>
              <w:rPr>
                <w:b/>
                <w:szCs w:val="20"/>
              </w:rPr>
            </w:pPr>
            <w:r w:rsidRPr="00BE5EBE">
              <w:rPr>
                <w:szCs w:val="20"/>
              </w:rPr>
              <w:lastRenderedPageBreak/>
              <w:t>[FL4] Proposed conclusion 7-21b:</w:t>
            </w:r>
          </w:p>
          <w:p w14:paraId="3C72C88B" w14:textId="77777777" w:rsidR="00981415" w:rsidRPr="00BE5EBE" w:rsidRDefault="00981415" w:rsidP="00073F0B">
            <w:pPr>
              <w:spacing w:after="0"/>
              <w:rPr>
                <w:rFonts w:eastAsia="Times New Roman"/>
                <w:color w:val="00B050"/>
                <w:sz w:val="20"/>
                <w:szCs w:val="20"/>
              </w:rPr>
            </w:pPr>
            <w:r w:rsidRPr="00BE5EBE">
              <w:rPr>
                <w:rFonts w:eastAsia="Times New Roman"/>
                <w:sz w:val="20"/>
                <w:szCs w:val="20"/>
              </w:rPr>
              <w:t xml:space="preserve">The following summarizes the use cases, benefits, challenges/requirements, and potential specification impact of model delivery/transfer Cases </w:t>
            </w:r>
            <w:r w:rsidRPr="00BE5EBE">
              <w:rPr>
                <w:rFonts w:eastAsia="Times New Roman"/>
                <w:color w:val="00B050"/>
                <w:sz w:val="20"/>
                <w:szCs w:val="20"/>
              </w:rPr>
              <w:t>for UE-sided/part models</w:t>
            </w:r>
            <w:r w:rsidRPr="00BE5EBE">
              <w:rPr>
                <w:rFonts w:eastAsia="Times New Roman"/>
                <w:sz w:val="20"/>
                <w:szCs w:val="20"/>
              </w:rPr>
              <w:t>.</w:t>
            </w:r>
            <w:r w:rsidRPr="00BE5EBE">
              <w:rPr>
                <w:rFonts w:eastAsia="Times New Roman"/>
                <w:color w:val="00B050"/>
                <w:sz w:val="20"/>
                <w:szCs w:val="20"/>
              </w:rPr>
              <w:t xml:space="preserve"> </w:t>
            </w:r>
          </w:p>
          <w:p w14:paraId="1A845B35" w14:textId="77777777" w:rsidR="00981415" w:rsidRPr="00BE5EBE" w:rsidRDefault="00981415" w:rsidP="00073F0B">
            <w:pPr>
              <w:spacing w:after="0"/>
              <w:rPr>
                <w:rFonts w:eastAsia="Times New Roman"/>
                <w:color w:val="00B050"/>
                <w:sz w:val="20"/>
                <w:szCs w:val="20"/>
              </w:rPr>
            </w:pPr>
            <w:r w:rsidRPr="00BE5EBE">
              <w:rPr>
                <w:rFonts w:eastAsia="Times New Roman"/>
                <w:color w:val="00B050"/>
                <w:sz w:val="20"/>
                <w:szCs w:val="20"/>
              </w:rPr>
              <w:t>For the table, the baseline for comparison is</w:t>
            </w:r>
          </w:p>
          <w:p w14:paraId="62ABCA82" w14:textId="77777777" w:rsidR="00981415" w:rsidRPr="00BE5EBE" w:rsidRDefault="00981415" w:rsidP="00981415">
            <w:pPr>
              <w:pStyle w:val="ListParagraph"/>
              <w:widowControl w:val="0"/>
              <w:numPr>
                <w:ilvl w:val="2"/>
                <w:numId w:val="34"/>
              </w:numPr>
              <w:snapToGrid w:val="0"/>
              <w:spacing w:line="240" w:lineRule="auto"/>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Collaboration Level y, with model delivery from the UE-side server to UE</w:t>
            </w:r>
          </w:p>
          <w:p w14:paraId="7384B74A" w14:textId="77777777" w:rsidR="00981415" w:rsidRPr="00BE5EBE" w:rsidRDefault="00981415" w:rsidP="00981415">
            <w:pPr>
              <w:pStyle w:val="ListParagraph"/>
              <w:widowControl w:val="0"/>
              <w:numPr>
                <w:ilvl w:val="2"/>
                <w:numId w:val="34"/>
              </w:numPr>
              <w:snapToGrid w:val="0"/>
              <w:spacing w:line="240" w:lineRule="auto"/>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The UE-side model is trained offline at the UE side. (The same is assumed for Cases z1 and z3.)</w:t>
            </w:r>
          </w:p>
          <w:p w14:paraId="45787876" w14:textId="77777777" w:rsidR="00981415" w:rsidRPr="00BE5EBE" w:rsidRDefault="00981415" w:rsidP="00981415">
            <w:pPr>
              <w:pStyle w:val="ListParagraph"/>
              <w:widowControl w:val="0"/>
              <w:numPr>
                <w:ilvl w:val="2"/>
                <w:numId w:val="34"/>
              </w:numPr>
              <w:snapToGrid w:val="0"/>
              <w:spacing w:line="240" w:lineRule="auto"/>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The UE-part of the two-sided model is is trained offline at the UE-side, e.g. via sequential training. (The sameis assumed for Cases z1 and z3.)</w:t>
            </w:r>
          </w:p>
          <w:p w14:paraId="39B213F8" w14:textId="77777777" w:rsidR="00981415" w:rsidRPr="00BE5EBE" w:rsidRDefault="00981415" w:rsidP="00981415">
            <w:pPr>
              <w:pStyle w:val="ListParagraph"/>
              <w:widowControl w:val="0"/>
              <w:numPr>
                <w:ilvl w:val="2"/>
                <w:numId w:val="34"/>
              </w:numPr>
              <w:snapToGrid w:val="0"/>
              <w:spacing w:line="240" w:lineRule="auto"/>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The trained model is quantized, compiled, and tested offline before use. (The sameis assumed for Cases z1 and z2.)</w:t>
            </w:r>
          </w:p>
          <w:p w14:paraId="7FB4E768" w14:textId="77777777" w:rsidR="00981415" w:rsidRPr="00BE5EBE" w:rsidRDefault="00981415" w:rsidP="00073F0B">
            <w:pPr>
              <w:spacing w:after="0"/>
              <w:rPr>
                <w:rFonts w:eastAsia="Times New Roman"/>
                <w:sz w:val="20"/>
                <w:szCs w:val="20"/>
              </w:rPr>
            </w:pPr>
          </w:p>
          <w:tbl>
            <w:tblPr>
              <w:tblStyle w:val="TableGrid"/>
              <w:tblW w:w="0" w:type="auto"/>
              <w:tblLook w:val="04A0" w:firstRow="1" w:lastRow="0" w:firstColumn="1" w:lastColumn="0" w:noHBand="0" w:noVBand="1"/>
            </w:tblPr>
            <w:tblGrid>
              <w:gridCol w:w="987"/>
              <w:gridCol w:w="2040"/>
              <w:gridCol w:w="3031"/>
              <w:gridCol w:w="3023"/>
            </w:tblGrid>
            <w:tr w:rsidR="00981415" w:rsidRPr="00BE5EBE" w14:paraId="0A58FFDF" w14:textId="77777777" w:rsidTr="00073F0B">
              <w:tc>
                <w:tcPr>
                  <w:tcW w:w="1055" w:type="dxa"/>
                </w:tcPr>
                <w:p w14:paraId="5A1E8A93" w14:textId="77777777" w:rsidR="00981415" w:rsidRPr="00BE5EBE" w:rsidRDefault="00981415" w:rsidP="00073F0B">
                  <w:pPr>
                    <w:spacing w:after="0"/>
                    <w:rPr>
                      <w:sz w:val="20"/>
                      <w:szCs w:val="20"/>
                      <w:lang w:val="en-GB"/>
                    </w:rPr>
                  </w:pPr>
                </w:p>
              </w:tc>
              <w:tc>
                <w:tcPr>
                  <w:tcW w:w="2180" w:type="dxa"/>
                </w:tcPr>
                <w:p w14:paraId="60B704BD" w14:textId="77777777" w:rsidR="00981415" w:rsidRPr="00BE5EBE" w:rsidRDefault="00981415" w:rsidP="00073F0B">
                  <w:pPr>
                    <w:spacing w:after="0"/>
                    <w:rPr>
                      <w:sz w:val="20"/>
                      <w:szCs w:val="20"/>
                      <w:lang w:val="en-GB"/>
                    </w:rPr>
                  </w:pPr>
                  <w:r w:rsidRPr="00BE5EBE">
                    <w:rPr>
                      <w:sz w:val="20"/>
                      <w:szCs w:val="20"/>
                      <w:lang w:val="en-GB"/>
                    </w:rPr>
                    <w:t>Benefits</w:t>
                  </w:r>
                </w:p>
              </w:tc>
              <w:tc>
                <w:tcPr>
                  <w:tcW w:w="3240" w:type="dxa"/>
                </w:tcPr>
                <w:p w14:paraId="683DB09B" w14:textId="77777777" w:rsidR="00981415" w:rsidRPr="00BE5EBE" w:rsidRDefault="00981415" w:rsidP="00073F0B">
                  <w:pPr>
                    <w:spacing w:after="0"/>
                    <w:rPr>
                      <w:sz w:val="20"/>
                      <w:szCs w:val="20"/>
                      <w:lang w:val="en-GB"/>
                    </w:rPr>
                  </w:pPr>
                  <w:r w:rsidRPr="00BE5EBE">
                    <w:rPr>
                      <w:sz w:val="20"/>
                      <w:szCs w:val="20"/>
                      <w:lang w:val="en-GB"/>
                    </w:rPr>
                    <w:t>Challenges / requirements</w:t>
                  </w:r>
                </w:p>
              </w:tc>
              <w:tc>
                <w:tcPr>
                  <w:tcW w:w="3240" w:type="dxa"/>
                </w:tcPr>
                <w:p w14:paraId="21AD245E" w14:textId="77777777" w:rsidR="00981415" w:rsidRPr="00BE5EBE" w:rsidRDefault="00981415" w:rsidP="00073F0B">
                  <w:pPr>
                    <w:spacing w:after="0"/>
                    <w:rPr>
                      <w:sz w:val="20"/>
                      <w:szCs w:val="20"/>
                      <w:lang w:val="en-GB"/>
                    </w:rPr>
                  </w:pPr>
                  <w:r w:rsidRPr="00BE5EBE">
                    <w:rPr>
                      <w:sz w:val="20"/>
                      <w:szCs w:val="20"/>
                      <w:lang w:val="en-GB"/>
                    </w:rPr>
                    <w:t xml:space="preserve">Potential specification impact </w:t>
                  </w:r>
                </w:p>
              </w:tc>
            </w:tr>
            <w:tr w:rsidR="00981415" w:rsidRPr="00BE5EBE" w14:paraId="35B01260" w14:textId="77777777" w:rsidTr="00073F0B">
              <w:tc>
                <w:tcPr>
                  <w:tcW w:w="1055" w:type="dxa"/>
                </w:tcPr>
                <w:p w14:paraId="135CB9B3" w14:textId="77777777" w:rsidR="00981415" w:rsidRPr="00BE5EBE" w:rsidRDefault="00981415" w:rsidP="00073F0B">
                  <w:pPr>
                    <w:spacing w:after="0"/>
                    <w:rPr>
                      <w:sz w:val="20"/>
                      <w:szCs w:val="20"/>
                      <w:lang w:val="en-GB"/>
                    </w:rPr>
                  </w:pPr>
                  <w:r w:rsidRPr="00BE5EBE">
                    <w:rPr>
                      <w:sz w:val="20"/>
                      <w:szCs w:val="20"/>
                      <w:lang w:val="en-GB"/>
                    </w:rPr>
                    <w:t>y</w:t>
                  </w:r>
                </w:p>
              </w:tc>
              <w:tc>
                <w:tcPr>
                  <w:tcW w:w="2180" w:type="dxa"/>
                </w:tcPr>
                <w:p w14:paraId="674CB788" w14:textId="77777777" w:rsidR="00981415" w:rsidRPr="00BE5EBE" w:rsidRDefault="00981415" w:rsidP="00073F0B">
                  <w:pPr>
                    <w:spacing w:after="0"/>
                    <w:rPr>
                      <w:color w:val="00B050"/>
                      <w:sz w:val="20"/>
                      <w:szCs w:val="20"/>
                      <w:lang w:val="en-GB"/>
                    </w:rPr>
                  </w:pPr>
                  <w:r w:rsidRPr="00BE5EBE">
                    <w:rPr>
                      <w:color w:val="00B050"/>
                      <w:sz w:val="20"/>
                      <w:szCs w:val="20"/>
                      <w:lang w:val="en-GB"/>
                    </w:rPr>
                    <w:t>-</w:t>
                  </w:r>
                </w:p>
              </w:tc>
              <w:tc>
                <w:tcPr>
                  <w:tcW w:w="3240" w:type="dxa"/>
                </w:tcPr>
                <w:p w14:paraId="0529BC65" w14:textId="77777777" w:rsidR="00981415" w:rsidRPr="00BE5EBE" w:rsidRDefault="00981415" w:rsidP="00073F0B">
                  <w:pPr>
                    <w:spacing w:after="0"/>
                    <w:rPr>
                      <w:color w:val="00B050"/>
                      <w:sz w:val="20"/>
                      <w:szCs w:val="20"/>
                      <w:lang w:val="en-GB"/>
                    </w:rPr>
                  </w:pPr>
                  <w:r w:rsidRPr="00BE5EBE">
                    <w:rPr>
                      <w:color w:val="00B050"/>
                      <w:sz w:val="20"/>
                      <w:szCs w:val="20"/>
                      <w:lang w:val="en-GB"/>
                    </w:rPr>
                    <w:t>-</w:t>
                  </w:r>
                </w:p>
              </w:tc>
              <w:tc>
                <w:tcPr>
                  <w:tcW w:w="3240" w:type="dxa"/>
                </w:tcPr>
                <w:p w14:paraId="2D2D15F5" w14:textId="77777777" w:rsidR="00981415" w:rsidRPr="00BE5EBE" w:rsidRDefault="00981415" w:rsidP="00073F0B">
                  <w:pPr>
                    <w:spacing w:after="0"/>
                    <w:rPr>
                      <w:color w:val="00B050"/>
                      <w:sz w:val="20"/>
                      <w:szCs w:val="20"/>
                      <w:lang w:val="en-GB"/>
                    </w:rPr>
                  </w:pPr>
                  <w:r w:rsidRPr="00BE5EBE">
                    <w:rPr>
                      <w:color w:val="00B050"/>
                      <w:sz w:val="20"/>
                      <w:szCs w:val="20"/>
                      <w:lang w:val="en-GB"/>
                    </w:rPr>
                    <w:t>-</w:t>
                  </w:r>
                </w:p>
              </w:tc>
            </w:tr>
            <w:tr w:rsidR="00981415" w:rsidRPr="00BE5EBE" w14:paraId="671EF544" w14:textId="77777777" w:rsidTr="00073F0B">
              <w:tc>
                <w:tcPr>
                  <w:tcW w:w="1055" w:type="dxa"/>
                </w:tcPr>
                <w:p w14:paraId="3EBDB375" w14:textId="77777777" w:rsidR="00981415" w:rsidRPr="00BE5EBE" w:rsidRDefault="00981415" w:rsidP="00073F0B">
                  <w:pPr>
                    <w:spacing w:after="0"/>
                    <w:rPr>
                      <w:sz w:val="20"/>
                      <w:szCs w:val="20"/>
                      <w:lang w:val="en-GB"/>
                    </w:rPr>
                  </w:pPr>
                  <w:r w:rsidRPr="00BE5EBE">
                    <w:rPr>
                      <w:sz w:val="20"/>
                      <w:szCs w:val="20"/>
                      <w:lang w:val="en-GB"/>
                    </w:rPr>
                    <w:t>Z1</w:t>
                  </w:r>
                </w:p>
              </w:tc>
              <w:tc>
                <w:tcPr>
                  <w:tcW w:w="2180" w:type="dxa"/>
                </w:tcPr>
                <w:p w14:paraId="0E9A6D64" w14:textId="77777777" w:rsidR="00981415" w:rsidRPr="00BE5EBE" w:rsidRDefault="00981415" w:rsidP="00073F0B">
                  <w:pPr>
                    <w:spacing w:after="0"/>
                    <w:rPr>
                      <w:strike/>
                      <w:sz w:val="20"/>
                      <w:szCs w:val="20"/>
                      <w:lang w:val="en-GB"/>
                    </w:rPr>
                  </w:pPr>
                  <w:r w:rsidRPr="00BE5EBE">
                    <w:rPr>
                      <w:rFonts w:eastAsia="Microsoft YaHei"/>
                      <w:strike/>
                      <w:color w:val="00B050"/>
                      <w:sz w:val="20"/>
                      <w:szCs w:val="20"/>
                    </w:rPr>
                    <w:t>B2</w:t>
                  </w:r>
                </w:p>
              </w:tc>
              <w:tc>
                <w:tcPr>
                  <w:tcW w:w="3240" w:type="dxa"/>
                </w:tcPr>
                <w:p w14:paraId="55635FA8" w14:textId="77777777" w:rsidR="00981415" w:rsidRPr="00BE5EBE" w:rsidRDefault="00981415" w:rsidP="00073F0B">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trike/>
                      <w:color w:val="00B050"/>
                      <w:sz w:val="20"/>
                      <w:szCs w:val="20"/>
                      <w:lang w:val="en-GB"/>
                    </w:rPr>
                    <w:t>C2,</w:t>
                  </w:r>
                  <w:r w:rsidRPr="00BE5EBE">
                    <w:rPr>
                      <w:sz w:val="20"/>
                      <w:szCs w:val="20"/>
                      <w:lang w:val="en-GB"/>
                    </w:rPr>
                    <w:t xml:space="preserve"> </w:t>
                  </w:r>
                  <w:r w:rsidRPr="00BE5EBE">
                    <w:rPr>
                      <w:strike/>
                      <w:color w:val="00B050"/>
                      <w:sz w:val="20"/>
                      <w:szCs w:val="20"/>
                      <w:lang w:val="en-GB"/>
                    </w:rPr>
                    <w:t>C8</w:t>
                  </w:r>
                </w:p>
              </w:tc>
              <w:tc>
                <w:tcPr>
                  <w:tcW w:w="3240" w:type="dxa"/>
                </w:tcPr>
                <w:p w14:paraId="60599110" w14:textId="77777777" w:rsidR="00981415" w:rsidRPr="00BE5EBE" w:rsidRDefault="00981415" w:rsidP="00073F0B">
                  <w:pPr>
                    <w:spacing w:after="0"/>
                    <w:rPr>
                      <w:sz w:val="20"/>
                      <w:szCs w:val="20"/>
                      <w:lang w:val="en-GB"/>
                    </w:rPr>
                  </w:pPr>
                  <w:r w:rsidRPr="00BE5EBE">
                    <w:rPr>
                      <w:color w:val="00B050"/>
                      <w:sz w:val="20"/>
                      <w:szCs w:val="20"/>
                      <w:lang w:val="en-GB"/>
                    </w:rPr>
                    <w:t>S0</w:t>
                  </w:r>
                </w:p>
              </w:tc>
            </w:tr>
            <w:tr w:rsidR="00981415" w:rsidRPr="00BE5EBE" w14:paraId="513C9DB9" w14:textId="77777777" w:rsidTr="00073F0B">
              <w:tc>
                <w:tcPr>
                  <w:tcW w:w="1055" w:type="dxa"/>
                </w:tcPr>
                <w:p w14:paraId="29B42578" w14:textId="77777777" w:rsidR="00981415" w:rsidRPr="00BE5EBE" w:rsidRDefault="00981415" w:rsidP="00073F0B">
                  <w:pPr>
                    <w:spacing w:after="0"/>
                    <w:rPr>
                      <w:sz w:val="20"/>
                      <w:szCs w:val="20"/>
                      <w:lang w:val="en-GB"/>
                    </w:rPr>
                  </w:pPr>
                  <w:r w:rsidRPr="00BE5EBE">
                    <w:rPr>
                      <w:sz w:val="20"/>
                      <w:szCs w:val="20"/>
                      <w:lang w:val="en-GB"/>
                    </w:rPr>
                    <w:t>Z2</w:t>
                  </w:r>
                </w:p>
              </w:tc>
              <w:tc>
                <w:tcPr>
                  <w:tcW w:w="2180" w:type="dxa"/>
                </w:tcPr>
                <w:p w14:paraId="7F0E386B" w14:textId="77777777" w:rsidR="00981415" w:rsidRPr="00BE5EBE" w:rsidRDefault="00981415" w:rsidP="00073F0B">
                  <w:pPr>
                    <w:spacing w:after="0"/>
                    <w:rPr>
                      <w:sz w:val="20"/>
                      <w:szCs w:val="20"/>
                      <w:lang w:val="en-GB"/>
                    </w:rPr>
                  </w:pPr>
                  <w:r w:rsidRPr="00BE5EBE">
                    <w:rPr>
                      <w:rFonts w:eastAsia="Microsoft YaHei"/>
                      <w:strike/>
                      <w:color w:val="00B050"/>
                      <w:sz w:val="20"/>
                      <w:szCs w:val="20"/>
                    </w:rPr>
                    <w:t>B2</w:t>
                  </w:r>
                </w:p>
              </w:tc>
              <w:tc>
                <w:tcPr>
                  <w:tcW w:w="3240" w:type="dxa"/>
                </w:tcPr>
                <w:p w14:paraId="5F975A2E" w14:textId="77777777" w:rsidR="00981415" w:rsidRPr="00BE5EBE" w:rsidRDefault="00981415" w:rsidP="00073F0B">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trike/>
                      <w:color w:val="00B050"/>
                      <w:sz w:val="20"/>
                      <w:szCs w:val="20"/>
                      <w:lang w:val="en-GB"/>
                    </w:rPr>
                    <w:t>C2,</w:t>
                  </w:r>
                  <w:r w:rsidRPr="00BE5EBE">
                    <w:rPr>
                      <w:sz w:val="20"/>
                      <w:szCs w:val="20"/>
                      <w:lang w:val="en-GB"/>
                    </w:rPr>
                    <w:t xml:space="preserve"> C3</w:t>
                  </w:r>
                  <w:r w:rsidRPr="00BE5EBE">
                    <w:rPr>
                      <w:color w:val="00B050"/>
                      <w:sz w:val="20"/>
                      <w:szCs w:val="20"/>
                      <w:lang w:val="en-GB"/>
                    </w:rPr>
                    <w:t>, C9</w:t>
                  </w:r>
                </w:p>
              </w:tc>
              <w:tc>
                <w:tcPr>
                  <w:tcW w:w="3240" w:type="dxa"/>
                </w:tcPr>
                <w:p w14:paraId="4C6B738C" w14:textId="77777777" w:rsidR="00981415" w:rsidRPr="00BE5EBE" w:rsidRDefault="00981415" w:rsidP="00073F0B">
                  <w:pPr>
                    <w:spacing w:after="0"/>
                    <w:rPr>
                      <w:sz w:val="20"/>
                      <w:szCs w:val="20"/>
                      <w:lang w:val="en-GB"/>
                    </w:rPr>
                  </w:pPr>
                  <w:r w:rsidRPr="00BE5EBE">
                    <w:rPr>
                      <w:color w:val="00B050"/>
                      <w:sz w:val="20"/>
                      <w:szCs w:val="20"/>
                      <w:lang w:val="en-GB"/>
                    </w:rPr>
                    <w:t>S0, [S1]</w:t>
                  </w:r>
                </w:p>
              </w:tc>
            </w:tr>
            <w:tr w:rsidR="00981415" w:rsidRPr="00BE5EBE" w14:paraId="7E429C31" w14:textId="77777777" w:rsidTr="00073F0B">
              <w:tc>
                <w:tcPr>
                  <w:tcW w:w="1055" w:type="dxa"/>
                </w:tcPr>
                <w:p w14:paraId="1D7B9036" w14:textId="77777777" w:rsidR="00981415" w:rsidRPr="00BE5EBE" w:rsidRDefault="00981415" w:rsidP="00073F0B">
                  <w:pPr>
                    <w:spacing w:after="0"/>
                    <w:rPr>
                      <w:sz w:val="20"/>
                      <w:szCs w:val="20"/>
                      <w:lang w:val="en-GB"/>
                    </w:rPr>
                  </w:pPr>
                  <w:r w:rsidRPr="00BE5EBE">
                    <w:rPr>
                      <w:sz w:val="20"/>
                      <w:szCs w:val="20"/>
                      <w:lang w:val="en-GB"/>
                    </w:rPr>
                    <w:t>Z3</w:t>
                  </w:r>
                </w:p>
              </w:tc>
              <w:tc>
                <w:tcPr>
                  <w:tcW w:w="2180" w:type="dxa"/>
                </w:tcPr>
                <w:p w14:paraId="28581E77" w14:textId="77777777" w:rsidR="00981415" w:rsidRPr="00BE5EBE" w:rsidRDefault="00981415" w:rsidP="00073F0B">
                  <w:pPr>
                    <w:spacing w:after="0"/>
                    <w:rPr>
                      <w:sz w:val="20"/>
                      <w:szCs w:val="20"/>
                      <w:lang w:val="en-GB"/>
                    </w:rPr>
                  </w:pPr>
                  <w:r w:rsidRPr="00BE5EBE">
                    <w:rPr>
                      <w:strike/>
                      <w:color w:val="00B050"/>
                      <w:sz w:val="20"/>
                      <w:szCs w:val="20"/>
                      <w:lang w:val="en-GB"/>
                    </w:rPr>
                    <w:t>B1,</w:t>
                  </w:r>
                  <w:r w:rsidRPr="00BE5EBE">
                    <w:rPr>
                      <w:color w:val="00B050"/>
                      <w:sz w:val="20"/>
                      <w:szCs w:val="20"/>
                      <w:lang w:val="en-GB"/>
                    </w:rPr>
                    <w:t xml:space="preserve"> </w:t>
                  </w:r>
                  <w:r w:rsidRPr="00BE5EBE">
                    <w:rPr>
                      <w:rFonts w:eastAsia="Microsoft YaHei"/>
                      <w:strike/>
                      <w:color w:val="00B050"/>
                      <w:sz w:val="20"/>
                      <w:szCs w:val="20"/>
                    </w:rPr>
                    <w:t>B2</w:t>
                  </w:r>
                  <w:r w:rsidRPr="00BE5EBE">
                    <w:rPr>
                      <w:sz w:val="20"/>
                      <w:szCs w:val="20"/>
                      <w:lang w:val="en-GB"/>
                    </w:rPr>
                    <w:t>,</w:t>
                  </w:r>
                  <w:r w:rsidRPr="00BE5EBE">
                    <w:rPr>
                      <w:strike/>
                      <w:color w:val="00B050"/>
                      <w:sz w:val="20"/>
                      <w:szCs w:val="20"/>
                      <w:lang w:val="en-GB"/>
                    </w:rPr>
                    <w:t xml:space="preserve"> B3</w:t>
                  </w:r>
                </w:p>
              </w:tc>
              <w:tc>
                <w:tcPr>
                  <w:tcW w:w="3240" w:type="dxa"/>
                </w:tcPr>
                <w:p w14:paraId="57959392" w14:textId="77777777" w:rsidR="00981415" w:rsidRPr="00BE5EBE" w:rsidRDefault="00981415" w:rsidP="00073F0B">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z w:val="20"/>
                      <w:szCs w:val="20"/>
                      <w:lang w:val="en-GB"/>
                    </w:rPr>
                    <w:t xml:space="preserve">C3, C4, </w:t>
                  </w:r>
                  <w:r w:rsidRPr="00BE5EBE">
                    <w:rPr>
                      <w:color w:val="00B050"/>
                      <w:sz w:val="20"/>
                      <w:szCs w:val="20"/>
                      <w:lang w:val="en-GB"/>
                    </w:rPr>
                    <w:t xml:space="preserve">C5, </w:t>
                  </w:r>
                  <w:r w:rsidRPr="00BE5EBE">
                    <w:rPr>
                      <w:strike/>
                      <w:color w:val="00B050"/>
                      <w:sz w:val="20"/>
                      <w:szCs w:val="20"/>
                      <w:lang w:val="en-GB"/>
                    </w:rPr>
                    <w:t>C6, C8</w:t>
                  </w:r>
                </w:p>
              </w:tc>
              <w:tc>
                <w:tcPr>
                  <w:tcW w:w="3240" w:type="dxa"/>
                </w:tcPr>
                <w:p w14:paraId="204B27CD" w14:textId="77777777" w:rsidR="00981415" w:rsidRPr="00BE5EBE" w:rsidRDefault="00981415" w:rsidP="00073F0B">
                  <w:pPr>
                    <w:spacing w:after="0"/>
                    <w:rPr>
                      <w:sz w:val="20"/>
                      <w:szCs w:val="20"/>
                      <w:lang w:val="en-GB"/>
                    </w:rPr>
                  </w:pPr>
                  <w:r w:rsidRPr="00BE5EBE">
                    <w:rPr>
                      <w:color w:val="00B050"/>
                      <w:sz w:val="20"/>
                      <w:szCs w:val="20"/>
                      <w:lang w:val="en-GB"/>
                    </w:rPr>
                    <w:t xml:space="preserve">S0, </w:t>
                  </w:r>
                  <w:r w:rsidRPr="00BE5EBE">
                    <w:rPr>
                      <w:sz w:val="20"/>
                      <w:szCs w:val="20"/>
                      <w:lang w:val="en-GB"/>
                    </w:rPr>
                    <w:t>S1</w:t>
                  </w:r>
                </w:p>
              </w:tc>
            </w:tr>
            <w:tr w:rsidR="00981415" w:rsidRPr="00BE5EBE" w14:paraId="3FFC736C" w14:textId="77777777" w:rsidTr="00073F0B">
              <w:tc>
                <w:tcPr>
                  <w:tcW w:w="1055" w:type="dxa"/>
                </w:tcPr>
                <w:p w14:paraId="5C6EF0E5" w14:textId="77777777" w:rsidR="00981415" w:rsidRPr="00BE5EBE" w:rsidRDefault="00981415" w:rsidP="00073F0B">
                  <w:pPr>
                    <w:spacing w:after="0"/>
                    <w:rPr>
                      <w:sz w:val="20"/>
                      <w:szCs w:val="20"/>
                      <w:lang w:val="en-GB"/>
                    </w:rPr>
                  </w:pPr>
                  <w:r w:rsidRPr="00BE5EBE">
                    <w:rPr>
                      <w:sz w:val="20"/>
                      <w:szCs w:val="20"/>
                      <w:lang w:val="en-GB"/>
                    </w:rPr>
                    <w:t>Z4</w:t>
                  </w:r>
                </w:p>
              </w:tc>
              <w:tc>
                <w:tcPr>
                  <w:tcW w:w="2180" w:type="dxa"/>
                </w:tcPr>
                <w:p w14:paraId="271C6D04" w14:textId="77777777" w:rsidR="00981415" w:rsidRPr="00BE5EBE" w:rsidRDefault="00981415" w:rsidP="00073F0B">
                  <w:pPr>
                    <w:spacing w:after="0"/>
                    <w:rPr>
                      <w:sz w:val="20"/>
                      <w:szCs w:val="20"/>
                      <w:lang w:val="en-GB"/>
                    </w:rPr>
                  </w:pPr>
                  <w:r w:rsidRPr="00BE5EBE">
                    <w:rPr>
                      <w:sz w:val="20"/>
                      <w:szCs w:val="20"/>
                      <w:lang w:val="en-GB"/>
                    </w:rPr>
                    <w:t xml:space="preserve">B1, </w:t>
                  </w:r>
                  <w:r w:rsidRPr="00BE5EBE">
                    <w:rPr>
                      <w:rFonts w:eastAsia="Microsoft YaHei"/>
                      <w:strike/>
                      <w:color w:val="00B050"/>
                      <w:sz w:val="20"/>
                      <w:szCs w:val="20"/>
                    </w:rPr>
                    <w:t>B2</w:t>
                  </w:r>
                  <w:r w:rsidRPr="00BE5EBE">
                    <w:rPr>
                      <w:sz w:val="20"/>
                      <w:szCs w:val="20"/>
                      <w:lang w:val="en-GB"/>
                    </w:rPr>
                    <w:t xml:space="preserve">, </w:t>
                  </w:r>
                  <w:r w:rsidRPr="00BE5EBE">
                    <w:rPr>
                      <w:strike/>
                      <w:color w:val="00B050"/>
                      <w:sz w:val="20"/>
                      <w:szCs w:val="20"/>
                      <w:lang w:val="en-GB"/>
                    </w:rPr>
                    <w:t>B3</w:t>
                  </w:r>
                  <w:r w:rsidRPr="00BE5EBE">
                    <w:rPr>
                      <w:color w:val="00B050"/>
                      <w:sz w:val="20"/>
                      <w:szCs w:val="20"/>
                      <w:lang w:val="en-GB"/>
                    </w:rPr>
                    <w:t>, B4</w:t>
                  </w:r>
                </w:p>
              </w:tc>
              <w:tc>
                <w:tcPr>
                  <w:tcW w:w="3240" w:type="dxa"/>
                </w:tcPr>
                <w:p w14:paraId="088EF48B" w14:textId="77777777" w:rsidR="00981415" w:rsidRPr="00BE5EBE" w:rsidRDefault="00981415" w:rsidP="00073F0B">
                  <w:pPr>
                    <w:spacing w:after="0"/>
                    <w:rPr>
                      <w:sz w:val="20"/>
                      <w:szCs w:val="20"/>
                      <w:lang w:val="en-GB"/>
                    </w:rPr>
                  </w:pPr>
                  <w:r w:rsidRPr="00BE5EBE">
                    <w:rPr>
                      <w:sz w:val="20"/>
                      <w:szCs w:val="20"/>
                      <w:lang w:val="en-GB"/>
                    </w:rPr>
                    <w:t xml:space="preserve">C3, C4, C5, </w:t>
                  </w:r>
                  <w:r w:rsidRPr="00BE5EBE">
                    <w:rPr>
                      <w:strike/>
                      <w:color w:val="00B050"/>
                      <w:sz w:val="20"/>
                      <w:szCs w:val="20"/>
                      <w:lang w:val="en-GB"/>
                    </w:rPr>
                    <w:t>C6, C7,</w:t>
                  </w:r>
                  <w:r w:rsidRPr="00BE5EBE">
                    <w:rPr>
                      <w:color w:val="00B050"/>
                      <w:sz w:val="20"/>
                      <w:szCs w:val="20"/>
                      <w:lang w:val="en-GB"/>
                    </w:rPr>
                    <w:t xml:space="preserve"> </w:t>
                  </w:r>
                  <w:r w:rsidRPr="00BE5EBE">
                    <w:rPr>
                      <w:sz w:val="20"/>
                      <w:szCs w:val="20"/>
                      <w:lang w:val="en-GB"/>
                    </w:rPr>
                    <w:t>C9</w:t>
                  </w:r>
                </w:p>
              </w:tc>
              <w:tc>
                <w:tcPr>
                  <w:tcW w:w="3240" w:type="dxa"/>
                </w:tcPr>
                <w:p w14:paraId="6F4833E9" w14:textId="77777777" w:rsidR="00981415" w:rsidRPr="00BE5EBE" w:rsidRDefault="00981415" w:rsidP="00073F0B">
                  <w:pPr>
                    <w:spacing w:after="0"/>
                    <w:rPr>
                      <w:sz w:val="20"/>
                      <w:szCs w:val="20"/>
                      <w:lang w:val="en-GB"/>
                    </w:rPr>
                  </w:pPr>
                  <w:r w:rsidRPr="00BE5EBE">
                    <w:rPr>
                      <w:color w:val="00B050"/>
                      <w:sz w:val="20"/>
                      <w:szCs w:val="20"/>
                      <w:lang w:val="en-GB"/>
                    </w:rPr>
                    <w:t xml:space="preserve">S0, </w:t>
                  </w:r>
                  <w:r w:rsidRPr="00BE5EBE">
                    <w:rPr>
                      <w:sz w:val="20"/>
                      <w:szCs w:val="20"/>
                      <w:lang w:val="en-GB"/>
                    </w:rPr>
                    <w:t>S1</w:t>
                  </w:r>
                </w:p>
              </w:tc>
            </w:tr>
            <w:tr w:rsidR="00981415" w:rsidRPr="00BE5EBE" w14:paraId="688E33EF" w14:textId="77777777" w:rsidTr="00073F0B">
              <w:trPr>
                <w:trHeight w:val="56"/>
              </w:trPr>
              <w:tc>
                <w:tcPr>
                  <w:tcW w:w="1055" w:type="dxa"/>
                </w:tcPr>
                <w:p w14:paraId="52E4C0CA" w14:textId="77777777" w:rsidR="00981415" w:rsidRPr="00BE5EBE" w:rsidRDefault="00981415" w:rsidP="00073F0B">
                  <w:pPr>
                    <w:spacing w:after="0"/>
                    <w:rPr>
                      <w:sz w:val="20"/>
                      <w:szCs w:val="20"/>
                      <w:lang w:val="en-GB"/>
                    </w:rPr>
                  </w:pPr>
                  <w:r w:rsidRPr="00BE5EBE">
                    <w:rPr>
                      <w:sz w:val="20"/>
                      <w:szCs w:val="20"/>
                      <w:lang w:val="en-GB"/>
                    </w:rPr>
                    <w:t>Z5</w:t>
                  </w:r>
                </w:p>
              </w:tc>
              <w:tc>
                <w:tcPr>
                  <w:tcW w:w="2180" w:type="dxa"/>
                </w:tcPr>
                <w:p w14:paraId="2CC4D4F5" w14:textId="77777777" w:rsidR="00981415" w:rsidRPr="00BE5EBE" w:rsidRDefault="00981415" w:rsidP="00073F0B">
                  <w:pPr>
                    <w:spacing w:after="0"/>
                    <w:rPr>
                      <w:sz w:val="20"/>
                      <w:szCs w:val="20"/>
                      <w:lang w:val="en-GB"/>
                    </w:rPr>
                  </w:pPr>
                  <w:r w:rsidRPr="00BE5EBE">
                    <w:rPr>
                      <w:sz w:val="20"/>
                      <w:szCs w:val="20"/>
                      <w:lang w:val="en-GB"/>
                    </w:rPr>
                    <w:t xml:space="preserve">B1, </w:t>
                  </w:r>
                  <w:r w:rsidRPr="00BE5EBE">
                    <w:rPr>
                      <w:rFonts w:eastAsia="Microsoft YaHei"/>
                      <w:strike/>
                      <w:color w:val="00B050"/>
                      <w:sz w:val="20"/>
                      <w:szCs w:val="20"/>
                    </w:rPr>
                    <w:t>B2</w:t>
                  </w:r>
                  <w:r w:rsidRPr="00BE5EBE">
                    <w:rPr>
                      <w:sz w:val="20"/>
                      <w:szCs w:val="20"/>
                      <w:lang w:val="en-GB"/>
                    </w:rPr>
                    <w:t>, B3</w:t>
                  </w:r>
                  <w:r w:rsidRPr="00BE5EBE">
                    <w:rPr>
                      <w:color w:val="00B050"/>
                      <w:sz w:val="20"/>
                      <w:szCs w:val="20"/>
                      <w:lang w:val="en-GB"/>
                    </w:rPr>
                    <w:t>, B4</w:t>
                  </w:r>
                </w:p>
              </w:tc>
              <w:tc>
                <w:tcPr>
                  <w:tcW w:w="3240" w:type="dxa"/>
                </w:tcPr>
                <w:p w14:paraId="162A9119" w14:textId="77777777" w:rsidR="00981415" w:rsidRPr="00BE5EBE" w:rsidRDefault="00981415" w:rsidP="00073F0B">
                  <w:pPr>
                    <w:spacing w:after="0"/>
                    <w:rPr>
                      <w:sz w:val="20"/>
                      <w:szCs w:val="20"/>
                      <w:lang w:val="en-GB"/>
                    </w:rPr>
                  </w:pPr>
                  <w:r w:rsidRPr="00BE5EBE">
                    <w:rPr>
                      <w:sz w:val="20"/>
                      <w:szCs w:val="20"/>
                      <w:lang w:val="en-GB"/>
                    </w:rPr>
                    <w:t xml:space="preserve">C3, C4, C5, </w:t>
                  </w:r>
                  <w:r w:rsidRPr="00BE5EBE">
                    <w:rPr>
                      <w:strike/>
                      <w:color w:val="00B050"/>
                      <w:sz w:val="20"/>
                      <w:szCs w:val="20"/>
                      <w:lang w:val="en-GB"/>
                    </w:rPr>
                    <w:t>C6, C7,</w:t>
                  </w:r>
                  <w:r w:rsidRPr="00BE5EBE">
                    <w:rPr>
                      <w:color w:val="00B050"/>
                      <w:sz w:val="20"/>
                      <w:szCs w:val="20"/>
                      <w:lang w:val="en-GB"/>
                    </w:rPr>
                    <w:t xml:space="preserve"> </w:t>
                  </w:r>
                  <w:r w:rsidRPr="00BE5EBE">
                    <w:rPr>
                      <w:sz w:val="20"/>
                      <w:szCs w:val="20"/>
                      <w:lang w:val="en-GB"/>
                    </w:rPr>
                    <w:t>C9, C10, C11</w:t>
                  </w:r>
                </w:p>
              </w:tc>
              <w:tc>
                <w:tcPr>
                  <w:tcW w:w="3240" w:type="dxa"/>
                </w:tcPr>
                <w:p w14:paraId="7A0D3A9B" w14:textId="77777777" w:rsidR="00981415" w:rsidRPr="00BE5EBE" w:rsidRDefault="00981415" w:rsidP="00073F0B">
                  <w:pPr>
                    <w:spacing w:after="0"/>
                    <w:rPr>
                      <w:sz w:val="20"/>
                      <w:szCs w:val="20"/>
                      <w:lang w:val="en-GB"/>
                    </w:rPr>
                  </w:pPr>
                  <w:r w:rsidRPr="00BE5EBE">
                    <w:rPr>
                      <w:color w:val="00B050"/>
                      <w:sz w:val="20"/>
                      <w:szCs w:val="20"/>
                      <w:lang w:val="en-GB"/>
                    </w:rPr>
                    <w:t xml:space="preserve">S0, </w:t>
                  </w:r>
                  <w:r w:rsidRPr="00BE5EBE">
                    <w:rPr>
                      <w:sz w:val="20"/>
                      <w:szCs w:val="20"/>
                      <w:lang w:val="en-GB"/>
                    </w:rPr>
                    <w:t>S1, S2</w:t>
                  </w:r>
                </w:p>
              </w:tc>
            </w:tr>
          </w:tbl>
          <w:p w14:paraId="326B39C2" w14:textId="77777777" w:rsidR="00981415" w:rsidRPr="00BE5EBE" w:rsidRDefault="00981415" w:rsidP="00073F0B">
            <w:pPr>
              <w:spacing w:after="0"/>
              <w:rPr>
                <w:rFonts w:eastAsia="Times New Roman"/>
                <w:sz w:val="20"/>
                <w:szCs w:val="20"/>
              </w:rPr>
            </w:pPr>
          </w:p>
          <w:p w14:paraId="56938A76" w14:textId="77777777" w:rsidR="00981415" w:rsidRPr="00BE5EBE" w:rsidRDefault="00981415" w:rsidP="00073F0B">
            <w:pPr>
              <w:spacing w:after="0"/>
              <w:rPr>
                <w:sz w:val="20"/>
                <w:szCs w:val="20"/>
                <w:u w:val="single"/>
                <w:lang w:val="en-GB"/>
              </w:rPr>
            </w:pPr>
            <w:r w:rsidRPr="00BE5EBE">
              <w:rPr>
                <w:sz w:val="20"/>
                <w:szCs w:val="20"/>
                <w:u w:val="single"/>
                <w:lang w:val="en-GB"/>
              </w:rPr>
              <w:t>Benefits:</w:t>
            </w:r>
          </w:p>
          <w:p w14:paraId="7533B98A" w14:textId="77777777" w:rsidR="00981415" w:rsidRPr="00BE5EBE" w:rsidRDefault="00981415" w:rsidP="00981415">
            <w:pPr>
              <w:pStyle w:val="ListParagraph"/>
              <w:widowControl w:val="0"/>
              <w:numPr>
                <w:ilvl w:val="0"/>
                <w:numId w:val="56"/>
              </w:numPr>
              <w:snapToGrid w:val="0"/>
              <w:spacing w:line="240" w:lineRule="auto"/>
              <w:rPr>
                <w:rFonts w:ascii="Times New Roman" w:eastAsia="Microsoft YaHei" w:hAnsi="Times New Roman" w:cs="Times New Roman"/>
                <w:color w:val="00B050"/>
                <w:sz w:val="20"/>
                <w:szCs w:val="20"/>
              </w:rPr>
            </w:pPr>
            <w:r w:rsidRPr="00BE5EBE">
              <w:rPr>
                <w:rFonts w:ascii="Times New Roman" w:hAnsi="Times New Roman" w:cs="Times New Roman"/>
                <w:sz w:val="20"/>
                <w:szCs w:val="20"/>
                <w:lang w:val="en-GB"/>
              </w:rPr>
              <w:t xml:space="preserve">B1: </w:t>
            </w:r>
            <w:r w:rsidRPr="00BE5EBE">
              <w:rPr>
                <w:rFonts w:ascii="Times New Roman" w:eastAsia="Microsoft YaHei" w:hAnsi="Times New Roman" w:cs="Times New Roman"/>
                <w:sz w:val="20"/>
                <w:szCs w:val="20"/>
              </w:rPr>
              <w:t xml:space="preserve">Shorter model </w:t>
            </w:r>
            <w:r w:rsidRPr="00BE5EBE">
              <w:rPr>
                <w:rFonts w:ascii="Times New Roman" w:eastAsia="Microsoft YaHei" w:hAnsi="Times New Roman" w:cs="Times New Roman"/>
                <w:color w:val="00B050"/>
                <w:sz w:val="20"/>
                <w:szCs w:val="20"/>
              </w:rPr>
              <w:t xml:space="preserve">parameter </w:t>
            </w:r>
            <w:r w:rsidRPr="00BE5EBE">
              <w:rPr>
                <w:rFonts w:ascii="Times New Roman" w:eastAsia="Microsoft YaHei" w:hAnsi="Times New Roman" w:cs="Times New Roman"/>
                <w:sz w:val="20"/>
                <w:szCs w:val="20"/>
              </w:rPr>
              <w:t xml:space="preserve">update timescale </w:t>
            </w:r>
            <w:r w:rsidRPr="00BE5EBE">
              <w:rPr>
                <w:rFonts w:ascii="Times New Roman" w:eastAsia="Microsoft YaHei" w:hAnsi="Times New Roman" w:cs="Times New Roman"/>
                <w:color w:val="00B050"/>
                <w:sz w:val="20"/>
                <w:szCs w:val="20"/>
              </w:rPr>
              <w:t>without requiring offline quantization, compiling, and testing</w:t>
            </w:r>
          </w:p>
          <w:p w14:paraId="5C61D9D1" w14:textId="77777777" w:rsidR="00981415" w:rsidRPr="00BE5EBE" w:rsidRDefault="00981415" w:rsidP="00981415">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BE5EBE">
              <w:rPr>
                <w:rFonts w:ascii="Times New Roman" w:eastAsia="Microsoft YaHei" w:hAnsi="Times New Roman" w:cs="Times New Roman"/>
                <w:sz w:val="20"/>
                <w:szCs w:val="20"/>
              </w:rPr>
              <w:t xml:space="preserve">B3: Flexibility for model </w:t>
            </w:r>
            <w:r w:rsidRPr="00BE5EBE">
              <w:rPr>
                <w:rFonts w:ascii="Times New Roman" w:eastAsia="Microsoft YaHei" w:hAnsi="Times New Roman" w:cs="Times New Roman"/>
                <w:color w:val="00B050"/>
                <w:sz w:val="20"/>
                <w:szCs w:val="20"/>
              </w:rPr>
              <w:t xml:space="preserve">structure </w:t>
            </w:r>
            <w:r w:rsidRPr="00BE5EBE">
              <w:rPr>
                <w:rFonts w:ascii="Times New Roman" w:eastAsia="Microsoft YaHei" w:hAnsi="Times New Roman" w:cs="Times New Roman"/>
                <w:sz w:val="20"/>
                <w:szCs w:val="20"/>
              </w:rPr>
              <w:t xml:space="preserve">update </w:t>
            </w:r>
            <w:r w:rsidRPr="00BE5EBE">
              <w:rPr>
                <w:rFonts w:ascii="Times New Roman" w:eastAsia="Microsoft YaHei" w:hAnsi="Times New Roman" w:cs="Times New Roman"/>
                <w:color w:val="00B050"/>
                <w:sz w:val="20"/>
                <w:szCs w:val="20"/>
              </w:rPr>
              <w:t>without offline co-engineering for two-sided models</w:t>
            </w:r>
          </w:p>
          <w:p w14:paraId="30EE1C57" w14:textId="77777777" w:rsidR="00981415" w:rsidRPr="00BE5EBE" w:rsidRDefault="00981415" w:rsidP="00981415">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BE5EBE">
              <w:rPr>
                <w:rFonts w:ascii="Times New Roman" w:eastAsia="Microsoft YaHei" w:hAnsi="Times New Roman" w:cs="Times New Roman"/>
                <w:color w:val="00B050"/>
                <w:sz w:val="20"/>
                <w:szCs w:val="20"/>
              </w:rPr>
              <w:t>B4: Flexibility for model parameter update without offline co-engineering for two-sided models</w:t>
            </w:r>
          </w:p>
          <w:p w14:paraId="39C20149" w14:textId="77777777" w:rsidR="00981415" w:rsidRPr="00BE5EBE" w:rsidRDefault="00981415" w:rsidP="00073F0B">
            <w:pPr>
              <w:spacing w:after="0"/>
              <w:rPr>
                <w:sz w:val="20"/>
                <w:szCs w:val="20"/>
                <w:u w:val="single"/>
                <w:lang w:val="en-GB"/>
              </w:rPr>
            </w:pPr>
            <w:r w:rsidRPr="00BE5EBE">
              <w:rPr>
                <w:sz w:val="20"/>
                <w:szCs w:val="20"/>
                <w:u w:val="single"/>
                <w:lang w:val="en-GB"/>
              </w:rPr>
              <w:t>Challenges and requirements:</w:t>
            </w:r>
          </w:p>
          <w:p w14:paraId="62B81287" w14:textId="77777777" w:rsidR="00981415" w:rsidRPr="00BE5EBE" w:rsidRDefault="00981415" w:rsidP="00981415">
            <w:pPr>
              <w:pStyle w:val="ListParagraph"/>
              <w:widowControl w:val="0"/>
              <w:numPr>
                <w:ilvl w:val="0"/>
                <w:numId w:val="56"/>
              </w:numPr>
              <w:snapToGrid w:val="0"/>
              <w:spacing w:line="240" w:lineRule="auto"/>
              <w:rPr>
                <w:rFonts w:ascii="Times New Roman" w:hAnsi="Times New Roman" w:cs="Times New Roman"/>
                <w:sz w:val="20"/>
                <w:szCs w:val="20"/>
                <w:lang w:val="en-GB"/>
              </w:rPr>
            </w:pPr>
            <w:r w:rsidRPr="00BE5EBE">
              <w:rPr>
                <w:rFonts w:ascii="Times New Roman" w:hAnsi="Times New Roman" w:cs="Times New Roman"/>
                <w:sz w:val="20"/>
                <w:szCs w:val="20"/>
                <w:lang w:val="en-GB"/>
              </w:rPr>
              <w:t>C3: Preservation of proprietary design</w:t>
            </w:r>
          </w:p>
          <w:p w14:paraId="4AABAA0C" w14:textId="77777777" w:rsidR="00981415" w:rsidRPr="00BE5EBE" w:rsidRDefault="00981415" w:rsidP="00981415">
            <w:pPr>
              <w:pStyle w:val="ListParagraph"/>
              <w:widowControl w:val="0"/>
              <w:numPr>
                <w:ilvl w:val="1"/>
                <w:numId w:val="56"/>
              </w:numPr>
              <w:snapToGrid w:val="0"/>
              <w:spacing w:line="240" w:lineRule="auto"/>
              <w:rPr>
                <w:rFonts w:ascii="Times New Roman" w:hAnsi="Times New Roman" w:cs="Times New Roman"/>
                <w:sz w:val="20"/>
                <w:szCs w:val="20"/>
                <w:lang w:val="en-GB"/>
              </w:rPr>
            </w:pPr>
            <w:r w:rsidRPr="00BE5EBE">
              <w:rPr>
                <w:rFonts w:ascii="Times New Roman" w:hAnsi="Times New Roman" w:cs="Times New Roman"/>
                <w:color w:val="00B050"/>
                <w:sz w:val="20"/>
                <w:szCs w:val="20"/>
                <w:lang w:val="en-GB"/>
              </w:rPr>
              <w:t>Note: This may not be a concern if the model is widely known and does not involve any device-specific design decisions (such as number of layers, activation size, quantization, etc.) whose choice will constitute a design secret.</w:t>
            </w:r>
          </w:p>
          <w:p w14:paraId="36A76281" w14:textId="77777777" w:rsidR="00981415" w:rsidRPr="00BE5EBE" w:rsidRDefault="00981415" w:rsidP="00981415">
            <w:pPr>
              <w:pStyle w:val="ListParagraph"/>
              <w:widowControl w:val="0"/>
              <w:numPr>
                <w:ilvl w:val="0"/>
                <w:numId w:val="56"/>
              </w:numPr>
              <w:snapToGrid w:val="0"/>
              <w:spacing w:line="240" w:lineRule="auto"/>
              <w:rPr>
                <w:rFonts w:ascii="Times New Roman" w:hAnsi="Times New Roman" w:cs="Times New Roman"/>
                <w:sz w:val="20"/>
                <w:szCs w:val="20"/>
                <w:lang w:val="en-GB"/>
              </w:rPr>
            </w:pPr>
            <w:r w:rsidRPr="00BE5EBE">
              <w:rPr>
                <w:rFonts w:ascii="Times New Roman" w:hAnsi="Times New Roman" w:cs="Times New Roman"/>
                <w:sz w:val="20"/>
                <w:szCs w:val="20"/>
                <w:lang w:val="en-GB"/>
              </w:rPr>
              <w:t xml:space="preserve">C4: </w:t>
            </w:r>
            <w:r w:rsidRPr="00BE5EBE">
              <w:rPr>
                <w:rFonts w:ascii="Times New Roman" w:eastAsia="Microsoft YaHei" w:hAnsi="Times New Roman" w:cs="Times New Roman"/>
                <w:sz w:val="20"/>
                <w:szCs w:val="20"/>
              </w:rPr>
              <w:t xml:space="preserve">UE capability for </w:t>
            </w:r>
            <w:r w:rsidRPr="00BE5EBE">
              <w:rPr>
                <w:rFonts w:ascii="Times New Roman" w:eastAsia="Microsoft YaHei" w:hAnsi="Times New Roman" w:cs="Times New Roman"/>
                <w:color w:val="00B050"/>
                <w:sz w:val="20"/>
                <w:szCs w:val="20"/>
              </w:rPr>
              <w:t xml:space="preserve">accepting new parameters on an existing model structure, such </w:t>
            </w:r>
            <w:r w:rsidRPr="00BE5EBE">
              <w:rPr>
                <w:rFonts w:ascii="Times New Roman" w:eastAsia="Microsoft YaHei" w:hAnsi="Times New Roman" w:cs="Times New Roman"/>
                <w:sz w:val="20"/>
                <w:szCs w:val="20"/>
              </w:rPr>
              <w:t xml:space="preserve">as compiling </w:t>
            </w:r>
            <w:r w:rsidRPr="00BE5EBE">
              <w:rPr>
                <w:rFonts w:ascii="Times New Roman" w:eastAsia="Microsoft YaHei" w:hAnsi="Times New Roman" w:cs="Times New Roman"/>
                <w:color w:val="00B050"/>
                <w:sz w:val="20"/>
                <w:szCs w:val="20"/>
              </w:rPr>
              <w:t>(if needed)</w:t>
            </w:r>
            <w:r w:rsidRPr="00BE5EBE">
              <w:rPr>
                <w:rFonts w:ascii="Times New Roman" w:eastAsia="Microsoft YaHei" w:hAnsi="Times New Roman" w:cs="Times New Roman"/>
                <w:sz w:val="20"/>
                <w:szCs w:val="20"/>
              </w:rPr>
              <w:t xml:space="preserve">, </w:t>
            </w:r>
            <w:r w:rsidRPr="00BE5EBE">
              <w:rPr>
                <w:rFonts w:ascii="Times New Roman" w:eastAsia="Microsoft YaHei" w:hAnsi="Times New Roman" w:cs="Times New Roman"/>
                <w:color w:val="00B050"/>
                <w:sz w:val="20"/>
                <w:szCs w:val="20"/>
              </w:rPr>
              <w:t xml:space="preserve">quantization, </w:t>
            </w:r>
            <w:r w:rsidRPr="00BE5EBE">
              <w:rPr>
                <w:rFonts w:ascii="Times New Roman" w:eastAsia="Microsoft YaHei" w:hAnsi="Times New Roman" w:cs="Times New Roman"/>
                <w:sz w:val="20"/>
                <w:szCs w:val="20"/>
              </w:rPr>
              <w:t>updating and running the model</w:t>
            </w:r>
          </w:p>
          <w:p w14:paraId="4E7AC807" w14:textId="77777777" w:rsidR="00981415" w:rsidRPr="00BE5EBE" w:rsidRDefault="00981415" w:rsidP="00981415">
            <w:pPr>
              <w:pStyle w:val="ListParagraph"/>
              <w:widowControl w:val="0"/>
              <w:numPr>
                <w:ilvl w:val="0"/>
                <w:numId w:val="56"/>
              </w:numPr>
              <w:snapToGrid w:val="0"/>
              <w:spacing w:line="240" w:lineRule="auto"/>
              <w:rPr>
                <w:rFonts w:ascii="Times New Roman" w:hAnsi="Times New Roman" w:cs="Times New Roman"/>
                <w:sz w:val="20"/>
                <w:szCs w:val="20"/>
                <w:lang w:val="en-GB"/>
              </w:rPr>
            </w:pPr>
            <w:r w:rsidRPr="00BE5EBE">
              <w:rPr>
                <w:rFonts w:ascii="Times New Roman" w:hAnsi="Times New Roman" w:cs="Times New Roman"/>
                <w:sz w:val="20"/>
                <w:szCs w:val="20"/>
                <w:lang w:val="en-GB"/>
              </w:rPr>
              <w:t xml:space="preserve">C5: </w:t>
            </w:r>
            <w:r w:rsidRPr="00BE5EBE">
              <w:rPr>
                <w:rFonts w:ascii="Times New Roman" w:hAnsi="Times New Roman" w:cs="Times New Roman"/>
                <w:color w:val="00B050"/>
                <w:sz w:val="20"/>
                <w:szCs w:val="20"/>
                <w:lang w:val="en-GB"/>
              </w:rPr>
              <w:t>Lack of performance guarantee and testability of an updated model prior to deployment, compared to the baseline scenario of going through offline quantization, compiling, and testing of the updated model with the rest of the modem implementation.</w:t>
            </w:r>
          </w:p>
          <w:p w14:paraId="5758943A" w14:textId="77777777" w:rsidR="00981415" w:rsidRPr="00BE5EBE" w:rsidRDefault="00981415" w:rsidP="00981415">
            <w:pPr>
              <w:pStyle w:val="ListParagraph"/>
              <w:widowControl w:val="0"/>
              <w:numPr>
                <w:ilvl w:val="1"/>
                <w:numId w:val="56"/>
              </w:numPr>
              <w:snapToGrid w:val="0"/>
              <w:spacing w:line="240" w:lineRule="auto"/>
              <w:rPr>
                <w:rFonts w:ascii="Times New Roman" w:hAnsi="Times New Roman" w:cs="Times New Roman"/>
                <w:color w:val="00B050"/>
                <w:sz w:val="20"/>
                <w:szCs w:val="20"/>
                <w:lang w:val="en-GB"/>
              </w:rPr>
            </w:pPr>
            <w:r w:rsidRPr="00BE5EBE">
              <w:rPr>
                <w:rFonts w:ascii="Times New Roman" w:hAnsi="Times New Roman" w:cs="Times New Roman"/>
                <w:color w:val="00B050"/>
                <w:sz w:val="20"/>
                <w:szCs w:val="20"/>
                <w:lang w:val="en-GB"/>
              </w:rPr>
              <w:t>Note: Performance can be monitored after the model is deployed.</w:t>
            </w:r>
          </w:p>
          <w:p w14:paraId="7C3B4D2F" w14:textId="77777777" w:rsidR="00981415" w:rsidRPr="00BE5EBE" w:rsidRDefault="00981415" w:rsidP="00981415">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BE5EBE">
              <w:rPr>
                <w:rFonts w:ascii="Times New Roman" w:hAnsi="Times New Roman" w:cs="Times New Roman"/>
                <w:sz w:val="20"/>
                <w:szCs w:val="20"/>
                <w:lang w:val="en-GB"/>
              </w:rPr>
              <w:t xml:space="preserve">C9: </w:t>
            </w:r>
            <w:r w:rsidRPr="00BE5EBE">
              <w:rPr>
                <w:rFonts w:ascii="Times New Roman" w:hAnsi="Times New Roman" w:cs="Times New Roman"/>
                <w:color w:val="00B050"/>
                <w:sz w:val="20"/>
                <w:szCs w:val="20"/>
                <w:lang w:val="en-GB"/>
              </w:rPr>
              <w:t>Potentially suboptimal performance of an updated model due to lack of</w:t>
            </w:r>
            <w:r w:rsidRPr="00BE5EBE">
              <w:rPr>
                <w:rFonts w:ascii="Times New Roman" w:hAnsi="Times New Roman" w:cs="Times New Roman"/>
                <w:strike/>
                <w:color w:val="00B050"/>
                <w:sz w:val="20"/>
                <w:szCs w:val="20"/>
                <w:lang w:val="en-GB"/>
              </w:rPr>
              <w:t xml:space="preserve"> </w:t>
            </w:r>
            <w:r w:rsidRPr="00BE5EBE">
              <w:rPr>
                <w:rFonts w:ascii="Times New Roman" w:hAnsi="Times New Roman" w:cs="Times New Roman"/>
                <w:color w:val="00B050"/>
                <w:sz w:val="20"/>
                <w:szCs w:val="20"/>
                <w:lang w:val="en-GB"/>
              </w:rPr>
              <w:t>model quantization optimization during training, compared to the baseline scenario of going through offline quantization, compiling, and testing of the updated model.</w:t>
            </w:r>
          </w:p>
          <w:p w14:paraId="0A0CF54B" w14:textId="77777777" w:rsidR="00981415" w:rsidRPr="00BE5EBE" w:rsidRDefault="00981415" w:rsidP="00981415">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BE5EBE">
              <w:rPr>
                <w:rFonts w:ascii="Times New Roman" w:hAnsi="Times New Roman" w:cs="Times New Roman"/>
                <w:sz w:val="20"/>
                <w:szCs w:val="20"/>
                <w:lang w:val="en-GB"/>
              </w:rPr>
              <w:t>C10: Device specific optimization</w:t>
            </w:r>
            <w:r w:rsidRPr="00BE5EBE">
              <w:rPr>
                <w:rFonts w:ascii="Times New Roman" w:hAnsi="Times New Roman" w:cs="Times New Roman"/>
                <w:color w:val="00B050"/>
                <w:sz w:val="20"/>
                <w:szCs w:val="20"/>
                <w:lang w:val="en-GB"/>
              </w:rPr>
              <w:t xml:space="preserve"> of the model structure</w:t>
            </w:r>
          </w:p>
          <w:p w14:paraId="2E2B0368" w14:textId="77777777" w:rsidR="00981415" w:rsidRPr="00BE5EBE" w:rsidRDefault="00981415" w:rsidP="00981415">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BE5EBE">
              <w:rPr>
                <w:rFonts w:ascii="Times New Roman" w:hAnsi="Times New Roman" w:cs="Times New Roman"/>
                <w:sz w:val="20"/>
                <w:szCs w:val="20"/>
                <w:lang w:val="en-GB"/>
              </w:rPr>
              <w:t>C11: Device capability of running an unknown model structure</w:t>
            </w:r>
          </w:p>
          <w:p w14:paraId="432E795C" w14:textId="77777777" w:rsidR="00981415" w:rsidRPr="00BE5EBE" w:rsidRDefault="00981415" w:rsidP="00073F0B">
            <w:pPr>
              <w:spacing w:after="0"/>
              <w:rPr>
                <w:sz w:val="20"/>
                <w:szCs w:val="20"/>
                <w:u w:val="single"/>
                <w:lang w:val="en-GB"/>
              </w:rPr>
            </w:pPr>
            <w:r w:rsidRPr="00BE5EBE">
              <w:rPr>
                <w:sz w:val="20"/>
                <w:szCs w:val="20"/>
                <w:u w:val="single"/>
                <w:lang w:val="en-GB"/>
              </w:rPr>
              <w:t>Potential specification impact:</w:t>
            </w:r>
          </w:p>
          <w:p w14:paraId="68F28A52" w14:textId="77777777" w:rsidR="00981415" w:rsidRPr="00BE5EBE" w:rsidRDefault="00981415" w:rsidP="00981415">
            <w:pPr>
              <w:pStyle w:val="ListParagraph"/>
              <w:widowControl w:val="0"/>
              <w:numPr>
                <w:ilvl w:val="0"/>
                <w:numId w:val="56"/>
              </w:numPr>
              <w:snapToGrid w:val="0"/>
              <w:spacing w:line="240" w:lineRule="auto"/>
              <w:rPr>
                <w:rFonts w:ascii="Times New Roman" w:hAnsi="Times New Roman" w:cs="Times New Roman"/>
                <w:color w:val="00B050"/>
                <w:sz w:val="20"/>
                <w:szCs w:val="20"/>
                <w:lang w:val="en-GB"/>
              </w:rPr>
            </w:pPr>
            <w:r w:rsidRPr="00BE5EBE">
              <w:rPr>
                <w:rFonts w:ascii="Times New Roman" w:hAnsi="Times New Roman" w:cs="Times New Roman"/>
                <w:color w:val="00B050"/>
                <w:sz w:val="20"/>
                <w:szCs w:val="20"/>
                <w:lang w:val="en-GB"/>
              </w:rPr>
              <w:t>S0: Specification related to model transfer</w:t>
            </w:r>
          </w:p>
          <w:p w14:paraId="3BB16C11" w14:textId="77777777" w:rsidR="00981415" w:rsidRPr="00BE5EBE" w:rsidRDefault="00981415" w:rsidP="00981415">
            <w:pPr>
              <w:pStyle w:val="ListParagraph"/>
              <w:widowControl w:val="0"/>
              <w:numPr>
                <w:ilvl w:val="0"/>
                <w:numId w:val="56"/>
              </w:numPr>
              <w:snapToGrid w:val="0"/>
              <w:spacing w:line="240" w:lineRule="auto"/>
              <w:rPr>
                <w:rFonts w:ascii="Times New Roman" w:hAnsi="Times New Roman" w:cs="Times New Roman"/>
                <w:sz w:val="20"/>
                <w:szCs w:val="20"/>
                <w:lang w:val="en-GB"/>
              </w:rPr>
            </w:pPr>
            <w:r w:rsidRPr="00BE5EBE">
              <w:rPr>
                <w:rFonts w:ascii="Times New Roman" w:hAnsi="Times New Roman" w:cs="Times New Roman"/>
                <w:sz w:val="20"/>
                <w:szCs w:val="20"/>
                <w:lang w:val="en-GB"/>
              </w:rPr>
              <w:t>S1: Specification of model format for open-format model transfer</w:t>
            </w:r>
          </w:p>
          <w:p w14:paraId="208BA0D1" w14:textId="77777777" w:rsidR="00981415" w:rsidRDefault="00981415" w:rsidP="00981415">
            <w:pPr>
              <w:pStyle w:val="ListParagraph"/>
              <w:widowControl w:val="0"/>
              <w:numPr>
                <w:ilvl w:val="0"/>
                <w:numId w:val="56"/>
              </w:numPr>
              <w:snapToGrid w:val="0"/>
              <w:spacing w:line="240" w:lineRule="auto"/>
              <w:rPr>
                <w:rFonts w:eastAsia="SimSun"/>
                <w:szCs w:val="20"/>
              </w:rPr>
            </w:pPr>
            <w:r w:rsidRPr="00BE5EBE">
              <w:rPr>
                <w:rFonts w:ascii="Times New Roman" w:hAnsi="Times New Roman" w:cs="Times New Roman"/>
                <w:sz w:val="20"/>
                <w:szCs w:val="20"/>
                <w:lang w:val="en-GB"/>
              </w:rPr>
              <w:t>S2: Flexible UE capability mechanism beyond model ID-based approach</w:t>
            </w:r>
          </w:p>
        </w:tc>
      </w:tr>
    </w:tbl>
    <w:p w14:paraId="4ABCF266" w14:textId="77777777" w:rsidR="00F80559" w:rsidRDefault="00F80559" w:rsidP="007470C8">
      <w:pPr>
        <w:rPr>
          <w:rFonts w:cstheme="minorHAnsi"/>
          <w:lang w:eastAsia="zh-CN"/>
        </w:rPr>
      </w:pPr>
    </w:p>
    <w:p w14:paraId="64AFFACB" w14:textId="55B0EDDD" w:rsidR="00B619DC" w:rsidRPr="00676B02" w:rsidRDefault="00F4737A" w:rsidP="00F4737A">
      <w:pPr>
        <w:rPr>
          <w:rFonts w:asciiTheme="minorHAnsi" w:hAnsiTheme="minorHAnsi" w:cstheme="minorHAnsi"/>
          <w:szCs w:val="20"/>
          <w:lang w:eastAsia="ja-JP"/>
        </w:rPr>
      </w:pPr>
      <w:r w:rsidRPr="00676B02">
        <w:rPr>
          <w:rFonts w:asciiTheme="minorHAnsi" w:hAnsiTheme="minorHAnsi" w:cstheme="minorHAnsi"/>
          <w:szCs w:val="20"/>
          <w:lang w:eastAsia="ja-JP"/>
        </w:rPr>
        <w:t xml:space="preserve">Even though we don’t see the need of in-depth model transfer discussions in the SI, we consider it important for the completeness of the study and for future use (e.g., new use cases) to at least outline various alternatives for model transfer/delivery and list of pros/cons for each alternative. </w:t>
      </w:r>
      <w:r w:rsidR="002118D4" w:rsidRPr="00676B02">
        <w:rPr>
          <w:rFonts w:asciiTheme="minorHAnsi" w:hAnsiTheme="minorHAnsi" w:cstheme="minorHAnsi"/>
          <w:szCs w:val="20"/>
          <w:lang w:eastAsia="ja-JP"/>
        </w:rPr>
        <w:t xml:space="preserve">The previous list did not capture some </w:t>
      </w:r>
      <w:r w:rsidR="00497B3C" w:rsidRPr="00676B02">
        <w:rPr>
          <w:rFonts w:asciiTheme="minorHAnsi" w:hAnsiTheme="minorHAnsi" w:cstheme="minorHAnsi"/>
          <w:szCs w:val="20"/>
          <w:lang w:eastAsia="ja-JP"/>
        </w:rPr>
        <w:t>challenges</w:t>
      </w:r>
      <w:r w:rsidR="003D33E3">
        <w:rPr>
          <w:rFonts w:asciiTheme="minorHAnsi" w:hAnsiTheme="minorHAnsi" w:cstheme="minorHAnsi"/>
          <w:szCs w:val="20"/>
          <w:lang w:eastAsia="ja-JP"/>
        </w:rPr>
        <w:t xml:space="preserve"> in our view</w:t>
      </w:r>
      <w:r w:rsidR="002118D4" w:rsidRPr="00676B02">
        <w:rPr>
          <w:rFonts w:asciiTheme="minorHAnsi" w:hAnsiTheme="minorHAnsi" w:cstheme="minorHAnsi"/>
          <w:szCs w:val="20"/>
          <w:lang w:eastAsia="ja-JP"/>
        </w:rPr>
        <w:t>, mainly:</w:t>
      </w:r>
    </w:p>
    <w:p w14:paraId="361E0986" w14:textId="191772B7" w:rsidR="005F3E2D" w:rsidRPr="00676B02" w:rsidRDefault="00914F96" w:rsidP="00676B02">
      <w:pPr>
        <w:pStyle w:val="ListParagraph"/>
        <w:numPr>
          <w:ilvl w:val="0"/>
          <w:numId w:val="79"/>
        </w:numPr>
        <w:rPr>
          <w:sz w:val="20"/>
          <w:szCs w:val="20"/>
          <w:lang w:val="en-US" w:eastAsia="ja-JP"/>
        </w:rPr>
      </w:pPr>
      <w:r w:rsidRPr="00676B02">
        <w:rPr>
          <w:sz w:val="20"/>
          <w:szCs w:val="20"/>
          <w:lang w:val="en-US" w:eastAsia="ja-JP"/>
        </w:rPr>
        <w:t>It</w:t>
      </w:r>
      <w:r w:rsidR="005F3E2D" w:rsidRPr="00676B02">
        <w:rPr>
          <w:sz w:val="20"/>
          <w:szCs w:val="20"/>
          <w:lang w:val="en-US" w:eastAsia="ja-JP"/>
        </w:rPr>
        <w:t xml:space="preserve"> is a heavy burden to 3GPP network to store, register, maintain, retrieve, and transfer UE models, since many different UE models are expected, considering factors like different UE vendors, different UE releases, different PHY functionalities, different deployment scenarios, etc</w:t>
      </w:r>
      <w:r w:rsidRPr="00676B02">
        <w:rPr>
          <w:sz w:val="20"/>
          <w:szCs w:val="20"/>
          <w:lang w:val="en-US" w:eastAsia="ja-JP"/>
        </w:rPr>
        <w:t xml:space="preserve">. In our view, there is so far no compelling reason to store a UE’s model in 3GPP network, rather than in the UE’s server. </w:t>
      </w:r>
    </w:p>
    <w:p w14:paraId="73071661" w14:textId="69804A64" w:rsidR="00A35F92" w:rsidRDefault="005F3E2D" w:rsidP="003D33E3">
      <w:pPr>
        <w:pStyle w:val="ListParagraph"/>
        <w:numPr>
          <w:ilvl w:val="0"/>
          <w:numId w:val="79"/>
        </w:numPr>
        <w:rPr>
          <w:sz w:val="20"/>
          <w:szCs w:val="20"/>
          <w:lang w:val="en-US" w:eastAsia="ja-JP"/>
        </w:rPr>
      </w:pPr>
      <w:r w:rsidRPr="00676B02">
        <w:rPr>
          <w:sz w:val="20"/>
          <w:szCs w:val="20"/>
          <w:lang w:val="en-US" w:eastAsia="ja-JP"/>
        </w:rPr>
        <w:t xml:space="preserve">The NW might only be able to train a limited set of models, which might sacrifice the performance and efficiency of some UEs. It may also force the UE to use a generic hardware. These are not compatible with </w:t>
      </w:r>
      <w:r w:rsidRPr="00676B02">
        <w:rPr>
          <w:sz w:val="20"/>
          <w:szCs w:val="20"/>
          <w:lang w:val="en-US" w:eastAsia="ja-JP"/>
        </w:rPr>
        <w:lastRenderedPageBreak/>
        <w:t>the fundamental design principle of the UE chip, which needs to run as efficiently as possible, e.g., high throughput, low power consumption, small chip size, lower memory size.</w:t>
      </w:r>
    </w:p>
    <w:p w14:paraId="498EC900" w14:textId="77777777" w:rsidR="003D33E3" w:rsidRPr="00676B02" w:rsidRDefault="003D33E3" w:rsidP="00676B02">
      <w:pPr>
        <w:pStyle w:val="ListParagraph"/>
        <w:ind w:left="927"/>
        <w:rPr>
          <w:sz w:val="20"/>
          <w:szCs w:val="20"/>
          <w:lang w:val="en-US" w:eastAsia="ja-JP"/>
        </w:rPr>
      </w:pPr>
    </w:p>
    <w:p w14:paraId="2E18B7B0" w14:textId="44A314F1" w:rsidR="00D04F3D" w:rsidRPr="00676B02" w:rsidRDefault="00A35F92" w:rsidP="005F3E2D">
      <w:pPr>
        <w:rPr>
          <w:rFonts w:asciiTheme="minorHAnsi" w:hAnsiTheme="minorHAnsi" w:cstheme="minorHAnsi"/>
          <w:szCs w:val="20"/>
          <w:lang w:eastAsia="ja-JP"/>
        </w:rPr>
      </w:pPr>
      <w:r w:rsidRPr="00676B02">
        <w:rPr>
          <w:rFonts w:asciiTheme="minorHAnsi" w:hAnsiTheme="minorHAnsi" w:cstheme="minorHAnsi"/>
          <w:szCs w:val="20"/>
          <w:lang w:eastAsia="ja-JP"/>
        </w:rPr>
        <w:t>Furthermore, t</w:t>
      </w:r>
      <w:r w:rsidR="004A2F47" w:rsidRPr="00676B02">
        <w:rPr>
          <w:rFonts w:asciiTheme="minorHAnsi" w:hAnsiTheme="minorHAnsi" w:cstheme="minorHAnsi"/>
          <w:szCs w:val="20"/>
          <w:lang w:eastAsia="ja-JP"/>
        </w:rPr>
        <w:t xml:space="preserve">he previous list did not capture some </w:t>
      </w:r>
      <w:r w:rsidR="00497B3C" w:rsidRPr="00676B02">
        <w:rPr>
          <w:rFonts w:asciiTheme="minorHAnsi" w:hAnsiTheme="minorHAnsi" w:cstheme="minorHAnsi"/>
          <w:szCs w:val="20"/>
          <w:lang w:eastAsia="ja-JP"/>
        </w:rPr>
        <w:t xml:space="preserve">benefits, </w:t>
      </w:r>
      <w:r w:rsidR="004A2F47" w:rsidRPr="00676B02">
        <w:rPr>
          <w:rFonts w:asciiTheme="minorHAnsi" w:hAnsiTheme="minorHAnsi" w:cstheme="minorHAnsi"/>
          <w:szCs w:val="20"/>
          <w:lang w:eastAsia="ja-JP"/>
        </w:rPr>
        <w:t>such as:</w:t>
      </w:r>
    </w:p>
    <w:p w14:paraId="00E8280D" w14:textId="457413BC" w:rsidR="00497B3C" w:rsidRPr="00676B02" w:rsidRDefault="00D04F3D" w:rsidP="00D04F3D">
      <w:pPr>
        <w:pStyle w:val="ListParagraph"/>
        <w:numPr>
          <w:ilvl w:val="0"/>
          <w:numId w:val="79"/>
        </w:numPr>
        <w:rPr>
          <w:sz w:val="20"/>
          <w:szCs w:val="20"/>
          <w:lang w:eastAsia="ja-JP"/>
        </w:rPr>
      </w:pPr>
      <w:r w:rsidRPr="00676B02">
        <w:rPr>
          <w:sz w:val="20"/>
          <w:szCs w:val="20"/>
          <w:lang w:val="en-US" w:eastAsia="ja-JP"/>
        </w:rPr>
        <w:t>A</w:t>
      </w:r>
      <w:r w:rsidRPr="00676B02">
        <w:rPr>
          <w:sz w:val="20"/>
          <w:szCs w:val="20"/>
          <w:lang w:eastAsia="ja-JP"/>
        </w:rPr>
        <w:t xml:space="preserve"> NW trained model </w:t>
      </w:r>
      <w:r w:rsidRPr="00676B02">
        <w:rPr>
          <w:sz w:val="20"/>
          <w:szCs w:val="20"/>
          <w:lang w:val="en-US" w:eastAsia="ja-JP"/>
        </w:rPr>
        <w:t xml:space="preserve">can reduce the </w:t>
      </w:r>
      <w:r w:rsidR="00A35F92" w:rsidRPr="00A35F92">
        <w:rPr>
          <w:sz w:val="20"/>
          <w:szCs w:val="20"/>
          <w:lang w:val="en-US" w:eastAsia="ja-JP"/>
        </w:rPr>
        <w:t>number</w:t>
      </w:r>
      <w:r w:rsidRPr="00676B02">
        <w:rPr>
          <w:sz w:val="20"/>
          <w:szCs w:val="20"/>
          <w:lang w:val="en-US" w:eastAsia="ja-JP"/>
        </w:rPr>
        <w:t xml:space="preserve"> of </w:t>
      </w:r>
      <w:r w:rsidR="004A2F47" w:rsidRPr="00676B02">
        <w:rPr>
          <w:sz w:val="20"/>
          <w:szCs w:val="20"/>
          <w:lang w:val="en-US" w:eastAsia="ja-JP"/>
        </w:rPr>
        <w:t>possible</w:t>
      </w:r>
      <w:r w:rsidRPr="00676B02">
        <w:rPr>
          <w:sz w:val="20"/>
          <w:szCs w:val="20"/>
          <w:lang w:val="en-US" w:eastAsia="ja-JP"/>
        </w:rPr>
        <w:t xml:space="preserve"> </w:t>
      </w:r>
      <w:r w:rsidR="00A35F92">
        <w:rPr>
          <w:sz w:val="20"/>
          <w:szCs w:val="20"/>
          <w:lang w:val="en-US" w:eastAsia="ja-JP"/>
        </w:rPr>
        <w:t xml:space="preserve">unique </w:t>
      </w:r>
      <w:r w:rsidRPr="00676B02">
        <w:rPr>
          <w:sz w:val="20"/>
          <w:szCs w:val="20"/>
          <w:lang w:val="en-US" w:eastAsia="ja-JP"/>
        </w:rPr>
        <w:t>models in the NW</w:t>
      </w:r>
      <w:r w:rsidR="00A35F92">
        <w:rPr>
          <w:sz w:val="20"/>
          <w:szCs w:val="20"/>
          <w:lang w:val="en-US" w:eastAsia="ja-JP"/>
        </w:rPr>
        <w:t xml:space="preserve"> to monitor</w:t>
      </w:r>
      <w:r w:rsidRPr="00676B02">
        <w:rPr>
          <w:sz w:val="20"/>
          <w:szCs w:val="20"/>
          <w:lang w:val="en-US" w:eastAsia="ja-JP"/>
        </w:rPr>
        <w:t xml:space="preserve">, leading to simplified model monitoring </w:t>
      </w:r>
      <w:r w:rsidR="004A2F47" w:rsidRPr="00676B02">
        <w:rPr>
          <w:sz w:val="20"/>
          <w:szCs w:val="20"/>
          <w:lang w:val="en-US" w:eastAsia="ja-JP"/>
        </w:rPr>
        <w:t>by</w:t>
      </w:r>
      <w:r w:rsidRPr="00676B02">
        <w:rPr>
          <w:sz w:val="20"/>
          <w:szCs w:val="20"/>
          <w:lang w:val="en-US" w:eastAsia="ja-JP"/>
        </w:rPr>
        <w:t xml:space="preserve"> larger possibility in reusing monitoring </w:t>
      </w:r>
      <w:r w:rsidR="00360052" w:rsidRPr="00360052">
        <w:rPr>
          <w:sz w:val="20"/>
          <w:szCs w:val="20"/>
          <w:lang w:val="en-US" w:eastAsia="ja-JP"/>
        </w:rPr>
        <w:t>results</w:t>
      </w:r>
      <w:r w:rsidR="00360052">
        <w:rPr>
          <w:sz w:val="20"/>
          <w:szCs w:val="20"/>
          <w:lang w:val="en-US" w:eastAsia="ja-JP"/>
        </w:rPr>
        <w:t xml:space="preserve"> across UEs</w:t>
      </w:r>
    </w:p>
    <w:p w14:paraId="5D0FD1CF" w14:textId="544702C4" w:rsidR="00D04F3D" w:rsidRPr="00676B02" w:rsidRDefault="00D76C81" w:rsidP="00D04F3D">
      <w:pPr>
        <w:pStyle w:val="ListParagraph"/>
        <w:numPr>
          <w:ilvl w:val="0"/>
          <w:numId w:val="79"/>
        </w:numPr>
        <w:rPr>
          <w:sz w:val="20"/>
          <w:szCs w:val="20"/>
          <w:lang w:eastAsia="ja-JP"/>
        </w:rPr>
      </w:pPr>
      <w:r w:rsidRPr="00676B02">
        <w:rPr>
          <w:sz w:val="20"/>
          <w:szCs w:val="20"/>
          <w:lang w:val="en-US" w:eastAsia="ja-JP"/>
        </w:rPr>
        <w:t>Model transfer/delivery using any of the use cases in z1-z5 can enable the NW to perform such delivery/transfer when it has available resources</w:t>
      </w:r>
      <w:r w:rsidR="006E354F">
        <w:rPr>
          <w:sz w:val="20"/>
          <w:szCs w:val="20"/>
          <w:lang w:val="en-US" w:eastAsia="ja-JP"/>
        </w:rPr>
        <w:t>,</w:t>
      </w:r>
    </w:p>
    <w:p w14:paraId="6974099F" w14:textId="63EB9507" w:rsidR="00422850" w:rsidRPr="00676B02" w:rsidRDefault="00422850" w:rsidP="00D04F3D">
      <w:pPr>
        <w:pStyle w:val="ListParagraph"/>
        <w:numPr>
          <w:ilvl w:val="0"/>
          <w:numId w:val="79"/>
        </w:numPr>
        <w:rPr>
          <w:sz w:val="20"/>
          <w:szCs w:val="20"/>
          <w:lang w:eastAsia="ja-JP"/>
        </w:rPr>
      </w:pPr>
      <w:r>
        <w:rPr>
          <w:sz w:val="20"/>
          <w:szCs w:val="20"/>
          <w:lang w:val="en-US" w:eastAsia="ja-JP"/>
        </w:rPr>
        <w:t xml:space="preserve">A NW model transfer/delivery can simplify the model identification procedure, NW is aware of when/which models are </w:t>
      </w:r>
      <w:r w:rsidR="00056FAD">
        <w:rPr>
          <w:sz w:val="20"/>
          <w:szCs w:val="20"/>
          <w:lang w:val="en-US" w:eastAsia="ja-JP"/>
        </w:rPr>
        <w:t>signaled</w:t>
      </w:r>
    </w:p>
    <w:p w14:paraId="231D981C" w14:textId="77777777" w:rsidR="00BE5E89" w:rsidRPr="00676B02" w:rsidRDefault="00BE5E89" w:rsidP="00BE5E89">
      <w:pPr>
        <w:rPr>
          <w:lang w:val="x-none" w:eastAsia="ja-JP"/>
        </w:rPr>
      </w:pPr>
    </w:p>
    <w:p w14:paraId="7D5BB59A" w14:textId="62DA836B" w:rsidR="00BE5E89" w:rsidRPr="00676B02" w:rsidRDefault="00BE5E89" w:rsidP="00BE5E89">
      <w:pPr>
        <w:rPr>
          <w:rFonts w:asciiTheme="minorHAnsi" w:hAnsiTheme="minorHAnsi" w:cstheme="minorHAnsi"/>
          <w:szCs w:val="20"/>
          <w:lang w:eastAsia="ja-JP"/>
        </w:rPr>
      </w:pPr>
      <w:r w:rsidRPr="00676B02">
        <w:rPr>
          <w:rFonts w:asciiTheme="minorHAnsi" w:hAnsiTheme="minorHAnsi" w:cstheme="minorHAnsi"/>
          <w:szCs w:val="20"/>
          <w:lang w:eastAsia="ja-JP"/>
        </w:rPr>
        <w:t>Our updated proposal is summarized below:</w:t>
      </w:r>
    </w:p>
    <w:p w14:paraId="4AF611B7" w14:textId="08C18785" w:rsidR="007862B2" w:rsidRPr="00676B02" w:rsidRDefault="002B4018" w:rsidP="007862B2">
      <w:pPr>
        <w:pStyle w:val="Proposal"/>
        <w:spacing w:after="0"/>
        <w:rPr>
          <w:szCs w:val="20"/>
          <w:u w:val="single"/>
        </w:rPr>
      </w:pPr>
      <w:bookmarkStart w:id="37" w:name="_Toc146898777"/>
      <w:r>
        <w:t>Consider the following updates on the benefits</w:t>
      </w:r>
      <w:r w:rsidR="007862B2">
        <w:t xml:space="preserve"> for the model transfer/delivery cases.</w:t>
      </w:r>
      <w:bookmarkEnd w:id="37"/>
      <w:r w:rsidR="007862B2">
        <w:t xml:space="preserve"> </w:t>
      </w:r>
    </w:p>
    <w:p w14:paraId="1BA8AF74" w14:textId="60BD4315" w:rsidR="007862B2" w:rsidRPr="00DD35B5" w:rsidRDefault="007862B2" w:rsidP="007862B2">
      <w:pPr>
        <w:pStyle w:val="ListParagraph"/>
        <w:widowControl w:val="0"/>
        <w:numPr>
          <w:ilvl w:val="0"/>
          <w:numId w:val="56"/>
        </w:numPr>
        <w:snapToGrid w:val="0"/>
        <w:spacing w:line="240" w:lineRule="auto"/>
        <w:rPr>
          <w:rFonts w:ascii="Times New Roman" w:eastAsia="Microsoft YaHei" w:hAnsi="Times New Roman" w:cs="Times New Roman"/>
          <w:strike/>
          <w:color w:val="FF0000"/>
          <w:sz w:val="20"/>
          <w:szCs w:val="20"/>
        </w:rPr>
      </w:pPr>
      <w:r w:rsidRPr="00BE5EBE">
        <w:rPr>
          <w:rFonts w:ascii="Times New Roman" w:hAnsi="Times New Roman" w:cs="Times New Roman"/>
          <w:sz w:val="20"/>
          <w:szCs w:val="20"/>
          <w:lang w:val="en-GB"/>
        </w:rPr>
        <w:t xml:space="preserve">B1: </w:t>
      </w:r>
      <w:r w:rsidRPr="00676B02">
        <w:rPr>
          <w:rFonts w:ascii="Times New Roman" w:eastAsia="Microsoft YaHei" w:hAnsi="Times New Roman" w:cs="Times New Roman"/>
          <w:color w:val="000000" w:themeColor="text1"/>
          <w:sz w:val="20"/>
          <w:szCs w:val="20"/>
        </w:rPr>
        <w:t xml:space="preserve">Shorter </w:t>
      </w:r>
      <w:r w:rsidRPr="00BE5EBE">
        <w:rPr>
          <w:rFonts w:ascii="Times New Roman" w:eastAsia="Microsoft YaHei" w:hAnsi="Times New Roman" w:cs="Times New Roman"/>
          <w:sz w:val="20"/>
          <w:szCs w:val="20"/>
        </w:rPr>
        <w:t xml:space="preserve">model </w:t>
      </w:r>
      <w:r w:rsidRPr="00676B02">
        <w:rPr>
          <w:rFonts w:ascii="Times New Roman" w:eastAsia="Microsoft YaHei" w:hAnsi="Times New Roman" w:cs="Times New Roman"/>
          <w:color w:val="000000" w:themeColor="text1"/>
          <w:sz w:val="20"/>
          <w:szCs w:val="20"/>
        </w:rPr>
        <w:t xml:space="preserve">parameter </w:t>
      </w:r>
      <w:r w:rsidRPr="00BE5EBE">
        <w:rPr>
          <w:rFonts w:ascii="Times New Roman" w:eastAsia="Microsoft YaHei" w:hAnsi="Times New Roman" w:cs="Times New Roman"/>
          <w:sz w:val="20"/>
          <w:szCs w:val="20"/>
        </w:rPr>
        <w:t>update timescale</w:t>
      </w:r>
      <w:r w:rsidR="000C13B9" w:rsidRPr="00676B02">
        <w:rPr>
          <w:rFonts w:ascii="Times New Roman" w:eastAsia="Microsoft YaHei" w:hAnsi="Times New Roman" w:cs="Times New Roman"/>
          <w:sz w:val="20"/>
          <w:szCs w:val="20"/>
          <w:lang w:val="en-US"/>
        </w:rPr>
        <w:t xml:space="preserve"> </w:t>
      </w:r>
      <w:r w:rsidR="000C13B9" w:rsidRPr="00C964FB">
        <w:rPr>
          <w:rFonts w:ascii="Times New Roman" w:eastAsia="Microsoft YaHei" w:hAnsi="Times New Roman" w:cs="Times New Roman"/>
          <w:color w:val="FF0000"/>
          <w:sz w:val="20"/>
          <w:szCs w:val="20"/>
          <w:lang w:val="en-US"/>
        </w:rPr>
        <w:t xml:space="preserve">(by not </w:t>
      </w:r>
      <w:r w:rsidRPr="00DD35B5">
        <w:rPr>
          <w:rFonts w:ascii="Times New Roman" w:eastAsia="Microsoft YaHei" w:hAnsi="Times New Roman" w:cs="Times New Roman"/>
          <w:strike/>
          <w:color w:val="FF0000"/>
          <w:sz w:val="20"/>
          <w:szCs w:val="20"/>
        </w:rPr>
        <w:t xml:space="preserve">without </w:t>
      </w:r>
      <w:r w:rsidR="00422850" w:rsidRPr="00676B02">
        <w:rPr>
          <w:rFonts w:ascii="Times New Roman" w:eastAsia="Microsoft YaHei" w:hAnsi="Times New Roman" w:cs="Times New Roman"/>
          <w:strike/>
          <w:color w:val="FF0000"/>
          <w:sz w:val="20"/>
          <w:szCs w:val="20"/>
          <w:lang w:val="en-US"/>
        </w:rPr>
        <w:t xml:space="preserve"> </w:t>
      </w:r>
      <w:r w:rsidRPr="00676B02">
        <w:rPr>
          <w:rFonts w:ascii="Times New Roman" w:eastAsia="Microsoft YaHei" w:hAnsi="Times New Roman" w:cs="Times New Roman"/>
          <w:color w:val="FF0000"/>
          <w:sz w:val="20"/>
          <w:szCs w:val="20"/>
        </w:rPr>
        <w:t xml:space="preserve">requiring </w:t>
      </w:r>
      <w:r w:rsidRPr="00C964FB">
        <w:rPr>
          <w:rFonts w:ascii="Times New Roman" w:eastAsia="Microsoft YaHei" w:hAnsi="Times New Roman" w:cs="Times New Roman"/>
          <w:color w:val="000000" w:themeColor="text1"/>
          <w:sz w:val="20"/>
          <w:szCs w:val="20"/>
        </w:rPr>
        <w:t>offline quantization, compiling, and testing</w:t>
      </w:r>
      <w:r w:rsidR="00422850" w:rsidRPr="00676B02">
        <w:rPr>
          <w:rFonts w:ascii="Times New Roman" w:eastAsia="Microsoft YaHei" w:hAnsi="Times New Roman" w:cs="Times New Roman"/>
          <w:color w:val="FF0000"/>
          <w:sz w:val="20"/>
          <w:szCs w:val="20"/>
          <w:lang w:val="en-US"/>
        </w:rPr>
        <w:t>)</w:t>
      </w:r>
    </w:p>
    <w:p w14:paraId="315FABD7" w14:textId="77777777" w:rsidR="007862B2" w:rsidRPr="00DD35B5" w:rsidRDefault="007862B2" w:rsidP="007862B2">
      <w:pPr>
        <w:pStyle w:val="ListParagraph"/>
        <w:widowControl w:val="0"/>
        <w:numPr>
          <w:ilvl w:val="0"/>
          <w:numId w:val="56"/>
        </w:numPr>
        <w:snapToGrid w:val="0"/>
        <w:spacing w:line="240" w:lineRule="auto"/>
        <w:rPr>
          <w:rFonts w:ascii="Times New Roman" w:eastAsia="Microsoft YaHei" w:hAnsi="Times New Roman" w:cs="Times New Roman"/>
          <w:color w:val="FF0000"/>
          <w:sz w:val="20"/>
          <w:szCs w:val="20"/>
        </w:rPr>
      </w:pPr>
      <w:r w:rsidRPr="00BE5EBE">
        <w:rPr>
          <w:rFonts w:ascii="Times New Roman" w:eastAsia="Microsoft YaHei" w:hAnsi="Times New Roman" w:cs="Times New Roman"/>
          <w:sz w:val="20"/>
          <w:szCs w:val="20"/>
        </w:rPr>
        <w:t xml:space="preserve">B3: Flexibility for model </w:t>
      </w:r>
      <w:r w:rsidRPr="00C964FB">
        <w:rPr>
          <w:rFonts w:ascii="Times New Roman" w:eastAsia="Microsoft YaHei" w:hAnsi="Times New Roman" w:cs="Times New Roman"/>
          <w:color w:val="000000" w:themeColor="text1"/>
          <w:sz w:val="20"/>
          <w:szCs w:val="20"/>
        </w:rPr>
        <w:t xml:space="preserve">structure </w:t>
      </w:r>
      <w:r w:rsidRPr="00BE5EBE">
        <w:rPr>
          <w:rFonts w:ascii="Times New Roman" w:eastAsia="Microsoft YaHei" w:hAnsi="Times New Roman" w:cs="Times New Roman"/>
          <w:sz w:val="20"/>
          <w:szCs w:val="20"/>
        </w:rPr>
        <w:t xml:space="preserve">update </w:t>
      </w:r>
      <w:r w:rsidRPr="00DD35B5">
        <w:rPr>
          <w:rFonts w:ascii="Times New Roman" w:eastAsia="Microsoft YaHei" w:hAnsi="Times New Roman" w:cs="Times New Roman"/>
          <w:strike/>
          <w:color w:val="FF0000"/>
          <w:sz w:val="20"/>
          <w:szCs w:val="20"/>
        </w:rPr>
        <w:t>without offline co-engineering for two-sided models</w:t>
      </w:r>
    </w:p>
    <w:p w14:paraId="3E502182" w14:textId="77777777" w:rsidR="007862B2" w:rsidRPr="00DD35B5" w:rsidRDefault="007862B2" w:rsidP="007862B2">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C964FB">
        <w:rPr>
          <w:rFonts w:ascii="Times New Roman" w:eastAsia="Microsoft YaHei" w:hAnsi="Times New Roman" w:cs="Times New Roman"/>
          <w:color w:val="000000" w:themeColor="text1"/>
          <w:sz w:val="20"/>
          <w:szCs w:val="20"/>
        </w:rPr>
        <w:t xml:space="preserve">B4: Flexibility for model parameter update </w:t>
      </w:r>
      <w:r w:rsidRPr="00DD35B5">
        <w:rPr>
          <w:rFonts w:ascii="Times New Roman" w:eastAsia="Microsoft YaHei" w:hAnsi="Times New Roman" w:cs="Times New Roman"/>
          <w:strike/>
          <w:color w:val="FF0000"/>
          <w:sz w:val="20"/>
          <w:szCs w:val="20"/>
        </w:rPr>
        <w:t>without offline co-engineering for two-sided models</w:t>
      </w:r>
    </w:p>
    <w:p w14:paraId="3C08B68F" w14:textId="40028406" w:rsidR="007862B2" w:rsidRPr="00DD35B5" w:rsidRDefault="007862B2" w:rsidP="007862B2">
      <w:pPr>
        <w:pStyle w:val="ListParagraph"/>
        <w:widowControl w:val="0"/>
        <w:numPr>
          <w:ilvl w:val="0"/>
          <w:numId w:val="56"/>
        </w:numPr>
        <w:snapToGrid w:val="0"/>
        <w:spacing w:line="240" w:lineRule="auto"/>
        <w:rPr>
          <w:rFonts w:ascii="Times New Roman" w:eastAsia="Microsoft YaHei" w:hAnsi="Times New Roman" w:cs="Times New Roman"/>
          <w:color w:val="FF0000"/>
          <w:sz w:val="20"/>
          <w:szCs w:val="20"/>
        </w:rPr>
      </w:pPr>
      <w:r w:rsidRPr="00DD35B5">
        <w:rPr>
          <w:rFonts w:ascii="Times New Roman" w:eastAsia="Microsoft YaHei" w:hAnsi="Times New Roman" w:cs="Times New Roman"/>
          <w:color w:val="FF0000"/>
          <w:sz w:val="20"/>
          <w:szCs w:val="20"/>
          <w:lang w:val="en-US"/>
        </w:rPr>
        <w:t>B</w:t>
      </w:r>
      <w:r w:rsidR="00F40D37">
        <w:rPr>
          <w:rFonts w:ascii="Times New Roman" w:eastAsia="Microsoft YaHei" w:hAnsi="Times New Roman" w:cs="Times New Roman"/>
          <w:color w:val="FF0000"/>
          <w:sz w:val="20"/>
          <w:szCs w:val="20"/>
          <w:lang w:val="en-US"/>
        </w:rPr>
        <w:t>6</w:t>
      </w:r>
      <w:r w:rsidRPr="00DD35B5">
        <w:rPr>
          <w:rFonts w:ascii="Times New Roman" w:eastAsia="Microsoft YaHei" w:hAnsi="Times New Roman" w:cs="Times New Roman"/>
          <w:color w:val="FF0000"/>
          <w:sz w:val="20"/>
          <w:szCs w:val="20"/>
          <w:lang w:val="en-US"/>
        </w:rPr>
        <w:t xml:space="preserve">: Model transfer/delivery can be done efficiently when NW have available </w:t>
      </w:r>
      <w:r w:rsidRPr="00350B25">
        <w:rPr>
          <w:rFonts w:ascii="Times New Roman" w:eastAsia="Microsoft YaHei" w:hAnsi="Times New Roman" w:cs="Times New Roman"/>
          <w:color w:val="FF0000"/>
          <w:sz w:val="20"/>
          <w:szCs w:val="20"/>
          <w:lang w:val="en-US"/>
        </w:rPr>
        <w:t>resources</w:t>
      </w:r>
      <w:r w:rsidR="00D00DE8">
        <w:rPr>
          <w:rFonts w:ascii="Times New Roman" w:eastAsia="Microsoft YaHei" w:hAnsi="Times New Roman" w:cs="Times New Roman"/>
          <w:color w:val="FF0000"/>
          <w:sz w:val="20"/>
          <w:szCs w:val="20"/>
          <w:lang w:val="en-US"/>
        </w:rPr>
        <w:t>,</w:t>
      </w:r>
    </w:p>
    <w:p w14:paraId="35505468" w14:textId="6002B9C1" w:rsidR="007862B2" w:rsidRPr="00DD35B5" w:rsidRDefault="007862B2" w:rsidP="007862B2">
      <w:pPr>
        <w:pStyle w:val="ListParagraph"/>
        <w:widowControl w:val="0"/>
        <w:numPr>
          <w:ilvl w:val="0"/>
          <w:numId w:val="56"/>
        </w:numPr>
        <w:snapToGrid w:val="0"/>
        <w:spacing w:line="240" w:lineRule="auto"/>
        <w:rPr>
          <w:rFonts w:ascii="Times New Roman" w:eastAsia="Microsoft YaHei" w:hAnsi="Times New Roman" w:cs="Times New Roman"/>
          <w:color w:val="FF0000"/>
          <w:sz w:val="20"/>
          <w:szCs w:val="20"/>
        </w:rPr>
      </w:pPr>
      <w:r w:rsidRPr="00DD35B5">
        <w:rPr>
          <w:rFonts w:ascii="Times New Roman" w:hAnsi="Times New Roman" w:cs="Times New Roman"/>
          <w:color w:val="FF0000"/>
          <w:sz w:val="20"/>
          <w:szCs w:val="20"/>
          <w:lang w:val="en-GB"/>
        </w:rPr>
        <w:t>B</w:t>
      </w:r>
      <w:r w:rsidR="00F40D37">
        <w:rPr>
          <w:rFonts w:ascii="Times New Roman" w:hAnsi="Times New Roman" w:cs="Times New Roman"/>
          <w:color w:val="FF0000"/>
          <w:sz w:val="20"/>
          <w:szCs w:val="20"/>
          <w:lang w:val="en-GB"/>
        </w:rPr>
        <w:t>7</w:t>
      </w:r>
      <w:r>
        <w:rPr>
          <w:rFonts w:ascii="Times New Roman" w:hAnsi="Times New Roman" w:cs="Times New Roman"/>
          <w:b/>
          <w:bCs/>
          <w:color w:val="FF0000"/>
          <w:sz w:val="20"/>
          <w:szCs w:val="20"/>
          <w:lang w:val="en-GB"/>
        </w:rPr>
        <w:t xml:space="preserve">: </w:t>
      </w:r>
      <w:r w:rsidRPr="00DD35B5">
        <w:rPr>
          <w:rFonts w:ascii="Times New Roman" w:hAnsi="Times New Roman" w:cs="Times New Roman"/>
          <w:color w:val="FF0000"/>
          <w:sz w:val="20"/>
          <w:szCs w:val="20"/>
          <w:lang w:val="en-GB"/>
        </w:rPr>
        <w:t xml:space="preserve">Simplified </w:t>
      </w:r>
      <w:r>
        <w:rPr>
          <w:rFonts w:ascii="Times New Roman" w:hAnsi="Times New Roman" w:cs="Times New Roman"/>
          <w:color w:val="FF0000"/>
          <w:sz w:val="20"/>
          <w:szCs w:val="20"/>
          <w:lang w:val="en-GB"/>
        </w:rPr>
        <w:t>NW</w:t>
      </w:r>
      <w:r w:rsidR="001E7E4C">
        <w:rPr>
          <w:rFonts w:ascii="Times New Roman" w:hAnsi="Times New Roman" w:cs="Times New Roman"/>
          <w:color w:val="FF0000"/>
          <w:sz w:val="20"/>
          <w:szCs w:val="20"/>
          <w:lang w:val="en-GB"/>
        </w:rPr>
        <w:t xml:space="preserve"> model-based </w:t>
      </w:r>
      <w:r w:rsidRPr="00DD35B5">
        <w:rPr>
          <w:rFonts w:ascii="Times New Roman" w:hAnsi="Times New Roman" w:cs="Times New Roman"/>
          <w:color w:val="FF0000"/>
          <w:sz w:val="20"/>
          <w:szCs w:val="20"/>
          <w:lang w:val="en-GB"/>
        </w:rPr>
        <w:t>LCM,</w:t>
      </w:r>
      <w:r w:rsidR="00AB388D">
        <w:rPr>
          <w:rFonts w:ascii="Times New Roman" w:hAnsi="Times New Roman" w:cs="Times New Roman"/>
          <w:color w:val="FF0000"/>
          <w:sz w:val="20"/>
          <w:szCs w:val="20"/>
          <w:lang w:val="en-GB"/>
        </w:rPr>
        <w:t xml:space="preserve"> since</w:t>
      </w:r>
      <w:r w:rsidRPr="00DD35B5">
        <w:rPr>
          <w:rFonts w:ascii="Times New Roman" w:hAnsi="Times New Roman" w:cs="Times New Roman"/>
          <w:color w:val="FF0000"/>
          <w:sz w:val="20"/>
          <w:szCs w:val="20"/>
          <w:lang w:val="en-GB"/>
        </w:rPr>
        <w:t xml:space="preserve"> NW </w:t>
      </w:r>
      <w:r w:rsidR="00AB388D">
        <w:rPr>
          <w:rFonts w:ascii="Times New Roman" w:hAnsi="Times New Roman" w:cs="Times New Roman"/>
          <w:color w:val="FF0000"/>
          <w:sz w:val="20"/>
          <w:szCs w:val="20"/>
          <w:lang w:val="en-GB"/>
        </w:rPr>
        <w:t xml:space="preserve">is </w:t>
      </w:r>
      <w:r w:rsidRPr="00DD35B5">
        <w:rPr>
          <w:rFonts w:ascii="Times New Roman" w:hAnsi="Times New Roman" w:cs="Times New Roman"/>
          <w:color w:val="FF0000"/>
          <w:sz w:val="20"/>
          <w:szCs w:val="20"/>
          <w:lang w:val="en-GB"/>
        </w:rPr>
        <w:t>aware of when/which models are deployed in UE</w:t>
      </w:r>
      <w:r w:rsidR="00D00DE8">
        <w:rPr>
          <w:rFonts w:ascii="Times New Roman" w:hAnsi="Times New Roman" w:cs="Times New Roman"/>
          <w:color w:val="FF0000"/>
          <w:sz w:val="20"/>
          <w:szCs w:val="20"/>
          <w:lang w:val="en-GB"/>
        </w:rPr>
        <w:t>,</w:t>
      </w:r>
    </w:p>
    <w:p w14:paraId="65C2E60E" w14:textId="07CACBEE" w:rsidR="007862B2" w:rsidRPr="00DD35B5" w:rsidRDefault="007862B2" w:rsidP="007862B2">
      <w:pPr>
        <w:pStyle w:val="ListParagraph"/>
        <w:widowControl w:val="0"/>
        <w:numPr>
          <w:ilvl w:val="0"/>
          <w:numId w:val="56"/>
        </w:numPr>
        <w:snapToGrid w:val="0"/>
        <w:spacing w:line="240" w:lineRule="auto"/>
        <w:rPr>
          <w:rFonts w:ascii="Times New Roman" w:eastAsia="Microsoft YaHei" w:hAnsi="Times New Roman" w:cs="Times New Roman"/>
          <w:color w:val="FF0000"/>
          <w:sz w:val="20"/>
          <w:szCs w:val="20"/>
        </w:rPr>
      </w:pPr>
      <w:r>
        <w:rPr>
          <w:rFonts w:ascii="Times New Roman" w:hAnsi="Times New Roman" w:cs="Times New Roman"/>
          <w:color w:val="FF0000"/>
          <w:sz w:val="20"/>
          <w:szCs w:val="20"/>
          <w:lang w:val="en-GB"/>
        </w:rPr>
        <w:t>B</w:t>
      </w:r>
      <w:r w:rsidR="00F40D37">
        <w:rPr>
          <w:rFonts w:ascii="Times New Roman" w:hAnsi="Times New Roman" w:cs="Times New Roman"/>
          <w:color w:val="FF0000"/>
          <w:sz w:val="20"/>
          <w:szCs w:val="20"/>
          <w:lang w:val="en-GB"/>
        </w:rPr>
        <w:t>8</w:t>
      </w:r>
      <w:r>
        <w:rPr>
          <w:rFonts w:ascii="Times New Roman" w:hAnsi="Times New Roman" w:cs="Times New Roman"/>
          <w:color w:val="FF0000"/>
          <w:sz w:val="20"/>
          <w:szCs w:val="20"/>
          <w:lang w:val="en-GB"/>
        </w:rPr>
        <w:t xml:space="preserve">: </w:t>
      </w:r>
      <w:r w:rsidRPr="00DD35B5">
        <w:rPr>
          <w:rFonts w:ascii="Times New Roman" w:hAnsi="Times New Roman" w:cs="Times New Roman"/>
          <w:color w:val="FF0000"/>
          <w:sz w:val="20"/>
          <w:szCs w:val="20"/>
          <w:lang w:val="en-GB"/>
        </w:rPr>
        <w:t>NW train model</w:t>
      </w:r>
      <w:r>
        <w:rPr>
          <w:rFonts w:ascii="Times New Roman" w:hAnsi="Times New Roman" w:cs="Times New Roman"/>
          <w:color w:val="FF0000"/>
          <w:sz w:val="20"/>
          <w:szCs w:val="20"/>
          <w:lang w:val="en-GB"/>
        </w:rPr>
        <w:t>s valid</w:t>
      </w:r>
      <w:r w:rsidRPr="00DD35B5">
        <w:rPr>
          <w:rFonts w:ascii="Times New Roman" w:hAnsi="Times New Roman" w:cs="Times New Roman"/>
          <w:color w:val="FF0000"/>
          <w:sz w:val="20"/>
          <w:szCs w:val="20"/>
          <w:lang w:val="en-GB"/>
        </w:rPr>
        <w:t xml:space="preserve"> for multiple UEs, simplifies</w:t>
      </w:r>
      <w:r>
        <w:rPr>
          <w:rFonts w:ascii="Times New Roman" w:hAnsi="Times New Roman" w:cs="Times New Roman"/>
          <w:color w:val="FF0000"/>
          <w:sz w:val="20"/>
          <w:szCs w:val="20"/>
          <w:lang w:val="en-GB"/>
        </w:rPr>
        <w:t xml:space="preserve"> NW-sided </w:t>
      </w:r>
      <w:r w:rsidRPr="00DD35B5">
        <w:rPr>
          <w:rFonts w:ascii="Times New Roman" w:hAnsi="Times New Roman" w:cs="Times New Roman"/>
          <w:color w:val="FF0000"/>
          <w:sz w:val="20"/>
          <w:szCs w:val="20"/>
          <w:lang w:val="en-GB"/>
        </w:rPr>
        <w:t>model monitoring</w:t>
      </w:r>
      <w:r>
        <w:rPr>
          <w:rFonts w:ascii="Times New Roman" w:hAnsi="Times New Roman" w:cs="Times New Roman"/>
          <w:color w:val="FF0000"/>
          <w:sz w:val="20"/>
          <w:szCs w:val="20"/>
          <w:lang w:val="en-GB"/>
        </w:rPr>
        <w:t xml:space="preserve"> of </w:t>
      </w:r>
      <w:r w:rsidR="00AB388D">
        <w:rPr>
          <w:rFonts w:ascii="Times New Roman" w:hAnsi="Times New Roman" w:cs="Times New Roman"/>
          <w:color w:val="FF0000"/>
          <w:sz w:val="20"/>
          <w:szCs w:val="20"/>
          <w:lang w:val="en-GB"/>
        </w:rPr>
        <w:t xml:space="preserve">such </w:t>
      </w:r>
      <w:r>
        <w:rPr>
          <w:rFonts w:ascii="Times New Roman" w:hAnsi="Times New Roman" w:cs="Times New Roman"/>
          <w:color w:val="FF0000"/>
          <w:sz w:val="20"/>
          <w:szCs w:val="20"/>
          <w:lang w:val="en-GB"/>
        </w:rPr>
        <w:t>UE model</w:t>
      </w:r>
      <w:r w:rsidR="001E7E4C">
        <w:rPr>
          <w:rFonts w:ascii="Times New Roman" w:hAnsi="Times New Roman" w:cs="Times New Roman"/>
          <w:color w:val="FF0000"/>
          <w:sz w:val="20"/>
          <w:szCs w:val="20"/>
          <w:lang w:val="en-GB"/>
        </w:rPr>
        <w:t>s</w:t>
      </w:r>
      <w:r w:rsidR="00AB388D">
        <w:rPr>
          <w:rFonts w:ascii="Times New Roman" w:hAnsi="Times New Roman" w:cs="Times New Roman"/>
          <w:color w:val="FF0000"/>
          <w:sz w:val="20"/>
          <w:szCs w:val="20"/>
          <w:lang w:val="en-GB"/>
        </w:rPr>
        <w:t>.</w:t>
      </w:r>
    </w:p>
    <w:p w14:paraId="40E43E4A" w14:textId="77777777" w:rsidR="007862B2" w:rsidRDefault="007862B2" w:rsidP="00676B02">
      <w:pPr>
        <w:pStyle w:val="Proposal"/>
        <w:numPr>
          <w:ilvl w:val="0"/>
          <w:numId w:val="0"/>
        </w:numPr>
        <w:spacing w:after="0"/>
        <w:ind w:left="1440" w:hanging="1440"/>
        <w:rPr>
          <w:szCs w:val="20"/>
          <w:u w:val="single"/>
        </w:rPr>
      </w:pPr>
    </w:p>
    <w:p w14:paraId="6C48FF76" w14:textId="68191C2A" w:rsidR="002935F1" w:rsidRPr="00676B02" w:rsidRDefault="007862B2" w:rsidP="00676B02">
      <w:pPr>
        <w:pStyle w:val="Proposal"/>
        <w:spacing w:after="0"/>
        <w:rPr>
          <w:szCs w:val="20"/>
          <w:u w:val="single"/>
        </w:rPr>
      </w:pPr>
      <w:bookmarkStart w:id="38" w:name="_Toc146898778"/>
      <w:r>
        <w:t>Consider the following updates on the c</w:t>
      </w:r>
      <w:r w:rsidRPr="007862B2">
        <w:t>hallenges and requirements</w:t>
      </w:r>
      <w:r>
        <w:t xml:space="preserve"> for the model transfer/delivery cases</w:t>
      </w:r>
      <w:bookmarkEnd w:id="38"/>
    </w:p>
    <w:p w14:paraId="612B0D64" w14:textId="77777777" w:rsidR="004F60BD" w:rsidRPr="00C964FB" w:rsidRDefault="004F60BD" w:rsidP="004F60BD">
      <w:pPr>
        <w:pStyle w:val="ListParagraph"/>
        <w:widowControl w:val="0"/>
        <w:numPr>
          <w:ilvl w:val="0"/>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C3: Preservation of proprietary design</w:t>
      </w:r>
    </w:p>
    <w:p w14:paraId="4BAD9C81" w14:textId="77777777" w:rsidR="004F60BD" w:rsidRPr="00C964FB" w:rsidRDefault="004F60BD" w:rsidP="004F60BD">
      <w:pPr>
        <w:pStyle w:val="ListParagraph"/>
        <w:widowControl w:val="0"/>
        <w:numPr>
          <w:ilvl w:val="1"/>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Note: This may not be a concern if the model is widely known and does not involve any device-specific design decisions (such as number of layers, activation size, quantization, etc.) whose choice will constitute a design secret.</w:t>
      </w:r>
    </w:p>
    <w:p w14:paraId="5E59DF45" w14:textId="77777777" w:rsidR="004F60BD" w:rsidRPr="00C964FB" w:rsidRDefault="004F60BD" w:rsidP="004F60BD">
      <w:pPr>
        <w:pStyle w:val="ListParagraph"/>
        <w:widowControl w:val="0"/>
        <w:numPr>
          <w:ilvl w:val="0"/>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 xml:space="preserve">C4: </w:t>
      </w:r>
      <w:r w:rsidRPr="00C964FB">
        <w:rPr>
          <w:rFonts w:ascii="Times New Roman" w:eastAsia="Microsoft YaHei" w:hAnsi="Times New Roman" w:cs="Times New Roman"/>
          <w:color w:val="000000" w:themeColor="text1"/>
          <w:sz w:val="20"/>
          <w:szCs w:val="20"/>
        </w:rPr>
        <w:t>UE capability for accepting new parameters on an existing model structure, such as compiling (if needed), quantization, updating and running the model</w:t>
      </w:r>
    </w:p>
    <w:p w14:paraId="38D7552D" w14:textId="77777777" w:rsidR="004F60BD" w:rsidRPr="00C964FB" w:rsidRDefault="004F60BD" w:rsidP="004F60BD">
      <w:pPr>
        <w:pStyle w:val="ListParagraph"/>
        <w:widowControl w:val="0"/>
        <w:numPr>
          <w:ilvl w:val="0"/>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14:paraId="37EB6389" w14:textId="77777777" w:rsidR="004F60BD" w:rsidRPr="00C964FB" w:rsidRDefault="004F60BD" w:rsidP="004F60BD">
      <w:pPr>
        <w:pStyle w:val="ListParagraph"/>
        <w:widowControl w:val="0"/>
        <w:numPr>
          <w:ilvl w:val="1"/>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Note: Performance can be monitored after the model is deployed.</w:t>
      </w:r>
    </w:p>
    <w:p w14:paraId="5C563D7C" w14:textId="77777777" w:rsidR="004F60BD" w:rsidRPr="00C964FB" w:rsidRDefault="004F60BD" w:rsidP="004F60BD">
      <w:pPr>
        <w:pStyle w:val="ListParagraph"/>
        <w:widowControl w:val="0"/>
        <w:numPr>
          <w:ilvl w:val="0"/>
          <w:numId w:val="56"/>
        </w:numPr>
        <w:snapToGrid w:val="0"/>
        <w:spacing w:line="240" w:lineRule="auto"/>
        <w:rPr>
          <w:rFonts w:ascii="Times New Roman" w:eastAsia="Microsoft YaHei" w:hAnsi="Times New Roman" w:cs="Times New Roman"/>
          <w:color w:val="000000" w:themeColor="text1"/>
          <w:sz w:val="20"/>
          <w:szCs w:val="20"/>
        </w:rPr>
      </w:pPr>
      <w:r w:rsidRPr="00C964FB">
        <w:rPr>
          <w:rFonts w:ascii="Times New Roman" w:hAnsi="Times New Roman" w:cs="Times New Roman"/>
          <w:color w:val="000000" w:themeColor="text1"/>
          <w:sz w:val="20"/>
          <w:szCs w:val="20"/>
          <w:lang w:val="en-GB"/>
        </w:rPr>
        <w:t>C9: Potentially suboptimal performance of an updated model due to lack of</w:t>
      </w:r>
      <w:r w:rsidRPr="00C964FB">
        <w:rPr>
          <w:rFonts w:ascii="Times New Roman" w:hAnsi="Times New Roman" w:cs="Times New Roman"/>
          <w:strike/>
          <w:color w:val="000000" w:themeColor="text1"/>
          <w:sz w:val="20"/>
          <w:szCs w:val="20"/>
          <w:lang w:val="en-GB"/>
        </w:rPr>
        <w:t xml:space="preserve"> </w:t>
      </w:r>
      <w:r w:rsidRPr="00C964FB">
        <w:rPr>
          <w:rFonts w:ascii="Times New Roman" w:hAnsi="Times New Roman" w:cs="Times New Roman"/>
          <w:color w:val="000000" w:themeColor="text1"/>
          <w:sz w:val="20"/>
          <w:szCs w:val="20"/>
          <w:lang w:val="en-GB"/>
        </w:rPr>
        <w:t>model quantization optimization during training, compared to the baseline scenario of going through offline quantization, compiling, and testing of the updated model.</w:t>
      </w:r>
    </w:p>
    <w:p w14:paraId="73819928" w14:textId="77777777" w:rsidR="004F60BD" w:rsidRPr="00C964FB" w:rsidRDefault="004F60BD" w:rsidP="004F60BD">
      <w:pPr>
        <w:pStyle w:val="ListParagraph"/>
        <w:widowControl w:val="0"/>
        <w:numPr>
          <w:ilvl w:val="0"/>
          <w:numId w:val="56"/>
        </w:numPr>
        <w:snapToGrid w:val="0"/>
        <w:spacing w:line="240" w:lineRule="auto"/>
        <w:rPr>
          <w:rFonts w:ascii="Times New Roman" w:eastAsia="Microsoft YaHei" w:hAnsi="Times New Roman" w:cs="Times New Roman"/>
          <w:color w:val="000000" w:themeColor="text1"/>
          <w:sz w:val="20"/>
          <w:szCs w:val="20"/>
        </w:rPr>
      </w:pPr>
      <w:r w:rsidRPr="00C964FB">
        <w:rPr>
          <w:rFonts w:ascii="Times New Roman" w:hAnsi="Times New Roman" w:cs="Times New Roman"/>
          <w:color w:val="000000" w:themeColor="text1"/>
          <w:sz w:val="20"/>
          <w:szCs w:val="20"/>
          <w:lang w:val="en-GB"/>
        </w:rPr>
        <w:t>C10: Device specific optimization of the model structure</w:t>
      </w:r>
    </w:p>
    <w:p w14:paraId="4DDD8EF0" w14:textId="77777777" w:rsidR="004F60BD" w:rsidRPr="00676B02" w:rsidRDefault="004F60BD" w:rsidP="004F60BD">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BE5EBE">
        <w:rPr>
          <w:rFonts w:ascii="Times New Roman" w:hAnsi="Times New Roman" w:cs="Times New Roman"/>
          <w:sz w:val="20"/>
          <w:szCs w:val="20"/>
          <w:lang w:val="en-GB"/>
        </w:rPr>
        <w:t>C11: Device capability of running an unknown model structure</w:t>
      </w:r>
    </w:p>
    <w:p w14:paraId="0759FBFE" w14:textId="2E4A400E" w:rsidR="00A83428" w:rsidRPr="00676B02" w:rsidRDefault="00E66DDC" w:rsidP="004F60BD">
      <w:pPr>
        <w:pStyle w:val="ListParagraph"/>
        <w:widowControl w:val="0"/>
        <w:numPr>
          <w:ilvl w:val="0"/>
          <w:numId w:val="56"/>
        </w:numPr>
        <w:snapToGrid w:val="0"/>
        <w:spacing w:line="240" w:lineRule="auto"/>
        <w:rPr>
          <w:rFonts w:ascii="Times New Roman" w:hAnsi="Times New Roman" w:cs="Times New Roman"/>
          <w:color w:val="FF0000"/>
          <w:sz w:val="20"/>
          <w:szCs w:val="20"/>
          <w:lang w:val="en-GB"/>
        </w:rPr>
      </w:pPr>
      <w:r w:rsidRPr="00676B02">
        <w:rPr>
          <w:rFonts w:ascii="Times New Roman" w:hAnsi="Times New Roman" w:cs="Times New Roman"/>
          <w:color w:val="FF0000"/>
          <w:sz w:val="20"/>
          <w:szCs w:val="20"/>
          <w:lang w:val="en-GB"/>
        </w:rPr>
        <w:t>C12:</w:t>
      </w:r>
      <w:r w:rsidR="00A83428" w:rsidRPr="00676B02">
        <w:rPr>
          <w:rFonts w:ascii="Times New Roman" w:hAnsi="Times New Roman" w:cs="Times New Roman"/>
          <w:color w:val="FF0000"/>
          <w:sz w:val="20"/>
          <w:szCs w:val="20"/>
          <w:lang w:val="en-GB"/>
        </w:rPr>
        <w:t xml:space="preserve"> </w:t>
      </w:r>
      <w:r w:rsidR="00B21C23" w:rsidRPr="00676B02">
        <w:rPr>
          <w:rFonts w:ascii="Times New Roman" w:hAnsi="Times New Roman" w:cs="Times New Roman"/>
          <w:color w:val="FF0000"/>
          <w:sz w:val="20"/>
          <w:szCs w:val="20"/>
          <w:lang w:val="en-GB"/>
        </w:rPr>
        <w:t xml:space="preserve">Ensuring that </w:t>
      </w:r>
      <w:r w:rsidR="00A83428" w:rsidRPr="00676B02">
        <w:rPr>
          <w:rFonts w:ascii="Times New Roman" w:hAnsi="Times New Roman" w:cs="Times New Roman"/>
          <w:color w:val="FF0000"/>
          <w:sz w:val="20"/>
          <w:szCs w:val="20"/>
          <w:lang w:val="en-GB"/>
        </w:rPr>
        <w:t xml:space="preserve">Model transfer/delivery occur when NW </w:t>
      </w:r>
      <w:r w:rsidR="00B21C23" w:rsidRPr="00676B02">
        <w:rPr>
          <w:rFonts w:ascii="Times New Roman" w:hAnsi="Times New Roman" w:cs="Times New Roman"/>
          <w:color w:val="FF0000"/>
          <w:sz w:val="20"/>
          <w:szCs w:val="20"/>
          <w:lang w:val="en-GB"/>
        </w:rPr>
        <w:t xml:space="preserve">has available </w:t>
      </w:r>
      <w:r w:rsidR="00FC18D8" w:rsidRPr="00FC18D8">
        <w:rPr>
          <w:rFonts w:ascii="Times New Roman" w:hAnsi="Times New Roman" w:cs="Times New Roman"/>
          <w:color w:val="FF0000"/>
          <w:sz w:val="20"/>
          <w:szCs w:val="20"/>
          <w:lang w:val="en-GB"/>
        </w:rPr>
        <w:t>resources.</w:t>
      </w:r>
    </w:p>
    <w:p w14:paraId="2577AC86" w14:textId="5A032077" w:rsidR="00464300" w:rsidRPr="00676B02" w:rsidRDefault="00A83428" w:rsidP="00676B02">
      <w:pPr>
        <w:pStyle w:val="ListParagraph"/>
        <w:widowControl w:val="0"/>
        <w:numPr>
          <w:ilvl w:val="0"/>
          <w:numId w:val="56"/>
        </w:numPr>
        <w:snapToGrid w:val="0"/>
        <w:spacing w:line="240" w:lineRule="auto"/>
        <w:rPr>
          <w:rFonts w:ascii="Times New Roman" w:hAnsi="Times New Roman" w:cs="Times New Roman"/>
          <w:color w:val="FF0000"/>
          <w:sz w:val="20"/>
          <w:szCs w:val="20"/>
          <w:lang w:val="en-GB"/>
        </w:rPr>
      </w:pPr>
      <w:r w:rsidRPr="00676B02">
        <w:rPr>
          <w:rFonts w:ascii="Times New Roman" w:hAnsi="Times New Roman" w:cs="Times New Roman"/>
          <w:color w:val="FF0000"/>
          <w:sz w:val="20"/>
          <w:szCs w:val="20"/>
          <w:lang w:val="en-GB"/>
        </w:rPr>
        <w:t xml:space="preserve">C13: </w:t>
      </w:r>
      <w:r w:rsidR="00B21C23" w:rsidRPr="00676B02">
        <w:rPr>
          <w:rFonts w:ascii="Times New Roman" w:hAnsi="Times New Roman" w:cs="Times New Roman"/>
          <w:color w:val="FF0000"/>
          <w:sz w:val="20"/>
          <w:szCs w:val="20"/>
          <w:lang w:val="en-GB"/>
        </w:rPr>
        <w:t>B</w:t>
      </w:r>
      <w:r w:rsidR="00464300" w:rsidRPr="00676B02">
        <w:rPr>
          <w:rFonts w:ascii="Times New Roman" w:hAnsi="Times New Roman" w:cs="Times New Roman"/>
          <w:color w:val="FF0000"/>
          <w:sz w:val="20"/>
          <w:szCs w:val="20"/>
          <w:lang w:val="en-GB"/>
        </w:rPr>
        <w:t>urden on the NW to host, maintain, and transfer excessive number of models in device-specific format</w:t>
      </w:r>
    </w:p>
    <w:p w14:paraId="20CE379F" w14:textId="0C2BBD43" w:rsidR="002935F1" w:rsidRPr="00676B02" w:rsidRDefault="00464300" w:rsidP="004F60BD">
      <w:pPr>
        <w:pStyle w:val="ListParagraph"/>
        <w:widowControl w:val="0"/>
        <w:numPr>
          <w:ilvl w:val="0"/>
          <w:numId w:val="56"/>
        </w:numPr>
        <w:snapToGrid w:val="0"/>
        <w:spacing w:line="240" w:lineRule="auto"/>
        <w:rPr>
          <w:rFonts w:ascii="Times New Roman" w:hAnsi="Times New Roman" w:cs="Times New Roman"/>
          <w:color w:val="FF0000"/>
          <w:sz w:val="20"/>
          <w:szCs w:val="20"/>
          <w:lang w:val="en-GB"/>
        </w:rPr>
      </w:pPr>
      <w:r w:rsidRPr="00676B02">
        <w:rPr>
          <w:rFonts w:ascii="Times New Roman" w:hAnsi="Times New Roman" w:cs="Times New Roman"/>
          <w:color w:val="FF0000"/>
          <w:sz w:val="20"/>
          <w:szCs w:val="20"/>
          <w:lang w:val="en-GB"/>
        </w:rPr>
        <w:t>C14: Bilateral collaboration needed for UE-side to compile a NW-trained model into its proprietary format</w:t>
      </w:r>
    </w:p>
    <w:p w14:paraId="2CDF4AC2" w14:textId="73847339" w:rsidR="002935F1" w:rsidRDefault="00464300" w:rsidP="007C39C8">
      <w:pPr>
        <w:pStyle w:val="ListParagraph"/>
        <w:widowControl w:val="0"/>
        <w:numPr>
          <w:ilvl w:val="0"/>
          <w:numId w:val="56"/>
        </w:numPr>
        <w:snapToGrid w:val="0"/>
        <w:spacing w:line="240" w:lineRule="auto"/>
        <w:rPr>
          <w:rFonts w:ascii="Times New Roman" w:hAnsi="Times New Roman" w:cs="Times New Roman"/>
          <w:color w:val="FF0000"/>
          <w:sz w:val="20"/>
          <w:szCs w:val="20"/>
          <w:lang w:val="en-GB"/>
        </w:rPr>
      </w:pPr>
      <w:r w:rsidRPr="00676B02">
        <w:rPr>
          <w:rFonts w:ascii="Times New Roman" w:hAnsi="Times New Roman" w:cs="Times New Roman"/>
          <w:color w:val="FF0000"/>
          <w:sz w:val="20"/>
          <w:szCs w:val="20"/>
          <w:lang w:val="en-GB"/>
        </w:rPr>
        <w:t xml:space="preserve">C15: NW to design models suitable for all UE vendors </w:t>
      </w:r>
    </w:p>
    <w:p w14:paraId="3CABBD8C" w14:textId="77777777" w:rsidR="007C39C8" w:rsidRDefault="007C39C8" w:rsidP="007862B2">
      <w:pPr>
        <w:widowControl w:val="0"/>
        <w:snapToGrid w:val="0"/>
        <w:spacing w:line="240" w:lineRule="auto"/>
        <w:rPr>
          <w:rFonts w:ascii="Times New Roman" w:hAnsi="Times New Roman" w:cs="Times New Roman"/>
          <w:color w:val="FF0000"/>
          <w:szCs w:val="20"/>
          <w:lang w:val="en-GB"/>
        </w:rPr>
      </w:pPr>
    </w:p>
    <w:p w14:paraId="35255D2D" w14:textId="2AA9161A" w:rsidR="007862B2" w:rsidRPr="00AC5209" w:rsidRDefault="007862B2" w:rsidP="00676B02">
      <w:pPr>
        <w:rPr>
          <w:rFonts w:asciiTheme="minorHAnsi" w:hAnsiTheme="minorHAnsi" w:cstheme="minorHAnsi"/>
          <w:szCs w:val="20"/>
          <w:lang w:eastAsia="ja-JP"/>
        </w:rPr>
      </w:pPr>
      <w:r w:rsidRPr="00AC5209">
        <w:rPr>
          <w:rFonts w:asciiTheme="minorHAnsi" w:hAnsiTheme="minorHAnsi" w:cstheme="minorHAnsi"/>
          <w:szCs w:val="20"/>
          <w:lang w:eastAsia="ja-JP"/>
        </w:rPr>
        <w:t xml:space="preserve">We prefer to </w:t>
      </w:r>
      <w:r w:rsidR="000A6648" w:rsidRPr="00AC5209">
        <w:rPr>
          <w:rFonts w:asciiTheme="minorHAnsi" w:hAnsiTheme="minorHAnsi" w:cstheme="minorHAnsi"/>
          <w:szCs w:val="20"/>
          <w:lang w:eastAsia="ja-JP"/>
        </w:rPr>
        <w:t xml:space="preserve">avoid </w:t>
      </w:r>
      <w:r w:rsidRPr="00AC5209">
        <w:rPr>
          <w:rFonts w:asciiTheme="minorHAnsi" w:hAnsiTheme="minorHAnsi" w:cstheme="minorHAnsi"/>
          <w:szCs w:val="20"/>
          <w:lang w:eastAsia="ja-JP"/>
        </w:rPr>
        <w:t xml:space="preserve">outline the specification impact </w:t>
      </w:r>
      <w:r w:rsidR="000A6648" w:rsidRPr="00AC5209">
        <w:rPr>
          <w:rFonts w:asciiTheme="minorHAnsi" w:hAnsiTheme="minorHAnsi" w:cstheme="minorHAnsi"/>
          <w:szCs w:val="20"/>
          <w:lang w:eastAsia="ja-JP"/>
        </w:rPr>
        <w:t xml:space="preserve">for each case at this stage, there are too many unclarities in what would be such impact, however we can conclude that case y </w:t>
      </w:r>
      <w:r w:rsidRPr="00AC5209">
        <w:rPr>
          <w:rFonts w:asciiTheme="minorHAnsi" w:hAnsiTheme="minorHAnsi" w:cstheme="minorHAnsi"/>
          <w:szCs w:val="20"/>
          <w:lang w:eastAsia="ja-JP"/>
        </w:rPr>
        <w:t xml:space="preserve">is not expected to have any impact. </w:t>
      </w:r>
      <w:r w:rsidR="00B969C4" w:rsidRPr="00AC5209">
        <w:rPr>
          <w:rFonts w:asciiTheme="minorHAnsi" w:hAnsiTheme="minorHAnsi" w:cstheme="minorHAnsi"/>
          <w:szCs w:val="20"/>
          <w:lang w:eastAsia="ja-JP"/>
        </w:rPr>
        <w:t xml:space="preserve">Also that the z3-z5 is expected to have more impact than z1-z2 due to the need of </w:t>
      </w:r>
      <w:r w:rsidR="001D2ECB" w:rsidRPr="00AC5209">
        <w:rPr>
          <w:rFonts w:asciiTheme="minorHAnsi" w:hAnsiTheme="minorHAnsi" w:cstheme="minorHAnsi"/>
          <w:szCs w:val="20"/>
          <w:lang w:eastAsia="ja-JP"/>
        </w:rPr>
        <w:t>defining</w:t>
      </w:r>
      <w:r w:rsidR="00B969C4" w:rsidRPr="00AC5209">
        <w:rPr>
          <w:rFonts w:asciiTheme="minorHAnsi" w:hAnsiTheme="minorHAnsi" w:cstheme="minorHAnsi"/>
          <w:szCs w:val="20"/>
          <w:lang w:eastAsia="ja-JP"/>
        </w:rPr>
        <w:t xml:space="preserve"> an open format. </w:t>
      </w:r>
    </w:p>
    <w:p w14:paraId="6C855F84" w14:textId="30512729" w:rsidR="007862B2" w:rsidRDefault="007862B2" w:rsidP="007862B2">
      <w:pPr>
        <w:pStyle w:val="Proposal"/>
        <w:spacing w:after="0"/>
        <w:rPr>
          <w:szCs w:val="20"/>
          <w:u w:val="single"/>
        </w:rPr>
      </w:pPr>
      <w:bookmarkStart w:id="39" w:name="_Toc146898779"/>
      <w:r>
        <w:t xml:space="preserve">Consider the following note </w:t>
      </w:r>
      <w:r w:rsidR="005F3E2D">
        <w:t>regarding</w:t>
      </w:r>
      <w:r>
        <w:t xml:space="preserve"> the </w:t>
      </w:r>
      <w:r w:rsidR="005F3E2D">
        <w:t>specification</w:t>
      </w:r>
      <w:r>
        <w:t xml:space="preserve"> impact the model transfer/delivery cases.</w:t>
      </w:r>
      <w:bookmarkEnd w:id="39"/>
    </w:p>
    <w:p w14:paraId="36603548" w14:textId="77777777" w:rsidR="007862B2" w:rsidRDefault="007862B2" w:rsidP="00676B02">
      <w:pPr>
        <w:pStyle w:val="Proposal"/>
        <w:numPr>
          <w:ilvl w:val="1"/>
          <w:numId w:val="85"/>
        </w:numPr>
        <w:spacing w:after="0"/>
        <w:rPr>
          <w:szCs w:val="20"/>
          <w:u w:val="single"/>
        </w:rPr>
      </w:pPr>
      <w:bookmarkStart w:id="40" w:name="_Toc146898780"/>
      <w:r>
        <w:t>Case y: No specification impact</w:t>
      </w:r>
      <w:bookmarkEnd w:id="40"/>
    </w:p>
    <w:p w14:paraId="75AC313B" w14:textId="77777777" w:rsidR="005F3E2D" w:rsidRPr="00676B02" w:rsidRDefault="007862B2" w:rsidP="005F3E2D">
      <w:pPr>
        <w:pStyle w:val="Proposal"/>
        <w:numPr>
          <w:ilvl w:val="1"/>
          <w:numId w:val="85"/>
        </w:numPr>
        <w:spacing w:after="0"/>
        <w:rPr>
          <w:szCs w:val="20"/>
          <w:u w:val="single"/>
        </w:rPr>
      </w:pPr>
      <w:bookmarkStart w:id="41" w:name="_Toc146898781"/>
      <w:r>
        <w:t>Case z1-z5: Specification impact.</w:t>
      </w:r>
      <w:bookmarkEnd w:id="41"/>
      <w:r>
        <w:t xml:space="preserve"> </w:t>
      </w:r>
    </w:p>
    <w:p w14:paraId="6BB4564C" w14:textId="23A661B3" w:rsidR="007862B2" w:rsidRDefault="007862B2" w:rsidP="00676B02">
      <w:pPr>
        <w:pStyle w:val="Proposal"/>
        <w:numPr>
          <w:ilvl w:val="1"/>
          <w:numId w:val="85"/>
        </w:numPr>
        <w:spacing w:after="0"/>
        <w:rPr>
          <w:szCs w:val="20"/>
          <w:u w:val="single"/>
        </w:rPr>
      </w:pPr>
      <w:bookmarkStart w:id="42" w:name="_Toc146898782"/>
      <w:r>
        <w:t>Case z3-z5 is expected to have more</w:t>
      </w:r>
      <w:r w:rsidR="0000062C">
        <w:t xml:space="preserve"> s</w:t>
      </w:r>
      <w:r w:rsidR="0000062C" w:rsidRPr="0000062C">
        <w:t>pecification</w:t>
      </w:r>
      <w:r>
        <w:t xml:space="preserve"> impact in comparison to case z1-2.</w:t>
      </w:r>
      <w:bookmarkEnd w:id="42"/>
      <w:r>
        <w:t xml:space="preserve"> </w:t>
      </w:r>
    </w:p>
    <w:p w14:paraId="19C5880B" w14:textId="77777777" w:rsidR="007470C8" w:rsidRDefault="007470C8" w:rsidP="007470C8">
      <w:pPr>
        <w:rPr>
          <w:lang w:eastAsia="ja-JP"/>
        </w:rPr>
      </w:pPr>
    </w:p>
    <w:p w14:paraId="27C8F613" w14:textId="6973E89E" w:rsidR="0009604F" w:rsidRDefault="000C035C" w:rsidP="007470C8">
      <w:pPr>
        <w:rPr>
          <w:lang w:eastAsia="ja-JP"/>
        </w:rPr>
      </w:pPr>
      <w:r>
        <w:rPr>
          <w:lang w:eastAsia="ja-JP"/>
        </w:rPr>
        <w:lastRenderedPageBreak/>
        <w:t xml:space="preserve">It is observed that the above </w:t>
      </w:r>
      <w:r w:rsidR="0009604F" w:rsidRPr="0009604F">
        <w:rPr>
          <w:lang w:eastAsia="ja-JP"/>
        </w:rPr>
        <w:t>benefits</w:t>
      </w:r>
      <w:r w:rsidR="00CC4720">
        <w:rPr>
          <w:lang w:eastAsia="ja-JP"/>
        </w:rPr>
        <w:t>/challenges</w:t>
      </w:r>
      <w:r w:rsidR="0009604F" w:rsidRPr="0009604F">
        <w:rPr>
          <w:lang w:eastAsia="ja-JP"/>
        </w:rPr>
        <w:t xml:space="preserve"> </w:t>
      </w:r>
      <w:r w:rsidR="0009604F">
        <w:rPr>
          <w:lang w:eastAsia="ja-JP"/>
        </w:rPr>
        <w:t xml:space="preserve">for case y </w:t>
      </w:r>
      <w:r w:rsidR="00CC4720">
        <w:rPr>
          <w:lang w:eastAsia="ja-JP"/>
        </w:rPr>
        <w:t xml:space="preserve">depends on </w:t>
      </w:r>
      <w:r w:rsidR="0028148D">
        <w:rPr>
          <w:lang w:eastAsia="ja-JP"/>
        </w:rPr>
        <w:t xml:space="preserve">which side that have the </w:t>
      </w:r>
      <w:r w:rsidR="0009604F" w:rsidRPr="0009604F">
        <w:rPr>
          <w:lang w:eastAsia="ja-JP"/>
        </w:rPr>
        <w:t xml:space="preserve">training responsibility of the model. </w:t>
      </w:r>
      <w:r w:rsidR="0009604F">
        <w:rPr>
          <w:lang w:eastAsia="ja-JP"/>
        </w:rPr>
        <w:t>Hen</w:t>
      </w:r>
      <w:r w:rsidR="00DB13AE">
        <w:rPr>
          <w:lang w:eastAsia="ja-JP"/>
        </w:rPr>
        <w:t>c</w:t>
      </w:r>
      <w:r w:rsidR="0009604F">
        <w:rPr>
          <w:lang w:eastAsia="ja-JP"/>
        </w:rPr>
        <w:t>e</w:t>
      </w:r>
      <w:r w:rsidR="007256AF">
        <w:rPr>
          <w:lang w:eastAsia="ja-JP"/>
        </w:rPr>
        <w:t>,</w:t>
      </w:r>
      <w:r w:rsidR="0009604F">
        <w:rPr>
          <w:lang w:eastAsia="ja-JP"/>
        </w:rPr>
        <w:t xml:space="preserve"> we </w:t>
      </w:r>
      <w:r>
        <w:rPr>
          <w:lang w:eastAsia="ja-JP"/>
        </w:rPr>
        <w:t xml:space="preserve">propose to add another row for </w:t>
      </w:r>
      <w:r w:rsidR="000B5F66">
        <w:rPr>
          <w:lang w:eastAsia="ja-JP"/>
        </w:rPr>
        <w:t xml:space="preserve">case y, and propose </w:t>
      </w:r>
      <w:r w:rsidR="0009604F">
        <w:rPr>
          <w:lang w:eastAsia="ja-JP"/>
        </w:rPr>
        <w:t xml:space="preserve">the following </w:t>
      </w:r>
      <w:r w:rsidR="000B5F66">
        <w:rPr>
          <w:lang w:eastAsia="ja-JP"/>
        </w:rPr>
        <w:t>mapping of the benefits/challenges/challenges:</w:t>
      </w:r>
    </w:p>
    <w:p w14:paraId="2E9097EF" w14:textId="77777777" w:rsidR="00780460" w:rsidRPr="00BE5EBE" w:rsidRDefault="00780460" w:rsidP="00780460">
      <w:pPr>
        <w:spacing w:after="0"/>
        <w:rPr>
          <w:rFonts w:eastAsia="Times New Roman"/>
          <w:color w:val="00B050"/>
          <w:szCs w:val="20"/>
        </w:rPr>
      </w:pPr>
      <w:r w:rsidRPr="00BE5EBE">
        <w:rPr>
          <w:rFonts w:eastAsia="Times New Roman"/>
          <w:color w:val="00B050"/>
          <w:szCs w:val="20"/>
        </w:rPr>
        <w:t>For the table, the baseline for comparison is</w:t>
      </w:r>
    </w:p>
    <w:p w14:paraId="7C216A50" w14:textId="77777777" w:rsidR="00780460" w:rsidRPr="00BE5EBE" w:rsidRDefault="00780460" w:rsidP="00780460">
      <w:pPr>
        <w:pStyle w:val="ListParagraph"/>
        <w:widowControl w:val="0"/>
        <w:numPr>
          <w:ilvl w:val="2"/>
          <w:numId w:val="34"/>
        </w:numPr>
        <w:snapToGrid w:val="0"/>
        <w:spacing w:line="240" w:lineRule="auto"/>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Collaboration Level y, with model delivery from the UE-side server to UE</w:t>
      </w:r>
    </w:p>
    <w:p w14:paraId="28F86BA3" w14:textId="77777777" w:rsidR="00780460" w:rsidRPr="00D01A91" w:rsidRDefault="00780460" w:rsidP="00780460">
      <w:pPr>
        <w:pStyle w:val="ListParagraph"/>
        <w:widowControl w:val="0"/>
        <w:numPr>
          <w:ilvl w:val="2"/>
          <w:numId w:val="34"/>
        </w:numPr>
        <w:snapToGrid w:val="0"/>
        <w:spacing w:line="240" w:lineRule="auto"/>
        <w:rPr>
          <w:rFonts w:ascii="Times New Roman" w:eastAsia="Times New Roman" w:hAnsi="Times New Roman" w:cs="Times New Roman"/>
          <w:color w:val="00B050"/>
          <w:sz w:val="20"/>
          <w:szCs w:val="20"/>
        </w:rPr>
      </w:pPr>
      <w:r w:rsidRPr="00D01A91">
        <w:rPr>
          <w:rFonts w:ascii="Times New Roman" w:eastAsia="Times New Roman" w:hAnsi="Times New Roman" w:cs="Times New Roman"/>
          <w:color w:val="00B050"/>
          <w:sz w:val="20"/>
          <w:szCs w:val="20"/>
        </w:rPr>
        <w:t>The UE-side model is trained offline at the UE side. (The same is assumed for Cases z1 and z3.)</w:t>
      </w:r>
    </w:p>
    <w:p w14:paraId="5D460755" w14:textId="781F8045" w:rsidR="00780460" w:rsidRPr="00D01A91" w:rsidRDefault="00780460" w:rsidP="00780460">
      <w:pPr>
        <w:pStyle w:val="ListParagraph"/>
        <w:widowControl w:val="0"/>
        <w:numPr>
          <w:ilvl w:val="2"/>
          <w:numId w:val="34"/>
        </w:numPr>
        <w:snapToGrid w:val="0"/>
        <w:spacing w:line="240" w:lineRule="auto"/>
        <w:rPr>
          <w:rFonts w:ascii="Times New Roman" w:eastAsia="Times New Roman" w:hAnsi="Times New Roman" w:cs="Times New Roman"/>
          <w:color w:val="00B050"/>
          <w:sz w:val="20"/>
          <w:szCs w:val="20"/>
        </w:rPr>
      </w:pPr>
      <w:r w:rsidRPr="00D01A91">
        <w:rPr>
          <w:rFonts w:ascii="Times New Roman" w:eastAsia="Times New Roman" w:hAnsi="Times New Roman" w:cs="Times New Roman"/>
          <w:color w:val="00B050"/>
          <w:sz w:val="20"/>
          <w:szCs w:val="20"/>
        </w:rPr>
        <w:t xml:space="preserve">The UE-part of the two-sided model is </w:t>
      </w:r>
      <w:r w:rsidRPr="00D01A91">
        <w:rPr>
          <w:rFonts w:ascii="Times New Roman" w:eastAsia="Times New Roman" w:hAnsi="Times New Roman" w:cs="Times New Roman"/>
          <w:strike/>
          <w:color w:val="FF0000"/>
          <w:sz w:val="20"/>
          <w:szCs w:val="20"/>
        </w:rPr>
        <w:t>is</w:t>
      </w:r>
      <w:r w:rsidRPr="00D01A91">
        <w:rPr>
          <w:rFonts w:ascii="Times New Roman" w:eastAsia="Times New Roman" w:hAnsi="Times New Roman" w:cs="Times New Roman"/>
          <w:color w:val="FF0000"/>
          <w:sz w:val="20"/>
          <w:szCs w:val="20"/>
        </w:rPr>
        <w:t xml:space="preserve"> </w:t>
      </w:r>
      <w:r w:rsidRPr="00D01A91">
        <w:rPr>
          <w:rFonts w:ascii="Times New Roman" w:eastAsia="Times New Roman" w:hAnsi="Times New Roman" w:cs="Times New Roman"/>
          <w:color w:val="00B050"/>
          <w:sz w:val="20"/>
          <w:szCs w:val="20"/>
        </w:rPr>
        <w:t>trained offline at the UE-side, e.g. via sequential training. (The same</w:t>
      </w:r>
      <w:r w:rsidR="00D01A91">
        <w:rPr>
          <w:rFonts w:ascii="Times New Roman" w:eastAsia="Times New Roman" w:hAnsi="Times New Roman" w:cs="Times New Roman"/>
          <w:color w:val="00B050"/>
          <w:sz w:val="20"/>
          <w:szCs w:val="20"/>
          <w:lang w:val="sv-SE"/>
        </w:rPr>
        <w:t xml:space="preserve"> </w:t>
      </w:r>
      <w:r w:rsidRPr="00D01A91">
        <w:rPr>
          <w:rFonts w:ascii="Times New Roman" w:eastAsia="Times New Roman" w:hAnsi="Times New Roman" w:cs="Times New Roman"/>
          <w:color w:val="00B050"/>
          <w:sz w:val="20"/>
          <w:szCs w:val="20"/>
        </w:rPr>
        <w:t>is assumed for Cases z1 and z3.)</w:t>
      </w:r>
    </w:p>
    <w:p w14:paraId="62942DC8" w14:textId="4D4B8560" w:rsidR="00780460" w:rsidRPr="00BE5EBE" w:rsidRDefault="00780460" w:rsidP="00780460">
      <w:pPr>
        <w:pStyle w:val="ListParagraph"/>
        <w:widowControl w:val="0"/>
        <w:numPr>
          <w:ilvl w:val="2"/>
          <w:numId w:val="34"/>
        </w:numPr>
        <w:snapToGrid w:val="0"/>
        <w:spacing w:line="240" w:lineRule="auto"/>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The trained model is quantized, compiled, and tested offline before use. (The same</w:t>
      </w:r>
      <w:r w:rsidR="007A7073">
        <w:rPr>
          <w:rFonts w:ascii="Times New Roman" w:eastAsia="Times New Roman" w:hAnsi="Times New Roman" w:cs="Times New Roman"/>
          <w:color w:val="00B050"/>
          <w:sz w:val="20"/>
          <w:szCs w:val="20"/>
          <w:lang w:val="sv-SE"/>
        </w:rPr>
        <w:t xml:space="preserve"> </w:t>
      </w:r>
      <w:r w:rsidRPr="00BE5EBE">
        <w:rPr>
          <w:rFonts w:ascii="Times New Roman" w:eastAsia="Times New Roman" w:hAnsi="Times New Roman" w:cs="Times New Roman"/>
          <w:color w:val="00B050"/>
          <w:sz w:val="20"/>
          <w:szCs w:val="20"/>
        </w:rPr>
        <w:t>is assumed for Cases z1 and z2.)</w:t>
      </w:r>
    </w:p>
    <w:p w14:paraId="5A48681C" w14:textId="37C3E75C" w:rsidR="00451C4A" w:rsidRDefault="00451C4A" w:rsidP="007470C8">
      <w:pPr>
        <w:rPr>
          <w:lang w:eastAsia="ja-JP"/>
        </w:rPr>
      </w:pPr>
    </w:p>
    <w:p w14:paraId="0D28A38F" w14:textId="2A530C6E" w:rsidR="005C533A" w:rsidRDefault="005C533A" w:rsidP="005C533A">
      <w:pPr>
        <w:pStyle w:val="Caption"/>
        <w:keepNext/>
      </w:pPr>
      <w:bookmarkStart w:id="43" w:name="_Ref146898505"/>
      <w:r>
        <w:t xml:space="preserve">Table </w:t>
      </w:r>
      <w:r>
        <w:fldChar w:fldCharType="begin"/>
      </w:r>
      <w:r>
        <w:instrText xml:space="preserve"> SEQ Table \* ARABIC </w:instrText>
      </w:r>
      <w:r>
        <w:fldChar w:fldCharType="separate"/>
      </w:r>
      <w:r w:rsidR="00361351">
        <w:rPr>
          <w:noProof/>
        </w:rPr>
        <w:t>2</w:t>
      </w:r>
      <w:r>
        <w:fldChar w:fldCharType="end"/>
      </w:r>
      <w:bookmarkEnd w:id="43"/>
      <w:r>
        <w:t>: Benefits/Challenges for each model transfer/delivery case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346"/>
        <w:gridCol w:w="4741"/>
      </w:tblGrid>
      <w:tr w:rsidR="007470C8" w:rsidRPr="00D87D1F" w14:paraId="1A3DF38A" w14:textId="77777777" w:rsidTr="00676B02">
        <w:tc>
          <w:tcPr>
            <w:tcW w:w="2689" w:type="dxa"/>
            <w:shd w:val="clear" w:color="auto" w:fill="auto"/>
          </w:tcPr>
          <w:p w14:paraId="4A00D660" w14:textId="77777777" w:rsidR="007470C8" w:rsidRPr="00676B02" w:rsidRDefault="007470C8">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Case</w:t>
            </w:r>
          </w:p>
        </w:tc>
        <w:tc>
          <w:tcPr>
            <w:tcW w:w="2346" w:type="dxa"/>
            <w:shd w:val="clear" w:color="auto" w:fill="auto"/>
          </w:tcPr>
          <w:p w14:paraId="1D2D0C8D" w14:textId="77777777" w:rsidR="007470C8" w:rsidRPr="00676B02" w:rsidRDefault="007470C8">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Benefits</w:t>
            </w:r>
          </w:p>
        </w:tc>
        <w:tc>
          <w:tcPr>
            <w:tcW w:w="4741" w:type="dxa"/>
            <w:shd w:val="clear" w:color="auto" w:fill="auto"/>
          </w:tcPr>
          <w:p w14:paraId="6447315F" w14:textId="77777777" w:rsidR="007470C8" w:rsidRPr="00676B02" w:rsidRDefault="007470C8">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Challenges</w:t>
            </w:r>
          </w:p>
        </w:tc>
      </w:tr>
      <w:tr w:rsidR="007470C8" w:rsidRPr="00D87D1F" w14:paraId="33DB7D66" w14:textId="77777777" w:rsidTr="00676B02">
        <w:tc>
          <w:tcPr>
            <w:tcW w:w="2689" w:type="dxa"/>
            <w:shd w:val="clear" w:color="auto" w:fill="auto"/>
          </w:tcPr>
          <w:p w14:paraId="55B4A96F" w14:textId="2EF3AC14" w:rsidR="007470C8" w:rsidRPr="00676B02" w:rsidRDefault="007470C8">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y</w:t>
            </w:r>
            <w:r w:rsidR="00134B8D" w:rsidRPr="00676B02">
              <w:rPr>
                <w:rFonts w:asciiTheme="minorHAnsi" w:hAnsiTheme="minorHAnsi" w:cstheme="minorHAnsi"/>
                <w:b/>
                <w:sz w:val="18"/>
                <w:szCs w:val="18"/>
                <w:lang w:val="en-GB"/>
              </w:rPr>
              <w:t xml:space="preserve"> </w:t>
            </w:r>
            <w:r w:rsidR="00134B8D" w:rsidRPr="0028148D">
              <w:rPr>
                <w:rFonts w:asciiTheme="minorHAnsi" w:hAnsiTheme="minorHAnsi" w:cstheme="minorHAnsi"/>
                <w:bCs/>
                <w:color w:val="FF0000"/>
                <w:sz w:val="18"/>
                <w:szCs w:val="18"/>
                <w:lang w:val="en-GB"/>
              </w:rPr>
              <w:t>when training</w:t>
            </w:r>
            <w:r w:rsidR="0024523A" w:rsidRPr="0028148D">
              <w:rPr>
                <w:rFonts w:asciiTheme="minorHAnsi" w:hAnsiTheme="minorHAnsi" w:cstheme="minorHAnsi"/>
                <w:bCs/>
                <w:color w:val="FF0000"/>
                <w:sz w:val="18"/>
                <w:szCs w:val="18"/>
                <w:lang w:val="en-GB"/>
              </w:rPr>
              <w:t xml:space="preserve"> at UE-side</w:t>
            </w:r>
          </w:p>
        </w:tc>
        <w:tc>
          <w:tcPr>
            <w:tcW w:w="2346" w:type="dxa"/>
            <w:shd w:val="clear" w:color="auto" w:fill="auto"/>
          </w:tcPr>
          <w:p w14:paraId="1692A829" w14:textId="2259CC92" w:rsidR="007470C8" w:rsidRPr="00D01A91" w:rsidRDefault="007470C8" w:rsidP="00676B02">
            <w:pPr>
              <w:jc w:val="both"/>
              <w:rPr>
                <w:rFonts w:asciiTheme="minorHAnsi" w:hAnsiTheme="minorHAnsi" w:cstheme="minorHAnsi"/>
                <w:sz w:val="18"/>
                <w:szCs w:val="18"/>
                <w:lang w:val="en-GB"/>
              </w:rPr>
            </w:pPr>
          </w:p>
        </w:tc>
        <w:tc>
          <w:tcPr>
            <w:tcW w:w="4741" w:type="dxa"/>
            <w:shd w:val="clear" w:color="auto" w:fill="auto"/>
          </w:tcPr>
          <w:p w14:paraId="1311FB1F" w14:textId="6447266B" w:rsidR="007470C8" w:rsidRPr="00D01A91" w:rsidRDefault="00BF33A5" w:rsidP="00676B02">
            <w:pPr>
              <w:jc w:val="both"/>
              <w:rPr>
                <w:rFonts w:asciiTheme="minorHAnsi" w:hAnsiTheme="minorHAnsi" w:cstheme="minorHAnsi"/>
                <w:color w:val="FF0000"/>
                <w:sz w:val="18"/>
                <w:szCs w:val="18"/>
                <w:lang w:val="en-GB"/>
              </w:rPr>
            </w:pPr>
            <w:r w:rsidRPr="00D01A91">
              <w:rPr>
                <w:rFonts w:asciiTheme="minorHAnsi" w:hAnsiTheme="minorHAnsi" w:cstheme="minorHAnsi"/>
                <w:color w:val="FF0000"/>
                <w:sz w:val="18"/>
                <w:szCs w:val="18"/>
                <w:lang w:val="en-GB"/>
              </w:rPr>
              <w:t>C12</w:t>
            </w:r>
          </w:p>
        </w:tc>
      </w:tr>
      <w:tr w:rsidR="00451C4A" w:rsidRPr="00D87D1F" w14:paraId="758CA774" w14:textId="77777777" w:rsidTr="00676B02">
        <w:tc>
          <w:tcPr>
            <w:tcW w:w="2689" w:type="dxa"/>
            <w:shd w:val="clear" w:color="auto" w:fill="auto"/>
          </w:tcPr>
          <w:p w14:paraId="1C485FAC" w14:textId="60EFE473" w:rsidR="00451C4A" w:rsidRPr="00676B02" w:rsidRDefault="00451C4A" w:rsidP="00451C4A">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 xml:space="preserve">y </w:t>
            </w:r>
            <w:r w:rsidRPr="0028148D">
              <w:rPr>
                <w:rFonts w:asciiTheme="minorHAnsi" w:hAnsiTheme="minorHAnsi" w:cstheme="minorHAnsi"/>
                <w:bCs/>
                <w:color w:val="FF0000"/>
                <w:sz w:val="18"/>
                <w:szCs w:val="18"/>
                <w:lang w:val="en-GB"/>
              </w:rPr>
              <w:t>when training at NW-side</w:t>
            </w:r>
          </w:p>
        </w:tc>
        <w:tc>
          <w:tcPr>
            <w:tcW w:w="2346" w:type="dxa"/>
            <w:shd w:val="clear" w:color="auto" w:fill="auto"/>
          </w:tcPr>
          <w:p w14:paraId="1F8AF7DE" w14:textId="7CE3DE45" w:rsidR="00451C4A" w:rsidRPr="00D01A91" w:rsidRDefault="00F40D37" w:rsidP="00676B02">
            <w:pPr>
              <w:jc w:val="both"/>
              <w:rPr>
                <w:rFonts w:asciiTheme="minorHAnsi" w:hAnsiTheme="minorHAnsi" w:cstheme="minorHAnsi"/>
                <w:color w:val="FF0000"/>
                <w:sz w:val="18"/>
                <w:szCs w:val="18"/>
                <w:lang w:val="en-GB"/>
              </w:rPr>
            </w:pPr>
            <w:r w:rsidRPr="00D01A91">
              <w:rPr>
                <w:rFonts w:asciiTheme="minorHAnsi" w:hAnsiTheme="minorHAnsi" w:cstheme="minorHAnsi"/>
                <w:color w:val="FF0000"/>
                <w:sz w:val="18"/>
                <w:szCs w:val="18"/>
                <w:lang w:val="en-GB"/>
              </w:rPr>
              <w:t>B8</w:t>
            </w:r>
          </w:p>
        </w:tc>
        <w:tc>
          <w:tcPr>
            <w:tcW w:w="4741" w:type="dxa"/>
            <w:shd w:val="clear" w:color="auto" w:fill="auto"/>
          </w:tcPr>
          <w:p w14:paraId="3153C3D6" w14:textId="213EC7C6" w:rsidR="00451C4A" w:rsidRPr="00D01A91" w:rsidRDefault="00C375D6" w:rsidP="00676B02">
            <w:pPr>
              <w:jc w:val="both"/>
              <w:rPr>
                <w:rFonts w:asciiTheme="minorHAnsi" w:hAnsiTheme="minorHAnsi" w:cstheme="minorHAnsi"/>
                <w:color w:val="FF0000"/>
                <w:sz w:val="18"/>
                <w:szCs w:val="18"/>
                <w:lang w:val="en-GB"/>
              </w:rPr>
            </w:pPr>
            <w:r w:rsidRPr="00D01A91">
              <w:rPr>
                <w:rFonts w:asciiTheme="minorHAnsi" w:hAnsiTheme="minorHAnsi" w:cstheme="minorHAnsi"/>
                <w:color w:val="FF0000"/>
                <w:sz w:val="18"/>
                <w:szCs w:val="18"/>
                <w:lang w:val="en-GB"/>
              </w:rPr>
              <w:t>C12,</w:t>
            </w:r>
            <w:r w:rsidR="00780460" w:rsidRPr="00D01A91">
              <w:rPr>
                <w:rFonts w:asciiTheme="minorHAnsi" w:hAnsiTheme="minorHAnsi" w:cstheme="minorHAnsi"/>
                <w:color w:val="FF0000"/>
                <w:sz w:val="18"/>
                <w:szCs w:val="18"/>
                <w:lang w:val="en-GB"/>
              </w:rPr>
              <w:t xml:space="preserve"> </w:t>
            </w:r>
            <w:r w:rsidRPr="00D01A91">
              <w:rPr>
                <w:rFonts w:asciiTheme="minorHAnsi" w:hAnsiTheme="minorHAnsi" w:cstheme="minorHAnsi"/>
                <w:color w:val="FF0000"/>
                <w:sz w:val="18"/>
                <w:szCs w:val="18"/>
                <w:lang w:val="en-GB"/>
              </w:rPr>
              <w:t>C14, C15</w:t>
            </w:r>
          </w:p>
        </w:tc>
      </w:tr>
      <w:tr w:rsidR="00C872A4" w:rsidRPr="00D87D1F" w14:paraId="628E4463" w14:textId="77777777" w:rsidTr="00676B02">
        <w:tc>
          <w:tcPr>
            <w:tcW w:w="2689" w:type="dxa"/>
            <w:shd w:val="clear" w:color="auto" w:fill="auto"/>
          </w:tcPr>
          <w:p w14:paraId="0666812F" w14:textId="77777777" w:rsidR="00C872A4" w:rsidRPr="00676B02" w:rsidRDefault="00C872A4" w:rsidP="00C872A4">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z1</w:t>
            </w:r>
          </w:p>
        </w:tc>
        <w:tc>
          <w:tcPr>
            <w:tcW w:w="2346" w:type="dxa"/>
            <w:shd w:val="clear" w:color="auto" w:fill="auto"/>
          </w:tcPr>
          <w:p w14:paraId="45971214" w14:textId="77E54DE3" w:rsidR="00C872A4" w:rsidRPr="00D01A91" w:rsidRDefault="00C872A4" w:rsidP="00676B02">
            <w:pPr>
              <w:jc w:val="both"/>
              <w:rPr>
                <w:rFonts w:asciiTheme="minorHAnsi" w:hAnsiTheme="minorHAnsi" w:cstheme="minorHAnsi"/>
                <w:color w:val="FF0000"/>
                <w:sz w:val="18"/>
                <w:szCs w:val="18"/>
                <w:lang w:val="en-GB"/>
              </w:rPr>
            </w:pPr>
            <w:r w:rsidRPr="00D01A91">
              <w:rPr>
                <w:rFonts w:asciiTheme="minorHAnsi" w:hAnsiTheme="minorHAnsi" w:cstheme="minorHAnsi"/>
                <w:color w:val="FF0000"/>
                <w:sz w:val="18"/>
                <w:szCs w:val="18"/>
                <w:lang w:val="en-GB"/>
              </w:rPr>
              <w:t>B6, B7</w:t>
            </w:r>
          </w:p>
        </w:tc>
        <w:tc>
          <w:tcPr>
            <w:tcW w:w="4741" w:type="dxa"/>
            <w:shd w:val="clear" w:color="auto" w:fill="auto"/>
          </w:tcPr>
          <w:p w14:paraId="4F9D59E3" w14:textId="151A05B1" w:rsidR="00C872A4" w:rsidRPr="00D01A91" w:rsidRDefault="00C872A4" w:rsidP="00676B02">
            <w:pPr>
              <w:jc w:val="both"/>
              <w:rPr>
                <w:rFonts w:asciiTheme="minorHAnsi" w:hAnsiTheme="minorHAnsi" w:cstheme="minorHAnsi"/>
                <w:sz w:val="18"/>
                <w:szCs w:val="18"/>
                <w:lang w:val="en-GB"/>
              </w:rPr>
            </w:pPr>
            <w:r w:rsidRPr="00D01A91">
              <w:rPr>
                <w:rFonts w:asciiTheme="minorHAnsi" w:hAnsiTheme="minorHAnsi" w:cstheme="minorHAnsi"/>
                <w:sz w:val="18"/>
                <w:szCs w:val="18"/>
                <w:lang w:val="en-GB"/>
              </w:rPr>
              <w:t>C13</w:t>
            </w:r>
          </w:p>
        </w:tc>
      </w:tr>
      <w:tr w:rsidR="00C872A4" w:rsidRPr="00D87D1F" w14:paraId="389FCE28" w14:textId="77777777" w:rsidTr="00676B02">
        <w:tc>
          <w:tcPr>
            <w:tcW w:w="2689" w:type="dxa"/>
            <w:shd w:val="clear" w:color="auto" w:fill="auto"/>
          </w:tcPr>
          <w:p w14:paraId="06E26B86" w14:textId="77777777" w:rsidR="00C872A4" w:rsidRPr="00676B02" w:rsidRDefault="00C872A4" w:rsidP="00C872A4">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z2</w:t>
            </w:r>
          </w:p>
        </w:tc>
        <w:tc>
          <w:tcPr>
            <w:tcW w:w="2346" w:type="dxa"/>
            <w:shd w:val="clear" w:color="auto" w:fill="auto"/>
          </w:tcPr>
          <w:p w14:paraId="15106383" w14:textId="4592A920" w:rsidR="00C872A4" w:rsidRPr="00D01A91" w:rsidRDefault="00C872A4" w:rsidP="00676B02">
            <w:pPr>
              <w:jc w:val="both"/>
              <w:rPr>
                <w:rFonts w:asciiTheme="minorHAnsi" w:hAnsiTheme="minorHAnsi" w:cstheme="minorHAnsi"/>
                <w:color w:val="FF0000"/>
                <w:sz w:val="18"/>
                <w:szCs w:val="18"/>
                <w:lang w:val="en-GB"/>
              </w:rPr>
            </w:pPr>
            <w:r w:rsidRPr="00D01A91">
              <w:rPr>
                <w:rFonts w:asciiTheme="minorHAnsi" w:hAnsiTheme="minorHAnsi" w:cstheme="minorHAnsi"/>
                <w:color w:val="FF0000"/>
                <w:sz w:val="18"/>
                <w:szCs w:val="18"/>
                <w:lang w:val="en-GB"/>
              </w:rPr>
              <w:t>B6, B7, B8</w:t>
            </w:r>
          </w:p>
        </w:tc>
        <w:tc>
          <w:tcPr>
            <w:tcW w:w="4741" w:type="dxa"/>
            <w:shd w:val="clear" w:color="auto" w:fill="auto"/>
          </w:tcPr>
          <w:p w14:paraId="5F9D8262" w14:textId="0426792B" w:rsidR="00C872A4" w:rsidRPr="00D01A91" w:rsidRDefault="00C872A4" w:rsidP="00676B02">
            <w:pPr>
              <w:jc w:val="both"/>
              <w:rPr>
                <w:rFonts w:asciiTheme="minorHAnsi" w:hAnsiTheme="minorHAnsi" w:cstheme="minorHAnsi"/>
                <w:sz w:val="18"/>
                <w:szCs w:val="18"/>
                <w:lang w:val="en-GB"/>
              </w:rPr>
            </w:pPr>
            <w:r w:rsidRPr="00D01A91">
              <w:rPr>
                <w:rFonts w:asciiTheme="minorHAnsi" w:hAnsiTheme="minorHAnsi" w:cstheme="minorHAnsi"/>
                <w:sz w:val="18"/>
                <w:szCs w:val="18"/>
                <w:lang w:val="en-GB"/>
              </w:rPr>
              <w:t>C3</w:t>
            </w:r>
            <w:r w:rsidRPr="00D01A91">
              <w:rPr>
                <w:rFonts w:asciiTheme="minorHAnsi" w:hAnsiTheme="minorHAnsi" w:cstheme="minorHAnsi"/>
                <w:color w:val="00B050"/>
                <w:sz w:val="18"/>
                <w:szCs w:val="18"/>
                <w:lang w:val="en-GB"/>
              </w:rPr>
              <w:t xml:space="preserve">, C9, </w:t>
            </w:r>
            <w:r w:rsidRPr="00D01A91">
              <w:rPr>
                <w:rFonts w:asciiTheme="minorHAnsi" w:hAnsiTheme="minorHAnsi" w:cstheme="minorHAnsi"/>
                <w:color w:val="FF0000"/>
                <w:sz w:val="18"/>
                <w:szCs w:val="18"/>
                <w:lang w:val="en-GB"/>
              </w:rPr>
              <w:t>C13</w:t>
            </w:r>
            <w:r w:rsidR="00656DA1" w:rsidRPr="00D01A91">
              <w:rPr>
                <w:rFonts w:asciiTheme="minorHAnsi" w:hAnsiTheme="minorHAnsi" w:cstheme="minorHAnsi"/>
                <w:color w:val="FF0000"/>
                <w:sz w:val="18"/>
                <w:szCs w:val="18"/>
                <w:lang w:val="en-GB"/>
              </w:rPr>
              <w:t xml:space="preserve">, </w:t>
            </w:r>
            <w:r w:rsidR="0091728C" w:rsidRPr="00D01A91">
              <w:rPr>
                <w:rFonts w:asciiTheme="minorHAnsi" w:hAnsiTheme="minorHAnsi" w:cstheme="minorHAnsi"/>
                <w:color w:val="FF0000"/>
                <w:sz w:val="18"/>
                <w:szCs w:val="18"/>
                <w:lang w:val="en-GB"/>
              </w:rPr>
              <w:t xml:space="preserve">C14, </w:t>
            </w:r>
            <w:r w:rsidR="00656DA1" w:rsidRPr="00D01A91">
              <w:rPr>
                <w:rFonts w:asciiTheme="minorHAnsi" w:hAnsiTheme="minorHAnsi" w:cstheme="minorHAnsi"/>
                <w:color w:val="FF0000"/>
                <w:sz w:val="18"/>
                <w:szCs w:val="18"/>
                <w:lang w:val="en-GB"/>
              </w:rPr>
              <w:t>C15</w:t>
            </w:r>
          </w:p>
        </w:tc>
      </w:tr>
      <w:tr w:rsidR="00C872A4" w:rsidRPr="00D87D1F" w14:paraId="588B041C" w14:textId="77777777" w:rsidTr="00676B02">
        <w:tc>
          <w:tcPr>
            <w:tcW w:w="2689" w:type="dxa"/>
            <w:shd w:val="clear" w:color="auto" w:fill="auto"/>
          </w:tcPr>
          <w:p w14:paraId="65B4A53A" w14:textId="77777777" w:rsidR="00C872A4" w:rsidRPr="00676B02" w:rsidRDefault="00C872A4" w:rsidP="00C872A4">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z3</w:t>
            </w:r>
          </w:p>
        </w:tc>
        <w:tc>
          <w:tcPr>
            <w:tcW w:w="2346" w:type="dxa"/>
            <w:shd w:val="clear" w:color="auto" w:fill="auto"/>
          </w:tcPr>
          <w:p w14:paraId="5E3393F6" w14:textId="13EC437E" w:rsidR="00C872A4" w:rsidRPr="00D01A91" w:rsidRDefault="00C872A4" w:rsidP="00676B02">
            <w:pPr>
              <w:jc w:val="both"/>
              <w:rPr>
                <w:rFonts w:asciiTheme="minorHAnsi" w:hAnsiTheme="minorHAnsi" w:cstheme="minorHAnsi"/>
                <w:color w:val="FF0000"/>
                <w:sz w:val="18"/>
                <w:szCs w:val="18"/>
                <w:lang w:val="en-GB"/>
              </w:rPr>
            </w:pPr>
            <w:r w:rsidRPr="00D01A91">
              <w:rPr>
                <w:rFonts w:asciiTheme="minorHAnsi" w:hAnsiTheme="minorHAnsi" w:cstheme="minorHAnsi"/>
                <w:color w:val="FF0000"/>
                <w:sz w:val="18"/>
                <w:szCs w:val="18"/>
                <w:lang w:val="en-GB"/>
              </w:rPr>
              <w:t>B6, B7</w:t>
            </w:r>
          </w:p>
        </w:tc>
        <w:tc>
          <w:tcPr>
            <w:tcW w:w="4741" w:type="dxa"/>
            <w:shd w:val="clear" w:color="auto" w:fill="auto"/>
          </w:tcPr>
          <w:p w14:paraId="15B84064" w14:textId="23EAA527" w:rsidR="00C872A4" w:rsidRPr="00D01A91" w:rsidRDefault="00C872A4" w:rsidP="00676B02">
            <w:pPr>
              <w:jc w:val="both"/>
              <w:rPr>
                <w:rFonts w:asciiTheme="minorHAnsi" w:hAnsiTheme="minorHAnsi" w:cstheme="minorHAnsi"/>
                <w:sz w:val="18"/>
                <w:szCs w:val="18"/>
                <w:lang w:val="en-GB"/>
              </w:rPr>
            </w:pPr>
            <w:r w:rsidRPr="00D01A91">
              <w:rPr>
                <w:rFonts w:asciiTheme="minorHAnsi" w:hAnsiTheme="minorHAnsi" w:cstheme="minorHAnsi"/>
                <w:sz w:val="18"/>
                <w:szCs w:val="18"/>
                <w:lang w:val="en-GB"/>
              </w:rPr>
              <w:t xml:space="preserve">C3, C4, </w:t>
            </w:r>
            <w:r w:rsidRPr="00D01A91">
              <w:rPr>
                <w:rFonts w:asciiTheme="minorHAnsi" w:hAnsiTheme="minorHAnsi" w:cstheme="minorHAnsi"/>
                <w:color w:val="00B050"/>
                <w:sz w:val="18"/>
                <w:szCs w:val="18"/>
                <w:lang w:val="en-GB"/>
              </w:rPr>
              <w:t>C5,</w:t>
            </w:r>
            <w:r w:rsidR="00656DA1" w:rsidRPr="00D01A91">
              <w:rPr>
                <w:rFonts w:asciiTheme="minorHAnsi" w:hAnsiTheme="minorHAnsi" w:cstheme="minorHAnsi"/>
                <w:color w:val="FF0000"/>
                <w:sz w:val="18"/>
                <w:szCs w:val="18"/>
                <w:lang w:val="en-GB"/>
              </w:rPr>
              <w:t>C13, C15</w:t>
            </w:r>
          </w:p>
        </w:tc>
      </w:tr>
      <w:tr w:rsidR="00C872A4" w:rsidRPr="00D87D1F" w14:paraId="57EE7977" w14:textId="77777777" w:rsidTr="00676B02">
        <w:tc>
          <w:tcPr>
            <w:tcW w:w="2689" w:type="dxa"/>
            <w:shd w:val="clear" w:color="auto" w:fill="auto"/>
          </w:tcPr>
          <w:p w14:paraId="68298075" w14:textId="77777777" w:rsidR="00C872A4" w:rsidRPr="00676B02" w:rsidRDefault="00C872A4" w:rsidP="00C872A4">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z4</w:t>
            </w:r>
          </w:p>
        </w:tc>
        <w:tc>
          <w:tcPr>
            <w:tcW w:w="2346" w:type="dxa"/>
            <w:shd w:val="clear" w:color="auto" w:fill="auto"/>
          </w:tcPr>
          <w:p w14:paraId="68CFC192" w14:textId="4D8F4C98" w:rsidR="00C872A4" w:rsidRPr="00D01A91" w:rsidRDefault="009249AE" w:rsidP="00676B02">
            <w:pPr>
              <w:jc w:val="both"/>
              <w:rPr>
                <w:rFonts w:asciiTheme="minorHAnsi" w:hAnsiTheme="minorHAnsi" w:cstheme="minorHAnsi"/>
                <w:color w:val="FF0000"/>
                <w:sz w:val="18"/>
                <w:szCs w:val="18"/>
                <w:lang w:val="en-GB"/>
              </w:rPr>
            </w:pPr>
            <w:r w:rsidRPr="00D01A91">
              <w:rPr>
                <w:rFonts w:asciiTheme="minorHAnsi" w:hAnsiTheme="minorHAnsi" w:cstheme="minorHAnsi"/>
                <w:color w:val="000000" w:themeColor="text1"/>
                <w:sz w:val="18"/>
                <w:szCs w:val="18"/>
                <w:lang w:val="en-GB"/>
              </w:rPr>
              <w:t xml:space="preserve">B1, B4, </w:t>
            </w:r>
            <w:r w:rsidR="00C872A4" w:rsidRPr="00D01A91">
              <w:rPr>
                <w:rFonts w:asciiTheme="minorHAnsi" w:hAnsiTheme="minorHAnsi" w:cstheme="minorHAnsi"/>
                <w:color w:val="FF0000"/>
                <w:sz w:val="18"/>
                <w:szCs w:val="18"/>
                <w:lang w:val="en-GB"/>
              </w:rPr>
              <w:t>B6, B7,B8</w:t>
            </w:r>
          </w:p>
        </w:tc>
        <w:tc>
          <w:tcPr>
            <w:tcW w:w="4741" w:type="dxa"/>
            <w:shd w:val="clear" w:color="auto" w:fill="auto"/>
          </w:tcPr>
          <w:p w14:paraId="3D393D39" w14:textId="21856C83" w:rsidR="00C872A4" w:rsidRPr="00D01A91" w:rsidRDefault="00C872A4" w:rsidP="00676B02">
            <w:pPr>
              <w:jc w:val="both"/>
              <w:rPr>
                <w:rFonts w:asciiTheme="minorHAnsi" w:hAnsiTheme="minorHAnsi" w:cstheme="minorHAnsi"/>
                <w:sz w:val="18"/>
                <w:szCs w:val="18"/>
                <w:lang w:val="en-GB"/>
              </w:rPr>
            </w:pPr>
            <w:r w:rsidRPr="00D01A91">
              <w:rPr>
                <w:rFonts w:asciiTheme="minorHAnsi" w:hAnsiTheme="minorHAnsi" w:cstheme="minorHAnsi"/>
                <w:sz w:val="18"/>
                <w:szCs w:val="18"/>
                <w:lang w:val="en-GB"/>
              </w:rPr>
              <w:t>C3, C4, C5, C9</w:t>
            </w:r>
            <w:r w:rsidR="00656DA1" w:rsidRPr="00D01A91">
              <w:rPr>
                <w:rFonts w:asciiTheme="minorHAnsi" w:hAnsiTheme="minorHAnsi" w:cstheme="minorHAnsi"/>
                <w:sz w:val="18"/>
                <w:szCs w:val="18"/>
                <w:lang w:val="en-GB"/>
              </w:rPr>
              <w:t>,</w:t>
            </w:r>
            <w:r w:rsidR="00656DA1" w:rsidRPr="00D01A91">
              <w:rPr>
                <w:rFonts w:asciiTheme="minorHAnsi" w:hAnsiTheme="minorHAnsi" w:cstheme="minorHAnsi"/>
                <w:color w:val="FF0000"/>
                <w:sz w:val="18"/>
                <w:szCs w:val="18"/>
                <w:lang w:val="en-GB"/>
              </w:rPr>
              <w:t>C13, C15</w:t>
            </w:r>
          </w:p>
        </w:tc>
      </w:tr>
      <w:tr w:rsidR="00C872A4" w:rsidRPr="00D87D1F" w14:paraId="586FC1B9" w14:textId="77777777" w:rsidTr="00676B02">
        <w:tc>
          <w:tcPr>
            <w:tcW w:w="2689" w:type="dxa"/>
            <w:shd w:val="clear" w:color="auto" w:fill="auto"/>
          </w:tcPr>
          <w:p w14:paraId="72B6A830" w14:textId="77777777" w:rsidR="00C872A4" w:rsidRPr="00676B02" w:rsidRDefault="00C872A4" w:rsidP="00C872A4">
            <w:pPr>
              <w:spacing w:after="0"/>
              <w:jc w:val="both"/>
              <w:rPr>
                <w:rFonts w:asciiTheme="minorHAnsi" w:hAnsiTheme="minorHAnsi" w:cstheme="minorHAnsi"/>
                <w:b/>
                <w:sz w:val="18"/>
                <w:szCs w:val="18"/>
                <w:lang w:val="en-GB"/>
              </w:rPr>
            </w:pPr>
            <w:r w:rsidRPr="00676B02">
              <w:rPr>
                <w:rFonts w:asciiTheme="minorHAnsi" w:hAnsiTheme="minorHAnsi" w:cstheme="minorHAnsi"/>
                <w:b/>
                <w:sz w:val="18"/>
                <w:szCs w:val="18"/>
                <w:lang w:val="en-GB"/>
              </w:rPr>
              <w:t>z5</w:t>
            </w:r>
          </w:p>
        </w:tc>
        <w:tc>
          <w:tcPr>
            <w:tcW w:w="2346" w:type="dxa"/>
            <w:shd w:val="clear" w:color="auto" w:fill="auto"/>
          </w:tcPr>
          <w:p w14:paraId="32EB6912" w14:textId="441FD47F" w:rsidR="00C872A4" w:rsidRPr="00D01A91" w:rsidRDefault="009249AE" w:rsidP="00676B02">
            <w:pPr>
              <w:jc w:val="both"/>
              <w:rPr>
                <w:rFonts w:asciiTheme="minorHAnsi" w:hAnsiTheme="minorHAnsi" w:cstheme="minorHAnsi"/>
                <w:color w:val="FF0000"/>
                <w:sz w:val="18"/>
                <w:szCs w:val="18"/>
                <w:lang w:val="en-GB"/>
              </w:rPr>
            </w:pPr>
            <w:r w:rsidRPr="00D01A91">
              <w:rPr>
                <w:rFonts w:asciiTheme="minorHAnsi" w:hAnsiTheme="minorHAnsi" w:cstheme="minorHAnsi"/>
                <w:color w:val="000000" w:themeColor="text1"/>
                <w:sz w:val="18"/>
                <w:szCs w:val="18"/>
                <w:lang w:val="en-GB"/>
              </w:rPr>
              <w:t>B1, B3, B4</w:t>
            </w:r>
            <w:r w:rsidRPr="00D01A91">
              <w:rPr>
                <w:rFonts w:asciiTheme="minorHAnsi" w:hAnsiTheme="minorHAnsi" w:cstheme="minorHAnsi"/>
                <w:color w:val="FF0000"/>
                <w:sz w:val="18"/>
                <w:szCs w:val="18"/>
                <w:lang w:val="en-GB"/>
              </w:rPr>
              <w:t xml:space="preserve">, </w:t>
            </w:r>
            <w:r w:rsidR="00C872A4" w:rsidRPr="00D01A91">
              <w:rPr>
                <w:rFonts w:asciiTheme="minorHAnsi" w:hAnsiTheme="minorHAnsi" w:cstheme="minorHAnsi"/>
                <w:color w:val="FF0000"/>
                <w:sz w:val="18"/>
                <w:szCs w:val="18"/>
                <w:lang w:val="en-GB"/>
              </w:rPr>
              <w:t>B6, B7,B8</w:t>
            </w:r>
          </w:p>
        </w:tc>
        <w:tc>
          <w:tcPr>
            <w:tcW w:w="4741" w:type="dxa"/>
            <w:shd w:val="clear" w:color="auto" w:fill="auto"/>
          </w:tcPr>
          <w:p w14:paraId="59882E94" w14:textId="777A0FD5" w:rsidR="00C872A4" w:rsidRPr="00D01A91" w:rsidRDefault="00C872A4" w:rsidP="00676B02">
            <w:pPr>
              <w:jc w:val="both"/>
              <w:rPr>
                <w:rFonts w:asciiTheme="minorHAnsi" w:hAnsiTheme="minorHAnsi" w:cstheme="minorHAnsi"/>
                <w:sz w:val="18"/>
                <w:szCs w:val="18"/>
                <w:lang w:val="en-GB"/>
              </w:rPr>
            </w:pPr>
            <w:r w:rsidRPr="00D01A91">
              <w:rPr>
                <w:rFonts w:asciiTheme="minorHAnsi" w:hAnsiTheme="minorHAnsi" w:cstheme="minorHAnsi"/>
                <w:sz w:val="18"/>
                <w:szCs w:val="18"/>
                <w:lang w:val="en-GB"/>
              </w:rPr>
              <w:t>C3, C4, C5, C9, C10, C11</w:t>
            </w:r>
            <w:r w:rsidR="00656DA1" w:rsidRPr="00D01A91">
              <w:rPr>
                <w:rFonts w:asciiTheme="minorHAnsi" w:hAnsiTheme="minorHAnsi" w:cstheme="minorHAnsi"/>
                <w:sz w:val="18"/>
                <w:szCs w:val="18"/>
                <w:lang w:val="en-GB"/>
              </w:rPr>
              <w:t>,</w:t>
            </w:r>
            <w:r w:rsidR="00656DA1" w:rsidRPr="00D01A91">
              <w:rPr>
                <w:rFonts w:asciiTheme="minorHAnsi" w:hAnsiTheme="minorHAnsi" w:cstheme="minorHAnsi"/>
                <w:color w:val="FF0000"/>
                <w:sz w:val="18"/>
                <w:szCs w:val="18"/>
                <w:lang w:val="en-GB"/>
              </w:rPr>
              <w:t>C13, C15</w:t>
            </w:r>
          </w:p>
        </w:tc>
      </w:tr>
    </w:tbl>
    <w:p w14:paraId="6209AEC9" w14:textId="749D21C1" w:rsidR="00E004B1" w:rsidRDefault="00E004B1" w:rsidP="00676B02">
      <w:pPr>
        <w:pStyle w:val="Proposal"/>
        <w:numPr>
          <w:ilvl w:val="0"/>
          <w:numId w:val="0"/>
        </w:numPr>
      </w:pPr>
      <w:bookmarkStart w:id="44" w:name="_Toc146887490"/>
    </w:p>
    <w:p w14:paraId="33DC0FDC" w14:textId="0835E1E1" w:rsidR="005C533A" w:rsidRPr="00215731" w:rsidRDefault="005C533A" w:rsidP="005C533A">
      <w:pPr>
        <w:pStyle w:val="Proposal"/>
      </w:pPr>
      <w:bookmarkStart w:id="45" w:name="_Toc146898783"/>
      <w:r>
        <w:t xml:space="preserve">Capture the benefits/challenges of model transfer/delivery according to </w:t>
      </w:r>
      <w:r>
        <w:fldChar w:fldCharType="begin"/>
      </w:r>
      <w:r>
        <w:instrText xml:space="preserve"> REF _Ref146898505 \h </w:instrText>
      </w:r>
      <w:r>
        <w:fldChar w:fldCharType="separate"/>
      </w:r>
      <w:r w:rsidR="00361351">
        <w:t xml:space="preserve">Table </w:t>
      </w:r>
      <w:r w:rsidR="00361351">
        <w:rPr>
          <w:noProof/>
        </w:rPr>
        <w:t>2</w:t>
      </w:r>
      <w:bookmarkEnd w:id="45"/>
      <w:r>
        <w:fldChar w:fldCharType="end"/>
      </w:r>
    </w:p>
    <w:bookmarkEnd w:id="44"/>
    <w:p w14:paraId="6C116A11" w14:textId="7A5C2352" w:rsidR="00F02F0C" w:rsidRDefault="00857FDE" w:rsidP="00F02F0C">
      <w:pPr>
        <w:pStyle w:val="Heading2"/>
        <w:rPr>
          <w:rFonts w:asciiTheme="minorHAnsi" w:hAnsiTheme="minorHAnsi" w:cstheme="minorHAnsi"/>
        </w:rPr>
      </w:pPr>
      <w:r>
        <w:t xml:space="preserve">Functionality/Model </w:t>
      </w:r>
      <w:r w:rsidRPr="00857FDE">
        <w:t xml:space="preserve">Monitoring </w:t>
      </w:r>
      <w:r>
        <w:t xml:space="preserve"> </w:t>
      </w:r>
    </w:p>
    <w:p w14:paraId="4D9BFB3A" w14:textId="52596ACE" w:rsidR="001369B8" w:rsidRDefault="00562459" w:rsidP="001369B8">
      <w:pPr>
        <w:pStyle w:val="Heading3"/>
      </w:pPr>
      <w:r>
        <w:t>M</w:t>
      </w:r>
      <w:r w:rsidR="001369B8" w:rsidRPr="00CA1EA9">
        <w:t xml:space="preserve">onitoring of inactive models </w:t>
      </w:r>
    </w:p>
    <w:p w14:paraId="7401C0F3" w14:textId="77777777" w:rsidR="001369B8" w:rsidRDefault="001369B8" w:rsidP="001369B8">
      <w:pPr>
        <w:rPr>
          <w:lang w:val="en-GB" w:eastAsia="ja-JP"/>
        </w:rPr>
      </w:pPr>
    </w:p>
    <w:tbl>
      <w:tblPr>
        <w:tblStyle w:val="TableGrid"/>
        <w:tblW w:w="0" w:type="auto"/>
        <w:tblLook w:val="04A0" w:firstRow="1" w:lastRow="0" w:firstColumn="1" w:lastColumn="0" w:noHBand="0" w:noVBand="1"/>
      </w:tblPr>
      <w:tblGrid>
        <w:gridCol w:w="9629"/>
      </w:tblGrid>
      <w:tr w:rsidR="001369B8" w:rsidRPr="00E54C24" w14:paraId="20A87254" w14:textId="77777777" w:rsidTr="00575C1A">
        <w:tc>
          <w:tcPr>
            <w:tcW w:w="9629" w:type="dxa"/>
          </w:tcPr>
          <w:p w14:paraId="0254252A" w14:textId="77777777" w:rsidR="001369B8" w:rsidRPr="00E54C24" w:rsidRDefault="001369B8" w:rsidP="00575C1A">
            <w:pPr>
              <w:autoSpaceDE w:val="0"/>
              <w:autoSpaceDN w:val="0"/>
              <w:adjustRightInd w:val="0"/>
              <w:snapToGrid w:val="0"/>
              <w:spacing w:after="120"/>
              <w:rPr>
                <w:rFonts w:asciiTheme="minorHAnsi" w:eastAsia="SimSun" w:hAnsiTheme="minorHAnsi" w:cstheme="minorHAnsi"/>
                <w:bCs/>
                <w:iCs/>
                <w:color w:val="000000"/>
                <w:sz w:val="21"/>
                <w:szCs w:val="21"/>
                <w:highlight w:val="green"/>
                <w:lang w:eastAsia="zh-CN"/>
              </w:rPr>
            </w:pPr>
            <w:r w:rsidRPr="00E54C24">
              <w:rPr>
                <w:rFonts w:asciiTheme="minorHAnsi" w:eastAsia="SimSun" w:hAnsiTheme="minorHAnsi" w:cstheme="minorHAnsi"/>
                <w:bCs/>
                <w:iCs/>
                <w:color w:val="000000"/>
                <w:sz w:val="21"/>
                <w:szCs w:val="21"/>
                <w:highlight w:val="green"/>
                <w:lang w:eastAsia="zh-CN"/>
              </w:rPr>
              <w:t>Agreement</w:t>
            </w:r>
          </w:p>
          <w:p w14:paraId="71226B89" w14:textId="77777777" w:rsidR="001369B8" w:rsidRPr="00E54C24" w:rsidRDefault="001369B8" w:rsidP="00575C1A">
            <w:pPr>
              <w:autoSpaceDE w:val="0"/>
              <w:autoSpaceDN w:val="0"/>
              <w:adjustRightInd w:val="0"/>
              <w:snapToGrid w:val="0"/>
              <w:spacing w:after="120"/>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0845836" w14:textId="77777777" w:rsidR="001369B8" w:rsidRPr="00E54C24" w:rsidRDefault="001369B8" w:rsidP="00575C1A">
            <w:pPr>
              <w:pStyle w:val="ListParagraph"/>
              <w:numPr>
                <w:ilvl w:val="0"/>
                <w:numId w:val="55"/>
              </w:numPr>
              <w:tabs>
                <w:tab w:val="left" w:pos="-4820"/>
              </w:tabs>
              <w:autoSpaceDE w:val="0"/>
              <w:autoSpaceDN w:val="0"/>
              <w:adjustRightInd w:val="0"/>
              <w:snapToGrid w:val="0"/>
              <w:spacing w:after="12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Assessment/Monitoring based on the additional conditions associated with the model/functionality</w:t>
            </w:r>
          </w:p>
          <w:p w14:paraId="003900B0" w14:textId="77777777" w:rsidR="001369B8" w:rsidRPr="00E54C24" w:rsidRDefault="001369B8" w:rsidP="00575C1A">
            <w:pPr>
              <w:pStyle w:val="ListParagraph"/>
              <w:numPr>
                <w:ilvl w:val="0"/>
                <w:numId w:val="55"/>
              </w:numPr>
              <w:tabs>
                <w:tab w:val="left" w:pos="-4820"/>
              </w:tabs>
              <w:autoSpaceDE w:val="0"/>
              <w:autoSpaceDN w:val="0"/>
              <w:adjustRightInd w:val="0"/>
              <w:snapToGrid w:val="0"/>
              <w:spacing w:after="12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Assessment/Monitoring based on input/output data distribution</w:t>
            </w:r>
          </w:p>
          <w:p w14:paraId="25DC1716" w14:textId="77777777" w:rsidR="001369B8" w:rsidRPr="00E54C24" w:rsidRDefault="001369B8" w:rsidP="00575C1A">
            <w:pPr>
              <w:pStyle w:val="ListParagraph"/>
              <w:numPr>
                <w:ilvl w:val="0"/>
                <w:numId w:val="55"/>
              </w:numPr>
              <w:tabs>
                <w:tab w:val="left" w:pos="-4820"/>
              </w:tabs>
              <w:autoSpaceDE w:val="0"/>
              <w:autoSpaceDN w:val="0"/>
              <w:adjustRightInd w:val="0"/>
              <w:snapToGrid w:val="0"/>
              <w:spacing w:after="12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Assessment/Monitoring using the inactive model/functionality for monitoring purpose and measuring the inference accuracy</w:t>
            </w:r>
          </w:p>
          <w:p w14:paraId="076E74D9" w14:textId="77777777" w:rsidR="001369B8" w:rsidRPr="00E54C24" w:rsidRDefault="001369B8" w:rsidP="00575C1A">
            <w:pPr>
              <w:pStyle w:val="ListParagraph"/>
              <w:numPr>
                <w:ilvl w:val="0"/>
                <w:numId w:val="55"/>
              </w:numPr>
              <w:tabs>
                <w:tab w:val="left" w:pos="-4820"/>
              </w:tabs>
              <w:autoSpaceDE w:val="0"/>
              <w:autoSpaceDN w:val="0"/>
              <w:adjustRightInd w:val="0"/>
              <w:snapToGrid w:val="0"/>
              <w:spacing w:after="12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Assessment/Monitoring based on past knowledge of the performance of the same model/functionality (e.g., based on other UEs)</w:t>
            </w:r>
          </w:p>
          <w:p w14:paraId="33856021" w14:textId="77777777" w:rsidR="001369B8" w:rsidRPr="00E54C24" w:rsidRDefault="001369B8" w:rsidP="00575C1A">
            <w:pPr>
              <w:tabs>
                <w:tab w:val="left" w:pos="-4820"/>
              </w:tabs>
              <w:autoSpaceDE w:val="0"/>
              <w:autoSpaceDN w:val="0"/>
              <w:adjustRightInd w:val="0"/>
              <w:snapToGrid w:val="0"/>
              <w:spacing w:after="120"/>
              <w:ind w:left="36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FFS: Requirements for the assessment/monitoring to be reliable (e.g., sufficient data coverage during evaluation)</w:t>
            </w:r>
          </w:p>
          <w:p w14:paraId="1EC5ADC7" w14:textId="77777777" w:rsidR="001369B8" w:rsidRPr="00E54C24" w:rsidRDefault="001369B8" w:rsidP="00575C1A">
            <w:pPr>
              <w:tabs>
                <w:tab w:val="left" w:pos="-4820"/>
              </w:tabs>
              <w:autoSpaceDE w:val="0"/>
              <w:autoSpaceDN w:val="0"/>
              <w:adjustRightInd w:val="0"/>
              <w:snapToGrid w:val="0"/>
              <w:spacing w:after="120"/>
              <w:ind w:left="360"/>
              <w:contextualSpacing/>
              <w:rPr>
                <w:rFonts w:asciiTheme="minorHAnsi" w:eastAsia="SimSun" w:hAnsiTheme="minorHAnsi" w:cstheme="minorHAnsi"/>
                <w:bCs/>
                <w:iCs/>
                <w:sz w:val="21"/>
                <w:szCs w:val="21"/>
                <w:lang w:eastAsia="zh-CN"/>
              </w:rPr>
            </w:pPr>
            <w:r w:rsidRPr="00E54C24">
              <w:rPr>
                <w:rFonts w:asciiTheme="minorHAnsi" w:eastAsia="SimSun" w:hAnsiTheme="minorHAnsi" w:cstheme="minorHAnsi"/>
                <w:bCs/>
                <w:iCs/>
                <w:sz w:val="21"/>
                <w:szCs w:val="21"/>
                <w:lang w:eastAsia="zh-CN"/>
              </w:rPr>
              <w:t>FFS: Additional aspects specific to the case where the inactive model has never been activated before, if any.</w:t>
            </w:r>
          </w:p>
        </w:tc>
      </w:tr>
    </w:tbl>
    <w:p w14:paraId="7936BB7B" w14:textId="77777777" w:rsidR="001369B8" w:rsidRPr="00E54C24" w:rsidRDefault="001369B8" w:rsidP="001369B8">
      <w:pPr>
        <w:rPr>
          <w:rFonts w:asciiTheme="minorHAnsi" w:hAnsiTheme="minorHAnsi" w:cstheme="minorHAnsi"/>
          <w:lang w:val="en-GB" w:eastAsia="ja-JP"/>
        </w:rPr>
      </w:pPr>
    </w:p>
    <w:p w14:paraId="43C35C03" w14:textId="77777777" w:rsidR="001369B8" w:rsidRPr="00E54C24" w:rsidRDefault="001369B8" w:rsidP="001369B8">
      <w:pPr>
        <w:rPr>
          <w:rFonts w:asciiTheme="minorHAnsi" w:hAnsiTheme="minorHAnsi" w:cstheme="minorHAnsi"/>
          <w:lang w:val="en-GB" w:eastAsia="ja-JP"/>
        </w:rPr>
      </w:pPr>
      <w:r w:rsidRPr="00E54C24">
        <w:rPr>
          <w:rFonts w:asciiTheme="minorHAnsi" w:hAnsiTheme="minorHAnsi" w:cstheme="minorHAnsi"/>
          <w:lang w:val="en-GB" w:eastAsia="ja-JP"/>
        </w:rPr>
        <w:lastRenderedPageBreak/>
        <w:t xml:space="preserve">The procedure of monitoring inactive models is in our view an implementation issue at the UE, whenever a UE is monitoring an activated model, the UE could also perform monitoring of any of its inactivated model. It is hence unclear why we need to study the monitoring of such inactive models in RAN1. </w:t>
      </w:r>
    </w:p>
    <w:p w14:paraId="72A968ED" w14:textId="71C4BA35" w:rsidR="00A81330" w:rsidRPr="00562459" w:rsidRDefault="001369B8" w:rsidP="00676B02">
      <w:pPr>
        <w:pStyle w:val="Proposal"/>
      </w:pPr>
      <w:bookmarkStart w:id="46" w:name="_Toc146898784"/>
      <w:r w:rsidRPr="00E54C24">
        <w:t>Conclude that there is no specification impact related to the monitoring of UE inactive models</w:t>
      </w:r>
      <w:bookmarkEnd w:id="46"/>
    </w:p>
    <w:p w14:paraId="328D41DB" w14:textId="58DF55E6" w:rsidR="00F02F0C" w:rsidRDefault="000F16AE" w:rsidP="00F02F0C">
      <w:pPr>
        <w:pStyle w:val="Heading3"/>
      </w:pPr>
      <w:r>
        <w:t>Terminology on r</w:t>
      </w:r>
      <w:r w:rsidR="00F02F0C">
        <w:t>eal</w:t>
      </w:r>
      <w:r w:rsidR="00235E3F">
        <w:t>-time</w:t>
      </w:r>
      <w:r w:rsidR="00F02F0C">
        <w:t xml:space="preserve"> and </w:t>
      </w:r>
      <w:r w:rsidR="00235E3F">
        <w:t>relaxed</w:t>
      </w:r>
      <w:r w:rsidR="00F02F0C">
        <w:t xml:space="preserve"> monitoring</w:t>
      </w:r>
    </w:p>
    <w:tbl>
      <w:tblPr>
        <w:tblStyle w:val="TableGrid"/>
        <w:tblW w:w="0" w:type="auto"/>
        <w:tblLook w:val="04A0" w:firstRow="1" w:lastRow="0" w:firstColumn="1" w:lastColumn="0" w:noHBand="0" w:noVBand="1"/>
      </w:tblPr>
      <w:tblGrid>
        <w:gridCol w:w="9629"/>
      </w:tblGrid>
      <w:tr w:rsidR="00562459" w14:paraId="69573837" w14:textId="77777777" w:rsidTr="002D3F70">
        <w:tc>
          <w:tcPr>
            <w:tcW w:w="9629" w:type="dxa"/>
          </w:tcPr>
          <w:p w14:paraId="23EBC18B" w14:textId="77777777" w:rsidR="00562459" w:rsidRPr="00676B02" w:rsidRDefault="00562459" w:rsidP="002D3F70">
            <w:pPr>
              <w:spacing w:before="120" w:after="120"/>
              <w:rPr>
                <w:rFonts w:cs="Arial"/>
                <w:b/>
                <w:sz w:val="18"/>
                <w:szCs w:val="18"/>
              </w:rPr>
            </w:pPr>
            <w:r w:rsidRPr="00676B02">
              <w:rPr>
                <w:rFonts w:cs="Arial"/>
                <w:b/>
                <w:sz w:val="18"/>
                <w:szCs w:val="18"/>
              </w:rPr>
              <w:t>Part B: Aspects of data collection that require RAN1 feedback/inputs</w:t>
            </w:r>
          </w:p>
          <w:p w14:paraId="266CC5CB" w14:textId="77777777" w:rsidR="00562459" w:rsidRPr="00676B02" w:rsidRDefault="00562459" w:rsidP="002D3F70">
            <w:pPr>
              <w:spacing w:before="120" w:line="312" w:lineRule="auto"/>
              <w:rPr>
                <w:rFonts w:cs="Arial"/>
                <w:sz w:val="18"/>
                <w:szCs w:val="18"/>
                <w:lang w:eastAsia="zh-CN"/>
              </w:rPr>
            </w:pPr>
            <w:r w:rsidRPr="00676B02">
              <w:rPr>
                <w:rFonts w:cs="Arial"/>
                <w:sz w:val="18"/>
                <w:szCs w:val="18"/>
                <w:lang w:eastAsia="zh-CN"/>
              </w:rPr>
              <w:t>To facilitate the discussion on data collection in RAN2 for further progress, RAN2 would like RAN1 to provide feedback/inputs on the following essential aspects:</w:t>
            </w:r>
          </w:p>
          <w:p w14:paraId="35ECBD7C" w14:textId="77777777" w:rsidR="00562459" w:rsidRPr="00676B02" w:rsidRDefault="00562459" w:rsidP="002D3F70">
            <w:pPr>
              <w:pStyle w:val="ListParagraph"/>
              <w:numPr>
                <w:ilvl w:val="0"/>
                <w:numId w:val="60"/>
              </w:numPr>
              <w:spacing w:line="312" w:lineRule="auto"/>
              <w:ind w:left="780"/>
              <w:rPr>
                <w:rFonts w:ascii="Arial" w:hAnsi="Arial" w:cs="Arial"/>
                <w:sz w:val="18"/>
                <w:szCs w:val="18"/>
              </w:rPr>
            </w:pPr>
            <w:r w:rsidRPr="00676B02">
              <w:rPr>
                <w:rFonts w:ascii="Arial" w:hAnsi="Arial" w:cs="Arial"/>
                <w:sz w:val="18"/>
                <w:szCs w:val="18"/>
              </w:rPr>
              <w:t>Data content</w:t>
            </w:r>
          </w:p>
          <w:p w14:paraId="562E157D" w14:textId="77777777" w:rsidR="00562459" w:rsidRPr="00676B02" w:rsidRDefault="00562459" w:rsidP="002D3F70">
            <w:pPr>
              <w:pStyle w:val="ListParagraph"/>
              <w:numPr>
                <w:ilvl w:val="0"/>
                <w:numId w:val="60"/>
              </w:numPr>
              <w:spacing w:line="312" w:lineRule="auto"/>
              <w:ind w:left="780"/>
              <w:rPr>
                <w:rFonts w:ascii="Arial" w:hAnsi="Arial" w:cs="Arial"/>
                <w:sz w:val="18"/>
                <w:szCs w:val="18"/>
              </w:rPr>
            </w:pPr>
            <w:r w:rsidRPr="00676B02">
              <w:rPr>
                <w:rFonts w:ascii="Arial" w:hAnsi="Arial" w:cs="Arial"/>
                <w:sz w:val="18"/>
                <w:szCs w:val="18"/>
              </w:rPr>
              <w:t>Typical data size (value or value range) of the identified data content</w:t>
            </w:r>
          </w:p>
          <w:p w14:paraId="40FB3546" w14:textId="77777777" w:rsidR="00562459" w:rsidRPr="00676B02" w:rsidRDefault="00562459" w:rsidP="002D3F70">
            <w:pPr>
              <w:pStyle w:val="ListParagraph"/>
              <w:numPr>
                <w:ilvl w:val="0"/>
                <w:numId w:val="60"/>
              </w:numPr>
              <w:spacing w:line="312" w:lineRule="auto"/>
              <w:ind w:left="780"/>
              <w:rPr>
                <w:rFonts w:ascii="Arial" w:hAnsi="Arial" w:cs="Arial"/>
                <w:sz w:val="18"/>
                <w:szCs w:val="18"/>
              </w:rPr>
            </w:pPr>
            <w:r w:rsidRPr="00676B02">
              <w:rPr>
                <w:rFonts w:ascii="Arial" w:hAnsi="Arial" w:cs="Arial"/>
                <w:sz w:val="18"/>
                <w:szCs w:val="18"/>
              </w:rPr>
              <w:t>Reporting type (e.g., periodic, event triggered, other) of the identified data content</w:t>
            </w:r>
          </w:p>
          <w:p w14:paraId="0037A89B" w14:textId="77777777" w:rsidR="00562459" w:rsidRPr="00676B02" w:rsidRDefault="00562459" w:rsidP="002D3F70">
            <w:pPr>
              <w:pStyle w:val="ListParagraph"/>
              <w:numPr>
                <w:ilvl w:val="0"/>
                <w:numId w:val="60"/>
              </w:numPr>
              <w:spacing w:line="312" w:lineRule="auto"/>
              <w:ind w:left="780"/>
              <w:rPr>
                <w:rFonts w:ascii="Arial" w:hAnsi="Arial" w:cs="Arial"/>
                <w:sz w:val="18"/>
                <w:szCs w:val="18"/>
              </w:rPr>
            </w:pPr>
            <w:r w:rsidRPr="00676B02">
              <w:rPr>
                <w:rFonts w:ascii="Arial" w:hAnsi="Arial" w:cs="Arial"/>
                <w:sz w:val="18"/>
                <w:szCs w:val="18"/>
              </w:rPr>
              <w:t>Typical latency requirement (value or value range) to transfer the identified data content</w:t>
            </w:r>
          </w:p>
          <w:p w14:paraId="724C048B" w14:textId="77777777" w:rsidR="00562459" w:rsidRPr="00676B02" w:rsidRDefault="00562459" w:rsidP="002D3F70">
            <w:pPr>
              <w:spacing w:before="120" w:after="120" w:line="312" w:lineRule="auto"/>
              <w:rPr>
                <w:rFonts w:cs="Arial"/>
                <w:sz w:val="20"/>
                <w:szCs w:val="20"/>
                <w:lang w:eastAsia="zh-CN"/>
              </w:rPr>
            </w:pPr>
            <w:r w:rsidRPr="00676B02">
              <w:rPr>
                <w:rFonts w:cs="Arial"/>
                <w:sz w:val="18"/>
                <w:szCs w:val="18"/>
              </w:rPr>
              <w:t>RAN2</w:t>
            </w:r>
            <w:r w:rsidRPr="00676B02">
              <w:rPr>
                <w:rFonts w:cs="Arial"/>
                <w:sz w:val="18"/>
                <w:szCs w:val="18"/>
                <w:lang w:eastAsia="zh-CN"/>
              </w:rPr>
              <w:t xml:space="preserve"> would require RAN1 feedback/inputs on the data collection requirements per LCM purpose </w:t>
            </w:r>
            <w:r w:rsidRPr="00676B02">
              <w:rPr>
                <w:rFonts w:cs="Arial"/>
                <w:kern w:val="2"/>
                <w:sz w:val="18"/>
                <w:szCs w:val="18"/>
                <w:lang w:eastAsia="zh-CN"/>
              </w:rPr>
              <w:t>(i.e., model training, inference and monitoring)</w:t>
            </w:r>
            <w:r w:rsidRPr="00676B02">
              <w:rPr>
                <w:rFonts w:cs="Arial"/>
                <w:sz w:val="18"/>
                <w:szCs w:val="18"/>
                <w:lang w:eastAsia="zh-CN"/>
              </w:rPr>
              <w:t xml:space="preserve"> for each (sub)use case, and the LCM sidedness should also be considered. Besides, RAN2 would also like to know to what extent the data would / should be specified (in detail).</w:t>
            </w:r>
          </w:p>
        </w:tc>
      </w:tr>
    </w:tbl>
    <w:p w14:paraId="3B4A13F0" w14:textId="77777777" w:rsidR="00562459" w:rsidRPr="00562459" w:rsidRDefault="00562459" w:rsidP="00562459">
      <w:pPr>
        <w:rPr>
          <w:lang w:eastAsia="ja-JP"/>
        </w:rPr>
      </w:pPr>
    </w:p>
    <w:p w14:paraId="70244F10" w14:textId="0ADB1AB0" w:rsidR="00F02F0C" w:rsidRPr="00E54C24" w:rsidRDefault="00F02F0C" w:rsidP="00F02F0C">
      <w:pPr>
        <w:rPr>
          <w:rFonts w:asciiTheme="minorHAnsi" w:hAnsiTheme="minorHAnsi" w:cstheme="minorHAnsi"/>
        </w:rPr>
      </w:pPr>
      <w:r w:rsidRPr="00E54C24">
        <w:rPr>
          <w:rFonts w:asciiTheme="minorHAnsi" w:hAnsiTheme="minorHAnsi" w:cstheme="minorHAnsi"/>
        </w:rPr>
        <w:t xml:space="preserve">There is an ongoing 3GPP discussion on how to monitor a UE-sided </w:t>
      </w:r>
      <w:r w:rsidR="00DA4875" w:rsidRPr="00E54C24">
        <w:rPr>
          <w:rFonts w:asciiTheme="minorHAnsi" w:hAnsiTheme="minorHAnsi" w:cstheme="minorHAnsi"/>
        </w:rPr>
        <w:t>model/functionality</w:t>
      </w:r>
      <w:r w:rsidRPr="00E54C24">
        <w:rPr>
          <w:rFonts w:asciiTheme="minorHAnsi" w:hAnsiTheme="minorHAnsi" w:cstheme="minorHAnsi"/>
        </w:rPr>
        <w:t>, where RAN</w:t>
      </w:r>
      <w:r w:rsidR="00235E3F" w:rsidRPr="00E54C24">
        <w:rPr>
          <w:rFonts w:asciiTheme="minorHAnsi" w:hAnsiTheme="minorHAnsi" w:cstheme="minorHAnsi"/>
        </w:rPr>
        <w:t>1 is preparing an LS response on part B from RAN2</w:t>
      </w:r>
      <w:r w:rsidR="00A81330" w:rsidRPr="00E54C24">
        <w:rPr>
          <w:rFonts w:asciiTheme="minorHAnsi" w:hAnsiTheme="minorHAnsi" w:cstheme="minorHAnsi"/>
        </w:rPr>
        <w:t xml:space="preserve"> [</w:t>
      </w:r>
      <w:r w:rsidR="00B34A50">
        <w:rPr>
          <w:rFonts w:asciiTheme="minorHAnsi" w:hAnsiTheme="minorHAnsi" w:cstheme="minorHAnsi"/>
        </w:rPr>
        <w:t>2</w:t>
      </w:r>
      <w:r w:rsidR="005A6BE3" w:rsidRPr="00E54C24">
        <w:rPr>
          <w:rFonts w:asciiTheme="minorHAnsi" w:hAnsiTheme="minorHAnsi" w:cstheme="minorHAnsi"/>
        </w:rPr>
        <w:t>]</w:t>
      </w:r>
      <w:r w:rsidR="00235E3F" w:rsidRPr="00E54C24">
        <w:rPr>
          <w:rFonts w:asciiTheme="minorHAnsi" w:hAnsiTheme="minorHAnsi" w:cstheme="minorHAnsi"/>
        </w:rPr>
        <w:t xml:space="preserve">. </w:t>
      </w:r>
      <w:r w:rsidR="005A6BE3" w:rsidRPr="00E54C24">
        <w:rPr>
          <w:rFonts w:asciiTheme="minorHAnsi" w:hAnsiTheme="minorHAnsi" w:cstheme="minorHAnsi"/>
        </w:rPr>
        <w:t xml:space="preserve">One of the discussions comprises the latency requirements for monitoring, where the term “near-real-time” monitoring is mentioned as a candidate for defining such requirements. </w:t>
      </w:r>
      <w:r w:rsidRPr="00E54C24">
        <w:rPr>
          <w:rFonts w:asciiTheme="minorHAnsi" w:hAnsiTheme="minorHAnsi" w:cstheme="minorHAnsi"/>
        </w:rPr>
        <w:t xml:space="preserve">It should be noted that RAN1 have not made any agreement on the procedure of real-time monitoring of a NW or UE-sided </w:t>
      </w:r>
      <w:r w:rsidR="00DA4875" w:rsidRPr="00E54C24">
        <w:rPr>
          <w:rFonts w:asciiTheme="minorHAnsi" w:hAnsiTheme="minorHAnsi" w:cstheme="minorHAnsi"/>
        </w:rPr>
        <w:t>model/functionality</w:t>
      </w:r>
      <w:r w:rsidRPr="00E54C24">
        <w:rPr>
          <w:rFonts w:asciiTheme="minorHAnsi" w:hAnsiTheme="minorHAnsi" w:cstheme="minorHAnsi"/>
        </w:rPr>
        <w:t>,</w:t>
      </w:r>
      <w:r w:rsidR="00DA4875" w:rsidRPr="00E54C24">
        <w:rPr>
          <w:rFonts w:asciiTheme="minorHAnsi" w:hAnsiTheme="minorHAnsi" w:cstheme="minorHAnsi"/>
        </w:rPr>
        <w:t xml:space="preserve"> this </w:t>
      </w:r>
      <w:r w:rsidRPr="00E54C24">
        <w:rPr>
          <w:rFonts w:asciiTheme="minorHAnsi" w:hAnsiTheme="minorHAnsi" w:cstheme="minorHAnsi"/>
        </w:rPr>
        <w:t xml:space="preserve">should be clarified before discussing the need for collecting such data. </w:t>
      </w:r>
    </w:p>
    <w:p w14:paraId="3BFA1738" w14:textId="435B07EC" w:rsidR="00F02F0C" w:rsidRPr="00E54C24" w:rsidRDefault="00F02F0C" w:rsidP="00F02F0C">
      <w:pPr>
        <w:pStyle w:val="Observation"/>
      </w:pPr>
      <w:bookmarkStart w:id="47" w:name="_Toc146898922"/>
      <w:r w:rsidRPr="00E54C24">
        <w:t>There is no agreement nor definition on “</w:t>
      </w:r>
      <w:r w:rsidR="005A6BE3" w:rsidRPr="00E54C24">
        <w:t xml:space="preserve">(near) </w:t>
      </w:r>
      <w:r w:rsidRPr="00E54C24">
        <w:t>real-time” monitoring in RAN1</w:t>
      </w:r>
      <w:r w:rsidR="00E83AAB" w:rsidRPr="00E54C24">
        <w:t>.</w:t>
      </w:r>
      <w:bookmarkEnd w:id="47"/>
    </w:p>
    <w:p w14:paraId="0459834F" w14:textId="4DB1B24A" w:rsidR="00F02F0C" w:rsidRPr="00E54C24" w:rsidRDefault="00F02F0C" w:rsidP="00F02F0C">
      <w:pPr>
        <w:rPr>
          <w:rFonts w:asciiTheme="minorHAnsi" w:hAnsiTheme="minorHAnsi" w:cstheme="minorHAnsi"/>
          <w:lang w:val="en-GB"/>
        </w:rPr>
      </w:pPr>
      <w:r w:rsidRPr="00E54C24">
        <w:rPr>
          <w:rFonts w:asciiTheme="minorHAnsi" w:hAnsiTheme="minorHAnsi" w:cstheme="minorHAnsi"/>
          <w:noProof/>
          <w:lang w:val="en-GB"/>
        </w:rPr>
        <mc:AlternateContent>
          <mc:Choice Requires="wpg">
            <w:drawing>
              <wp:anchor distT="0" distB="0" distL="114300" distR="114300" simplePos="0" relativeHeight="251658240" behindDoc="0" locked="0" layoutInCell="1" allowOverlap="1" wp14:anchorId="0CFFE626" wp14:editId="6D8A7D51">
                <wp:simplePos x="0" y="0"/>
                <wp:positionH relativeFrom="column">
                  <wp:posOffset>99695</wp:posOffset>
                </wp:positionH>
                <wp:positionV relativeFrom="paragraph">
                  <wp:posOffset>129537</wp:posOffset>
                </wp:positionV>
                <wp:extent cx="5816600" cy="2580005"/>
                <wp:effectExtent l="0" t="0" r="0" b="0"/>
                <wp:wrapTopAndBottom/>
                <wp:docPr id="1102601355" name="Group 1102601355"/>
                <wp:cNvGraphicFramePr/>
                <a:graphic xmlns:a="http://schemas.openxmlformats.org/drawingml/2006/main">
                  <a:graphicData uri="http://schemas.microsoft.com/office/word/2010/wordprocessingGroup">
                    <wpg:wgp>
                      <wpg:cNvGrpSpPr/>
                      <wpg:grpSpPr>
                        <a:xfrm>
                          <a:off x="0" y="0"/>
                          <a:ext cx="5816600" cy="2580005"/>
                          <a:chOff x="0" y="0"/>
                          <a:chExt cx="5816600" cy="2580023"/>
                        </a:xfrm>
                      </wpg:grpSpPr>
                      <wps:wsp>
                        <wps:cNvPr id="1576752362" name="Text Box 1576752362"/>
                        <wps:cNvSpPr txBox="1"/>
                        <wps:spPr>
                          <a:xfrm>
                            <a:off x="0" y="2270141"/>
                            <a:ext cx="5194935" cy="309882"/>
                          </a:xfrm>
                          <a:prstGeom prst="rect">
                            <a:avLst/>
                          </a:prstGeom>
                          <a:solidFill>
                            <a:prstClr val="white"/>
                          </a:solidFill>
                          <a:ln>
                            <a:noFill/>
                          </a:ln>
                        </wps:spPr>
                        <wps:txbx>
                          <w:txbxContent>
                            <w:p w14:paraId="0D14138C" w14:textId="77777777" w:rsidR="00F02F0C" w:rsidRPr="00787EB7" w:rsidRDefault="00F02F0C" w:rsidP="00F02F0C">
                              <w:pPr>
                                <w:pStyle w:val="Caption"/>
                                <w:rPr>
                                  <w:noProof/>
                                  <w:sz w:val="22"/>
                                </w:rPr>
                              </w:pPr>
                              <w:r>
                                <w:t xml:space="preserve">Figure </w:t>
                              </w:r>
                              <w:r>
                                <w:fldChar w:fldCharType="begin"/>
                              </w:r>
                              <w:r>
                                <w:instrText xml:space="preserve"> SEQ Figure \* ARABIC </w:instrText>
                              </w:r>
                              <w:r>
                                <w:fldChar w:fldCharType="separate"/>
                              </w:r>
                              <w:r>
                                <w:rPr>
                                  <w:noProof/>
                                </w:rPr>
                                <w:t>3</w:t>
                              </w:r>
                              <w:r>
                                <w:fldChar w:fldCharType="end"/>
                              </w:r>
                              <w:r>
                                <w:t>: Examples with regions where a model is not performing accurately.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2020024737" name="Group 2020024737"/>
                        <wpg:cNvGrpSpPr/>
                        <wpg:grpSpPr>
                          <a:xfrm>
                            <a:off x="0" y="0"/>
                            <a:ext cx="5816600" cy="2271395"/>
                            <a:chOff x="0" y="75570"/>
                            <a:chExt cx="7663715" cy="3066994"/>
                          </a:xfrm>
                        </wpg:grpSpPr>
                        <wps:wsp>
                          <wps:cNvPr id="1887511878" name="Oval 4"/>
                          <wps:cNvSpPr/>
                          <wps:spPr>
                            <a:xfrm>
                              <a:off x="156283" y="791073"/>
                              <a:ext cx="4421090"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wps:wsp>
                          <wps:cNvPr id="1248628192" name="Oval 7"/>
                          <wps:cNvSpPr/>
                          <wps:spPr>
                            <a:xfrm>
                              <a:off x="1856614" y="1282280"/>
                              <a:ext cx="950124" cy="413952"/>
                            </a:xfrm>
                            <a:prstGeom prst="ellipse">
                              <a:avLst/>
                            </a:prstGeom>
                            <a:solidFill>
                              <a:schemeClr val="bg1">
                                <a:lumMod val="85000"/>
                              </a:schemeClr>
                            </a:solidFill>
                            <a:ln>
                              <a:solidFill>
                                <a:schemeClr val="tx2"/>
                              </a:solidFill>
                            </a:ln>
                          </wps:spPr>
                          <wps:style>
                            <a:lnRef idx="2">
                              <a:schemeClr val="dk1"/>
                            </a:lnRef>
                            <a:fillRef idx="1">
                              <a:schemeClr val="lt1"/>
                            </a:fillRef>
                            <a:effectRef idx="0">
                              <a:schemeClr val="dk1"/>
                            </a:effectRef>
                            <a:fontRef idx="minor">
                              <a:schemeClr val="dk1"/>
                            </a:fontRef>
                          </wps:style>
                          <wps:txbx>
                            <w:txbxContent>
                              <w:p w14:paraId="3855E88A"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2</w:t>
                                </w:r>
                              </w:p>
                            </w:txbxContent>
                          </wps:txbx>
                          <wps:bodyPr rtlCol="0" anchor="ctr"/>
                        </wps:wsp>
                        <pic:pic xmlns:pic="http://schemas.openxmlformats.org/drawingml/2006/picture">
                          <pic:nvPicPr>
                            <pic:cNvPr id="228300040" name="Graphic 228300040"/>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a:xfrm>
                              <a:off x="0" y="75570"/>
                              <a:ext cx="1080770" cy="1080770"/>
                            </a:xfrm>
                            <a:prstGeom prst="rect">
                              <a:avLst/>
                            </a:prstGeom>
                          </pic:spPr>
                        </pic:pic>
                        <pic:pic xmlns:pic="http://schemas.openxmlformats.org/drawingml/2006/picture">
                          <pic:nvPicPr>
                            <pic:cNvPr id="249078284" name="Graphic 249078284"/>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1723001" y="914400"/>
                              <a:ext cx="715010" cy="715010"/>
                            </a:xfrm>
                            <a:prstGeom prst="rect">
                              <a:avLst/>
                            </a:prstGeom>
                          </pic:spPr>
                        </pic:pic>
                        <wps:wsp>
                          <wps:cNvPr id="1533214743" name="Oval 10"/>
                          <wps:cNvSpPr/>
                          <wps:spPr>
                            <a:xfrm>
                              <a:off x="3443589" y="1357850"/>
                              <a:ext cx="950124" cy="413952"/>
                            </a:xfrm>
                            <a:prstGeom prst="ellipse">
                              <a:avLst/>
                            </a:prstGeom>
                            <a:solidFill>
                              <a:schemeClr val="bg1">
                                <a:lumMod val="85000"/>
                              </a:schemeClr>
                            </a:solidFill>
                            <a:ln>
                              <a:solidFill>
                                <a:schemeClr val="tx2"/>
                              </a:solidFill>
                            </a:ln>
                          </wps:spPr>
                          <wps:style>
                            <a:lnRef idx="2">
                              <a:schemeClr val="dk1"/>
                            </a:lnRef>
                            <a:fillRef idx="1">
                              <a:schemeClr val="lt1"/>
                            </a:fillRef>
                            <a:effectRef idx="0">
                              <a:schemeClr val="dk1"/>
                            </a:effectRef>
                            <a:fontRef idx="minor">
                              <a:schemeClr val="dk1"/>
                            </a:fontRef>
                          </wps:style>
                          <wps:txbx>
                            <w:txbxContent>
                              <w:p w14:paraId="2D063915"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3</w:t>
                                </w:r>
                              </w:p>
                            </w:txbxContent>
                          </wps:txbx>
                          <wps:bodyPr rtlCol="0" anchor="ctr"/>
                        </wps:wsp>
                        <wps:wsp>
                          <wps:cNvPr id="84397437" name="Oval 11"/>
                          <wps:cNvSpPr/>
                          <wps:spPr>
                            <a:xfrm>
                              <a:off x="466121" y="1471206"/>
                              <a:ext cx="950124" cy="413952"/>
                            </a:xfrm>
                            <a:prstGeom prst="ellipse">
                              <a:avLst/>
                            </a:prstGeom>
                            <a:solidFill>
                              <a:schemeClr val="bg1">
                                <a:lumMod val="85000"/>
                              </a:schemeClr>
                            </a:solidFill>
                            <a:ln>
                              <a:solidFill>
                                <a:schemeClr val="tx2"/>
                              </a:solidFill>
                            </a:ln>
                          </wps:spPr>
                          <wps:style>
                            <a:lnRef idx="2">
                              <a:schemeClr val="dk1"/>
                            </a:lnRef>
                            <a:fillRef idx="1">
                              <a:schemeClr val="lt1"/>
                            </a:fillRef>
                            <a:effectRef idx="0">
                              <a:schemeClr val="dk1"/>
                            </a:effectRef>
                            <a:fontRef idx="minor">
                              <a:schemeClr val="dk1"/>
                            </a:fontRef>
                          </wps:style>
                          <wps:txbx>
                            <w:txbxContent>
                              <w:p w14:paraId="47E5BB18"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1</w:t>
                                </w:r>
                              </w:p>
                            </w:txbxContent>
                          </wps:txbx>
                          <wps:bodyPr rtlCol="0" anchor="ctr"/>
                        </wps:wsp>
                        <pic:pic xmlns:pic="http://schemas.openxmlformats.org/drawingml/2006/picture">
                          <pic:nvPicPr>
                            <pic:cNvPr id="1545248153" name="Graphic 1545248153"/>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3249520" y="997527"/>
                              <a:ext cx="715010" cy="715010"/>
                            </a:xfrm>
                            <a:prstGeom prst="rect">
                              <a:avLst/>
                            </a:prstGeom>
                          </pic:spPr>
                        </pic:pic>
                        <pic:pic xmlns:pic="http://schemas.openxmlformats.org/drawingml/2006/picture">
                          <pic:nvPicPr>
                            <pic:cNvPr id="1533539918" name="Graphic 1533539918"/>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347623" y="1125997"/>
                              <a:ext cx="715010" cy="715010"/>
                            </a:xfrm>
                            <a:prstGeom prst="rect">
                              <a:avLst/>
                            </a:prstGeom>
                          </pic:spPr>
                        </pic:pic>
                        <wps:wsp>
                          <wps:cNvPr id="684677012" name="Straight Arrow Connector 13"/>
                          <wps:cNvCnPr>
                            <a:cxnSpLocks/>
                          </wps:cNvCnPr>
                          <wps:spPr>
                            <a:xfrm flipH="1" flipV="1">
                              <a:off x="4196877" y="1612375"/>
                              <a:ext cx="496023" cy="2612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3636774" name="TextBox 16"/>
                          <wps:cNvSpPr txBox="1"/>
                          <wps:spPr>
                            <a:xfrm>
                              <a:off x="4703285" y="1611676"/>
                              <a:ext cx="2960430" cy="848115"/>
                            </a:xfrm>
                            <a:prstGeom prst="rect">
                              <a:avLst/>
                            </a:prstGeom>
                            <a:noFill/>
                          </wps:spPr>
                          <wps:txbx>
                            <w:txbxContent>
                              <w:p w14:paraId="7556B288" w14:textId="171E1EA1" w:rsidR="00F02F0C" w:rsidRPr="00B335F7" w:rsidRDefault="00090802" w:rsidP="00F02F0C">
                                <w:pPr>
                                  <w:rPr>
                                    <w:rFonts w:asciiTheme="minorHAnsi"/>
                                    <w:color w:val="000000" w:themeColor="text1"/>
                                    <w:kern w:val="24"/>
                                    <w:sz w:val="18"/>
                                    <w:szCs w:val="18"/>
                                    <w:lang w:val="en-GB"/>
                                  </w:rPr>
                                </w:pPr>
                                <w:r>
                                  <w:rPr>
                                    <w:rFonts w:asciiTheme="minorHAnsi"/>
                                    <w:color w:val="000000" w:themeColor="text1"/>
                                    <w:kern w:val="24"/>
                                    <w:sz w:val="18"/>
                                    <w:szCs w:val="18"/>
                                    <w:lang w:val="en-GB"/>
                                  </w:rPr>
                                  <w:t>Confined/</w:t>
                                </w:r>
                                <w:r w:rsidR="00F02F0C" w:rsidRPr="00B335F7">
                                  <w:rPr>
                                    <w:rFonts w:asciiTheme="minorHAnsi"/>
                                    <w:color w:val="000000" w:themeColor="text1"/>
                                    <w:kern w:val="24"/>
                                    <w:sz w:val="18"/>
                                    <w:szCs w:val="18"/>
                                    <w:lang w:val="en-GB"/>
                                  </w:rPr>
                                  <w:t xml:space="preserve">Local </w:t>
                                </w:r>
                                <w:r w:rsidR="00297769">
                                  <w:rPr>
                                    <w:rFonts w:asciiTheme="minorHAnsi"/>
                                    <w:color w:val="000000" w:themeColor="text1"/>
                                    <w:kern w:val="24"/>
                                    <w:sz w:val="18"/>
                                    <w:szCs w:val="18"/>
                                    <w:lang w:val="en-GB"/>
                                  </w:rPr>
                                  <w:t>environment</w:t>
                                </w:r>
                                <w:r w:rsidR="00F02F0C">
                                  <w:rPr>
                                    <w:rFonts w:asciiTheme="minorHAnsi"/>
                                    <w:color w:val="000000" w:themeColor="text1"/>
                                    <w:kern w:val="24"/>
                                    <w:sz w:val="18"/>
                                    <w:szCs w:val="18"/>
                                    <w:lang w:val="en-GB"/>
                                  </w:rPr>
                                  <w:br/>
                                  <w:t xml:space="preserve">(Region where a real-time monitoring </w:t>
                                </w:r>
                                <w:r w:rsidR="00F02F0C">
                                  <w:rPr>
                                    <w:rFonts w:asciiTheme="minorHAnsi"/>
                                    <w:color w:val="000000" w:themeColor="text1"/>
                                    <w:kern w:val="24"/>
                                    <w:sz w:val="18"/>
                                    <w:szCs w:val="18"/>
                                    <w:lang w:val="en-GB"/>
                                  </w:rPr>
                                  <w:br/>
                                  <w:t>result is valid)</w:t>
                                </w:r>
                              </w:p>
                            </w:txbxContent>
                          </wps:txbx>
                          <wps:bodyPr wrap="square" rtlCol="0">
                            <a:noAutofit/>
                          </wps:bodyPr>
                        </wps:wsp>
                        <wps:wsp>
                          <wps:cNvPr id="88339980" name="TextBox 17"/>
                          <wps:cNvSpPr txBox="1"/>
                          <wps:spPr>
                            <a:xfrm>
                              <a:off x="1296014" y="396240"/>
                              <a:ext cx="3949065" cy="518160"/>
                            </a:xfrm>
                            <a:prstGeom prst="rect">
                              <a:avLst/>
                            </a:prstGeom>
                            <a:noFill/>
                          </wps:spPr>
                          <wps:txbx>
                            <w:txbxContent>
                              <w:p w14:paraId="652CD752" w14:textId="77777777" w:rsidR="00864EEA" w:rsidRDefault="00297769" w:rsidP="00F02F0C">
                                <w:pPr>
                                  <w:rPr>
                                    <w:rFonts w:asciiTheme="minorHAnsi"/>
                                    <w:color w:val="000000" w:themeColor="text1"/>
                                    <w:kern w:val="24"/>
                                    <w:sz w:val="18"/>
                                    <w:szCs w:val="18"/>
                                    <w:lang w:val="en-GB"/>
                                  </w:rPr>
                                </w:pPr>
                                <w:r>
                                  <w:rPr>
                                    <w:rFonts w:asciiTheme="minorHAnsi"/>
                                    <w:color w:val="000000" w:themeColor="text1"/>
                                    <w:kern w:val="24"/>
                                    <w:sz w:val="18"/>
                                    <w:szCs w:val="18"/>
                                    <w:lang w:val="en-GB"/>
                                  </w:rPr>
                                  <w:t>Environment</w:t>
                                </w:r>
                              </w:p>
                              <w:p w14:paraId="58E74B48" w14:textId="49C18A30" w:rsidR="00F02F0C" w:rsidRPr="00B335F7" w:rsidRDefault="00F02F0C" w:rsidP="00F02F0C">
                                <w:pPr>
                                  <w:rPr>
                                    <w:rFonts w:asciiTheme="minorHAnsi"/>
                                    <w:color w:val="000000" w:themeColor="text1"/>
                                    <w:kern w:val="24"/>
                                    <w:sz w:val="18"/>
                                    <w:szCs w:val="18"/>
                                    <w:lang w:val="en-GB"/>
                                  </w:rPr>
                                </w:pPr>
                                <w:r w:rsidRPr="00B335F7">
                                  <w:rPr>
                                    <w:rFonts w:asciiTheme="minorHAnsi"/>
                                    <w:color w:val="000000" w:themeColor="text1"/>
                                    <w:kern w:val="24"/>
                                    <w:sz w:val="18"/>
                                    <w:szCs w:val="18"/>
                                    <w:lang w:val="en-GB"/>
                                  </w:rPr>
                                  <w:t xml:space="preserve"> (where model is applicable)</w:t>
                                </w:r>
                              </w:p>
                            </w:txbxContent>
                          </wps:txbx>
                          <wps:bodyPr wrap="square" rtlCol="0">
                            <a:noAutofit/>
                          </wps:bodyPr>
                        </wps:wsp>
                        <wps:wsp>
                          <wps:cNvPr id="2120449263" name="TextBox 18"/>
                          <wps:cNvSpPr txBox="1"/>
                          <wps:spPr>
                            <a:xfrm>
                              <a:off x="136012" y="2606777"/>
                              <a:ext cx="5614035" cy="535787"/>
                            </a:xfrm>
                            <a:prstGeom prst="rect">
                              <a:avLst/>
                            </a:prstGeom>
                            <a:noFill/>
                          </wps:spPr>
                          <wps:txbx>
                            <w:txbxContent>
                              <w:p w14:paraId="7DB716FB" w14:textId="47627BDB" w:rsidR="00F02F0C" w:rsidRPr="00B335F7" w:rsidRDefault="00F02F0C" w:rsidP="00F02F0C">
                                <w:pPr>
                                  <w:rPr>
                                    <w:rFonts w:asciiTheme="minorHAnsi"/>
                                    <w:color w:val="000000" w:themeColor="text1"/>
                                    <w:kern w:val="24"/>
                                    <w:sz w:val="18"/>
                                    <w:szCs w:val="18"/>
                                    <w:lang w:val="en-GB"/>
                                  </w:rPr>
                                </w:pPr>
                                <w:r w:rsidRPr="00B335F7">
                                  <w:rPr>
                                    <w:rFonts w:asciiTheme="minorHAnsi"/>
                                    <w:color w:val="000000" w:themeColor="text1"/>
                                    <w:kern w:val="24"/>
                                    <w:sz w:val="18"/>
                                    <w:szCs w:val="18"/>
                                    <w:lang w:val="en-GB"/>
                                  </w:rPr>
                                  <w:t xml:space="preserve">Examples with 3 UEs that each experience a </w:t>
                                </w:r>
                                <w:r w:rsidR="00EF1B72">
                                  <w:rPr>
                                    <w:rFonts w:asciiTheme="minorHAnsi"/>
                                    <w:color w:val="000000" w:themeColor="text1"/>
                                    <w:kern w:val="24"/>
                                    <w:sz w:val="18"/>
                                    <w:szCs w:val="18"/>
                                    <w:lang w:val="en-GB"/>
                                  </w:rPr>
                                  <w:t>confined/local</w:t>
                                </w:r>
                                <w:r w:rsidR="00EF1B72" w:rsidRPr="00B335F7">
                                  <w:rPr>
                                    <w:rFonts w:asciiTheme="minorHAnsi"/>
                                    <w:color w:val="000000" w:themeColor="text1"/>
                                    <w:kern w:val="24"/>
                                    <w:sz w:val="18"/>
                                    <w:szCs w:val="18"/>
                                    <w:lang w:val="en-GB"/>
                                  </w:rPr>
                                  <w:t xml:space="preserve"> </w:t>
                                </w:r>
                                <w:r w:rsidR="00297769">
                                  <w:rPr>
                                    <w:rFonts w:asciiTheme="minorHAnsi"/>
                                    <w:color w:val="000000" w:themeColor="text1"/>
                                    <w:kern w:val="24"/>
                                    <w:sz w:val="18"/>
                                    <w:szCs w:val="18"/>
                                    <w:lang w:val="en-GB"/>
                                  </w:rPr>
                                  <w:t>environment</w:t>
                                </w:r>
                                <w:r w:rsidR="00297769" w:rsidRPr="00B335F7">
                                  <w:rPr>
                                    <w:rFonts w:asciiTheme="minorHAnsi"/>
                                    <w:color w:val="000000" w:themeColor="text1"/>
                                    <w:kern w:val="24"/>
                                    <w:sz w:val="18"/>
                                    <w:szCs w:val="18"/>
                                    <w:lang w:val="en-GB"/>
                                  </w:rPr>
                                  <w:t xml:space="preserve"> </w:t>
                                </w:r>
                                <w:r w:rsidRPr="00B335F7">
                                  <w:rPr>
                                    <w:rFonts w:asciiTheme="minorHAnsi"/>
                                    <w:color w:val="000000" w:themeColor="text1"/>
                                    <w:kern w:val="24"/>
                                    <w:sz w:val="18"/>
                                    <w:szCs w:val="18"/>
                                    <w:lang w:val="en-GB"/>
                                  </w:rPr>
                                  <w:t xml:space="preserve">(e.g. a channel coherence time interval), part of a </w:t>
                                </w:r>
                                <w:r w:rsidR="00090802">
                                  <w:rPr>
                                    <w:rFonts w:asciiTheme="minorHAnsi"/>
                                    <w:color w:val="000000" w:themeColor="text1"/>
                                    <w:kern w:val="24"/>
                                    <w:sz w:val="18"/>
                                    <w:szCs w:val="18"/>
                                    <w:lang w:val="en-GB"/>
                                  </w:rPr>
                                  <w:t>la</w:t>
                                </w:r>
                                <w:r w:rsidR="003822EE">
                                  <w:rPr>
                                    <w:rFonts w:asciiTheme="minorHAnsi"/>
                                    <w:color w:val="000000" w:themeColor="text1"/>
                                    <w:kern w:val="24"/>
                                    <w:sz w:val="18"/>
                                    <w:szCs w:val="18"/>
                                    <w:lang w:val="en-GB"/>
                                  </w:rPr>
                                  <w:t>r</w:t>
                                </w:r>
                                <w:r w:rsidR="00090802">
                                  <w:rPr>
                                    <w:rFonts w:asciiTheme="minorHAnsi"/>
                                    <w:color w:val="000000" w:themeColor="text1"/>
                                    <w:kern w:val="24"/>
                                    <w:sz w:val="18"/>
                                    <w:szCs w:val="18"/>
                                    <w:lang w:val="en-GB"/>
                                  </w:rPr>
                                  <w:t>ger</w:t>
                                </w:r>
                                <w:r w:rsidR="00EF1B72" w:rsidRPr="00B335F7">
                                  <w:rPr>
                                    <w:rFonts w:asciiTheme="minorHAnsi"/>
                                    <w:color w:val="000000" w:themeColor="text1"/>
                                    <w:kern w:val="24"/>
                                    <w:sz w:val="18"/>
                                    <w:szCs w:val="18"/>
                                    <w:lang w:val="en-GB"/>
                                  </w:rPr>
                                  <w:t xml:space="preserve"> </w:t>
                                </w:r>
                                <w:r w:rsidR="00297769">
                                  <w:rPr>
                                    <w:rFonts w:asciiTheme="minorHAnsi"/>
                                    <w:color w:val="000000" w:themeColor="text1"/>
                                    <w:kern w:val="24"/>
                                    <w:sz w:val="18"/>
                                    <w:szCs w:val="18"/>
                                    <w:lang w:val="en-GB"/>
                                  </w:rPr>
                                  <w:t>environment</w:t>
                                </w:r>
                              </w:p>
                            </w:txbxContent>
                          </wps:txbx>
                          <wps:bodyPr wrap="square" rtlCol="0">
                            <a:noAutofit/>
                          </wps:bodyPr>
                        </wps:wsp>
                      </wpg:grpSp>
                    </wpg:wgp>
                  </a:graphicData>
                </a:graphic>
              </wp:anchor>
            </w:drawing>
          </mc:Choice>
          <mc:Fallback>
            <w:pict>
              <v:group w14:anchorId="0CFFE626" id="Group 1102601355" o:spid="_x0000_s1026" style="position:absolute;margin-left:7.85pt;margin-top:10.2pt;width:458pt;height:203.15pt;z-index:251658240" coordsize="58166,25800"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AoAAAAAAAAAIQDEbzxkwgYAAMIGAAAUAAAAZHJzL21lZGlhL2ltYWdlMi5z&#13;&#10;dmc8c3ZnIHZlcnNpb249IjEuMSIgdmlld0JveD0iMC4wMDAwMDAgMC4wMDAwMDAgMjQuMDAwMDAw&#13;&#10;IDI0LjAwMDAwMCIgeG1sbnM9Imh0dHA6Ly93d3cudzMub3JnLzIwMDAvc3ZnIiB4bWxuczp4bGlu&#13;&#10;az0iaHR0cDovL3d3dy53My5vcmcvMTk5OS94bGluayIgaWQ9IkxheWVyXzEiIG92ZXJmbG93PSJo&#13;&#10;aWRkZW4iPjxkZWZzPjwvZGVmcz48cmVjdCB4PSIxMS41MzAwMDAiIHk9IjEuNTIwMDAwIiB3aWR0&#13;&#10;aD0iMS4wMDAwMDAiIGhlaWdodD0iMjAuOTcwMDAwIiBmaWxsPSIjMDIwMjAyIi8+PHJlY3QgeD0i&#13;&#10;MTAuMDEwMDAwIiB5PSIyLjUzMDAwMCIgd2lkdGg9IjEuMDAwMDAwIiBoZWlnaHQ9IjYuOTgwMDAw&#13;&#10;IiBmaWxsPSIjMDIwMjAyIi8+PHJlY3QgeD0iMTMuMTEwMDAwIiB5PSIyLjUyMDAwMCIgd2lkdGg9&#13;&#10;IjEuMDAwMDAwIiBoZWlnaHQ9IjYuOTgwMDAwIiBmaWxsPSIjMDIwMjAyIi8+PHBhdGggZD0iIE0g&#13;&#10;MTUuMDAwMDAwIDcuMzMwMDAwIEwgMTUuNjgwMDAwIDguMDYwMDAwIEMgMTYuODM0NzkxIDcuMTE2&#13;&#10;NTc5IDE3LjAwNjEzOCA1LjQxNTY0MiAxNi4wNjI3MTcgNC4yNjA4NTIgQyAxNS45NjIwNzAgNC4x&#13;&#10;Mzc2NTUgMTUuODUwNzMxIDQuMDIzNTk0IDE1LjczMDAwMCAzLjkyMDAwMSBMIDE1LjAwMDAwMCA0&#13;&#10;LjY0MDAwMCBDIDE1Ljc0MjgyMyA1LjIzMjA5OCAxNS44NjUwMDkgNi4zMTQyNjYgMTUuMjcyOTEx&#13;&#10;IDcuMDU3MDg5IEMgMTUuMTkyNDY4IDcuMTU4MDEwIDE1LjEwMDkyMiA3LjI0OTU1NyAxNS4wMDAw&#13;&#10;MDAgNy4zMzAwMDAgWiIgZmlsbD0iIzAyMDIwMiIvPjxwYXRoIGQ9IiBNIDE3LjExMDAwMSAyLjQ5&#13;&#10;MDAwMCBMIDE2LjQyMDAwMCAzLjIwMDAwMCBDIDE3Ljk0Njg3MSA0LjU1ODA3NCAxOC4wODM3MTAg&#13;&#10;Ni44OTY3ODUgMTYuNzI1NjM2IDguNDIzNjU2IEMgMTYuNjA5MjUxIDguNTU0NTA2IDE2LjQ4Mzcy&#13;&#10;NSA4LjY3NjkyOSAxNi4zNTAwMDAgOC43OTAwMDAgTCAxNy4wMzAwMDEgOS41MjAwMDAgQyAxOC45&#13;&#10;ODI2MDUgNy44MjY0OTAgMTkuMTkyNjQwIDQuODcwNzMyIDE3LjQ5OTEzMiAyLjkxODEyOCBDIDE3&#13;&#10;LjM3NzQzOCAyLjc3NzgxNSAxNy4yNDc0OTggMi42NDQ4NzEgMTcuMTEwMDAzIDIuNTIwMDAwIFoi&#13;&#10;IGZpbGw9IiMwMjAyMDIiLz48cGF0aCBkPSIgTSA5LjE4MDAwMCA0LjY2MDAwMCBMIDguNTAwMDAw&#13;&#10;IDMuOTMwMDAwIEMgNy4zNDUwMDMgNC44OTA1MzcgNy4xODczNjIgNi42MDU1MTUgOC4xNDc4OTkg&#13;&#10;Ny43NjA1MTIgQyA4LjI0MDIyNSA3Ljg3MTUzMCA4LjM0MTI0NSA3Ljk3NTAxOSA4LjQ1MDAwMCA4&#13;&#10;LjA3MDAwMCBMIDkuMTQwMDAwIDcuMzUwMDAwIEMgOC4zOTcxNzggNi43NDkwODEgOC4yODIxNDIg&#13;&#10;NS42NTk3NjMgOC44ODMwNjAgNC45MTY5NDAgQyA4Ljk1OTQ1MCA0LjgyMjUxMSA5LjA0NTU3MSA0&#13;&#10;LjczNjM5MCA5LjE0MDAwMCA0LjY2MDAwMCBaIiBmaWxsPSIjMDIwMjAyIi8+PHBhdGggZD0iIE0g&#13;&#10;Ny44MjAwMDAgMy4yMDAwMDAgTCA3LjE0MDAwMCAyLjQ3MDAwMCBDIDUuMTg3MjA3IDQuMTgwMTA0&#13;&#10;IDQuOTkwNDY5IDcuMTQ5NDY5IDYuNzAwNTcyIDkuMTAyMjYyIEMgNi44MTM1ODEgOS4yMzEzMDkg&#13;&#10;Ni45MzM1NzAgOS4zNTQwNzIgNy4wNTk5OTkgOS40NzAwMDAgTCA3Ljc2MDAwMCA4Ljc1MDAwMCBD&#13;&#10;IDYuOTczNzM2IDguMDUxODcxIDYuNTIyNjQ2IDcuMDUxNDY5IDYuNTIwMDAwIDYuMDAwMDAwIEMg&#13;&#10;Ni41Mjg2NDkgNC45MjI3MjcgNy4wMDI2NDkgMy45MDE4MDQgNy44MjAwMDEgMy4yMDAwMDAgWiIg&#13;&#10;ZmlsbD0iIzAyMDIwMiIvPjwvc3ZnPlBLAwQKAAAAAAAAACEAuXl4enkDAAB5AwAAFAAAAGRycy9t&#13;&#10;ZWRpYS9pbWFnZTMucG5niVBORw0KGgoAAAANSUhEUgAAAGAAAABgCAYAAADimHc4AAAAAXNSR0IA&#13;&#10;rs4c6QAAAIRlWElmTU0AKgAAAAgABQESAAMAAAABAAEAAAEaAAUAAAABAAAASgEbAAUAAAABAAAA&#13;&#10;UgEoAAMAAAABAAIAAIdpAAQAAAABAAAAWgAAAAAAAAGAAAAAAQAAAYAAAAABAAOgAQADAAAAAQAB&#13;&#10;AACgAgAEAAAAAQAAAGCgAwAEAAAAAQAAAGAAAAAA96LTBgAAAAlwSFlzAAA7DgAAOw4BzLahgwAA&#13;&#10;Ao5JREFUeAHtnDFOw0AQRWNA0CJacgg6zoDEPULDRajgBEhIXCFnCBW5AyVShAQVjZmBRSyWQ2Ri&#13;&#10;z4/jt9IoSxzvn30/40UpZjRiQAACEIAABCAAAQhAAAIQgAAEIAABCEAAAhCAAAQgAIHuCOzb0pcW&#13;&#10;M4vXoijKyHDNpO05eC6DGse228dI4H9peS4WnlP4KMIVv75tDwbkRKC9VLIsy7ldPLV4X/qhDi7s&#13;&#10;dLDmqiUnmwbfE045TVYlvw3XZ/njwDY0tRgLNuaa00oufh5t/fh14NpuFfC/IY8rBvjBHDrCzwDf&#13;&#10;cL5De/aG55Drq/NRnAH5/gc/xwDxVwADMEBMQCxPBWCAmIBYngrAADEBsTwVgAFiAmJ5KgADxATE&#13;&#10;8lQABogJiOWpAAwQExDLUwEYICYglqcCMEBMQCxPBWCAmIBYngrAADEBsTwVgAFiAmJ5KgADxATE&#13;&#10;8lQABogJiOWpAAwQExDLUwEYICYglqcCMEBMQCxPBWCAmIBYngrAADEBsTwVgAFiAmL5vlaAN1i6&#13;&#10;tlik8Pngmi7ZnpuPvDlGtU9Dg9VuatZxExqPmnUar9GrG1ra8KJmHa+GxqNmncZrrHNDXx9B6+x5&#13;&#10;o+7tqwF3NRTr3qv52MDfaqnkDwxjK4dwS/n829XwZkm+4TxbGjblNJiHE+jrGRAOqivBcAPskfNW&#13;&#10;2Yy0aV+eS01u+eWtmdO2MrNyL5tHTe9NyDvUfg47lM9s8pT+VL94bqEj/L8g253/ZkPr4mRz+Blg&#13;&#10;ut6b+dyet/OUg/wl5XKecgvNZzdU7UfMO9TeWjxbHFkc2qMo9NfMdOB61/QriwuLFwsGBCAAAQhA&#13;&#10;AAIQgAAEIAABCEAAAhCAAAQgAAEIQAACEGidwAfQJcXGDQdA2AAAAABJRU5ErkJgglBLAwQUAAYA&#13;&#10;CAAAACEAxzybYI8HAACQIwAADgAAAGRycy9lMm9Eb2MueG1s7FrbbttGEH0v0H8g+J6IyzuFyIFr&#13;&#10;J2kANzHitHmmKUoiQnLZ5cqS+/U9e6Uk32Q7dWHED1GW3At3Z8/MnJnxm7frpnYuStZXtJ245LXn&#13;&#10;OmVb0GnVzifun1/fv0pdp+d5O81r2pYT97Ls3bcHv/7yZtWNS58uaD0tmYNF2n686ibugvNuPBr1&#13;&#10;xaJs8v417coWnTPKmpzjkc1HU5avsHpTj3zPi0cryqYdo0XZ93h7rDrdA7n+bFYW/PNs1pfcqScu&#13;&#10;9sblL5O/5+J3dPAmH89Z3i2qQm8jf8Aumrxq8VG71HHOc2fJqitLNVXBaE9n/HVBmxGdzaqilGfA&#13;&#10;aYi3c5oPjC47eZb5eDXvrJgg2h05PXjZ4tPFB9addacMklh1c8hCPomzrGesEf9jl85aiuzSiqxc&#13;&#10;c6fAyyglcexBsgX6/Cj1PC9SQi0WkPyVecXi3Y0z/UDMHJkPj7a2s+oAkH6QQf84GZwt8q6Uou3H&#13;&#10;kMEpc6op8BslcRL5Qey7Tps3wOtXcdDf6NrZ6JKSktOE3By+Rj/mis2LXfZ4eaP4fD/xSCjH5mMr&#13;&#10;RJKFWRApIQZelqb+liTyccd6/qGkjSMaE5cB1xJu+cVJz5XQzBDx6Z7W1fR9VdfiQXQc1cy5yKED&#13;&#10;q0XFS7341qi6FWNbKmapBcUb3IE5kGjx9flan/KcTi9xeEaVSvVd8b7Ch07ynp/mDDoETMAu8M/4&#13;&#10;mdV0NXGpbrnOgrJ/rnsvxuNa0es6K+jkxO3/XuasdJ36Y4sLFwpsGsw0zk2jXTZHFEcksDhdIZuY&#13;&#10;wHhtmjNGm28wF4fiK+jK2wLfmrjcNI+4sgwwN0V5eCgHQU27nJ+0Z10hljYC/br+lrNOXwfHRX6i&#13;&#10;BlL5eOdW1Fh5L93hkkPE8sqEQJUUtZwB7w0dVM0Bm74He+eHSZAYbErz4Gy8l1czF3j+gTrtJyTI&#13;&#10;rtfpJIoSbUIHvU7iOEiIBXMcZ1m4heb/Q6/TNIkISRN4I6XXn6ENjtyXuAZIzJpAg3djhqz9I1Hs&#13;&#10;p4HrwNAlGfESaa0GJQ5Dn3gZYCUsIQkDkkVSNtaeXdHisq6rrhdW6ApkhK6L13XrQHMCkmAtA73j&#13;&#10;vF8oZZ6ipUV7jbL2/LIu1SJfyhnsG4yUL1eR3rW0NmH6XdojbLRuMVJMmcEK2EkK9TuTam4m6bFi&#13;&#10;Wik9rp2o9rwzcfiaHS2/SFtuJzZVS9ntW52p8cZEqbMOKrWp90bPC86ktMQorWtP4VP8MAVwSGZ9&#13;&#10;isReIrayP/bSKI5JKMFH/NT3U613xoUAbMRHvwBfKBT2Dg+yB/a23MPOJZ7PFSjqZfMHnSo0phGc&#13;&#10;v4ajHS79+dZKytFsvbKj1UJ8bTa/MUqi09y29LBCeD8pxoUfVoTFoMi448Hb3Yj6rirG+KfZJFpX&#13;&#10;mNTdrBuz+FI4ZsXcm73WaHL2fdm9Uh61Oq/qil9KEg9NF5tqL06rQnAn8bDh+GB1gawQplXZ7g+a&#13;&#10;rkMLdAdUycxRK8DWVsUJLb73TkuPFnk7Lw/7DqxJ87TR9nD5uPX5c5hmQ6BEWx8U/GCHeV8jK8Xq&#13;&#10;j2mxbMqWqzCFlXXOESP1C5h8sJJx2ZyXUzC5j1NNBntWfMEGcRTwN85KXiwGSyzfQwVsh9zxsElx&#13;&#10;nFt554arNiaDeKmXwH8rh6Uf8PmbHdbttFNuSW1CNrEndS1oPB+whZmXpH4KU7oDNtvxrMGmSYsG&#13;&#10;m4iHwWMchMKGzliEGRLwCOiRxIeCgo/DKWUkDJV7GCgTaCKCXgVA3f7R+NO+XuMPT1cU+F6hs+H4&#13;&#10;2nHbsDEIfBImIUS5QS9xNBxHD72bXwZhGERppnx8ECXwp2L+IK4XH28J4k/AY62Pl2RIoOgePl4M&#13;&#10;/8+zJWkYZMC8jUclryXSne0N+hC01lcWAgpEfC9+wfwLr3Wlm7on5gUHek5Ug0RhhNiQRNZrGGK7&#13;&#10;0fNCNnCre/HcwA8R9YJNCLKRIYsrI+zBez4B2Xh+CAyCKMgyYtNiAwJtzwsC90ZgmMSoYQgAEuJH&#13;&#10;AOG2L3sCBD6J34/TMEbgSGxC64yzvJovuHPIGF05R7RtEclS5hBrxxHOH7WqLlKskUyXsTmgJQsM&#13;&#10;tlNsfzOMdWYIvX8XMbts/SVaghHrilRIsjhNwD+ExMEjgkTnqU2IG2axJ25EFqcwADkE8c0htWuK&#13;&#10;JjqRj+BHHsSeQH1uJ5+/nZwlmaeTsxvZKkTqooI55Fj52qRLt0bxvKrftVOHX3YoNnFWIVNRm/rM&#13;&#10;njnda9OzeVEg92C+eX1e99r07PbEe+Z2tyc/IL87iOmO/K6BzhPmcRHMxgGAb1MDojYoS4OSs25Q&#13;&#10;3n1LgmHiBX6KUonCL4mTHfbrA79hoCPkFFwBdZVbAXx7hmazvjeommjZYMOWRHSwsV2GG4ppQgtb&#13;&#10;KqpZs9urWU8Rh6QBnBgy4jr4tveym2Pf916IkLvOtgdZrM3GQCUClGu9WJe4IoIS+B125dHXIq9d&#13;&#10;XNQzuhYf0VwYZn5s+a29mFSg+AEKQwLcC9wO9MWPPejijoeNUCPxTCE9EjkUOeBmg//oi7Gq/2Mu&#13;&#10;ZqiNStco/+xDOqy5ynmLvyvZfJajhj+kOfgXAAD//wMAUEsDBBQABgAIAAAAIQDlMFil4wAAAA4B&#13;&#10;AAAPAAAAZHJzL2Rvd25yZXYueG1sTE/JTsMwEL0j8Q/WIHGjTtIN0jhVVZZThUSLhLi58TSJGo+j&#13;&#10;2E3Sv2c4wWWkN2/mLdl6tI3osfO1IwXxJAKBVDhTU6ng8/D68AjCB01GN45QwRU9rPPbm0ynxg30&#13;&#10;gf0+lIJFyKdaQRVCm0rpiwqt9hPXIjF3cp3VgWFXStPpgcVtI5MoWkira2KHSre4rbA47y9Wwdug&#13;&#10;h800ful359P2+n2Yv3/tYlTq/m58XvHYrEAEHMPfB/x24PyQc7Cju5DxomE8X/KlgiSagWD+aRrz&#13;&#10;4qhgliyWIPNM/q+R/wAAAP//AwBQSwMECgAAAAAAAAAhAFX4WmqTBwAAkwcAABQAAABkcnMvbWVk&#13;&#10;aWEvaW1hZ2UxLnBuZ4lQTkcNChoKAAAADUlIRFIAAABgAAAAYAgGAAAA4ph3OAAAAAFzUkdCAK7O&#13;&#10;HOkAAACEZVhJZk1NACoAAAAIAAUBEgADAAAAAQABAAABGgAFAAAAAQAAAEoBGwAFAAAAAQAAAFIB&#13;&#10;KAADAAAAAQACAACHaQAEAAAAAQAAAFoAAAAAAAABgAAAAAEAAAGAAAAAAQADoAEAAwAAAAEAAQAA&#13;&#10;oAIABAAAAAEAAABgoAMABAAAAAEAAABgAAAAAPei0wYAAAAJcEhZcwAAOw4AADsOAcy2oYMAAAao&#13;&#10;SURBVHgB7ZxbiFZVFMedMUslu9jNCoMKjaSysIiIQIiEMqEHqQcJjcBEHwpK6iW6ERRl9VA9RA+9&#13;&#10;aJSEIWJXm3qJMEMolMKKpLtmqaVil5l+++M7H/+zmBk+de+z/GQd2LPXZZ+91vr/v2+fffYMM2ZM&#13;&#10;XIFAIBAIBAKBQCAQCAQCPYRAX1/fZtrOqpH6uT2UfifV4zpS7wmTAf/0Ku2hoaGxldxLfX8vJXss&#13;&#10;5upBQE9+UkuR3zQBl7BsbKWYK7otiPFf0rZXjfvGj3Zvf3//Y4zVZ8Ndo403vhncux7bycZ+TKgX&#13;&#10;UNwOABpKPRVd1E1VjN2X7qka90xM92HfXtlSj+m8ZEd+1tjvSfYurunM+XO6l/5jxrfidHHfEQ1p&#13;&#10;6hswiaLW0c5I2aae9h7iaUeUfb6bp5DPB7QpaUr6ayDipXzTjzxTIwSkTyVFXaxpoL+GvkttjvKv&#13;&#10;5JOWHr0WoCxSQwm5CQJmk/idJvlXBgcHlxubpzpEPkvYyq7TJCBlBXpnq6u+XHJxAijiKU2WIj+n&#13;&#10;WPtgnMCY1Jq80vJ3ggQcJLfbaT9VNnKfzLf3/kov0Zcm4HqKuLJKnOLSdQf635WNfjxj1tJWI48T&#13;&#10;e0nxTOJ9OEzM3eR3twZGX4p+qtp6RqbAN9KuQtpKmzy+18W/Cn/tQ8EcuXdBZzHnFon5os0J/ybx&#13;&#10;px1WIqHnrokUst8UMstUMV/9Sca/RMfkJoD5NgwT8zqNibxQx3DPR8bfE+pNpogvTNbU1fetGbOW&#13;&#10;MbVliDG5vwHTmHOXiTtgckvb5oPVGOS0ZJ5oxmRRa1/3LDO2JyH5q3U+inhLdeQbsJ1f2Vhrd7af&#13;&#10;D/9UtkL9NrvOk8dsYl0o8f5E/qTS8acPRddv79V93fTFCCB4bd/PzudTTQiC5qlOkWktbuq9YBUk&#13;&#10;fKfxkeeoTj6fqY48w+hZ1GIEUOBUk+FXquOvfaIg6E31F5YHAfhtjcEH4lLVyWe76vhbb8lqyyEX&#13;&#10;I4Dk7Jr5u0m4s/y07TWCzNjsKgB/bSadZPQ9Ri9yQFeSgLGmgLTD0cvGtn4dW0LuM5Pa+Nb/nxmf&#13;&#10;RbUgZJm0PcluM5l9mdlh/F2djpp7DltlSak9o5joBzNZ7QiCb0x6MGe/ShLwi8l2muqswXZberP6&#13;&#10;C8vjeAbN0xgAXHvoQtB09SN/b/QsajECAHiLZkhBV6lOwbWHIOOX4S+yzmrctryMeK2j8aRDxn66&#13;&#10;99u+Voetto3GuFX9ueRiBADwRk2Sgm5UHXkNtj8qG4CcTXsZ3T47qiG5+muJ87hOhv4quj50p2Lr&#13;&#10;7IrI8yD+zXpPLrkYASQ4QOKdlyoKuhxbpyjkffif1EIYMx99rtpyy8R4mDaxmpcc9vJheaTS2/1C&#13;&#10;o29A1wNE4z58tSQBf5HWek2NZehe1ZGfAQB9QXsUWzqOKHYR7zZaZ3lETr+y1PU9nWGl5bBzMWZ1&#13;&#10;R+kxYS6gd05DKexf8r/M1HAO9m2Me9rYWyq+3GdBad4U8xv65a0g8oM8HjI5/4Z7ggzpKZE6+zab&#13;&#10;gjZRQe3ADX3ySFUVIiCFO2mYmDOJ1zmES3kz5sFhxmUzlVyCUpJ8e4ce0GwpcBaFPa82ZPuWbNxF&#13;&#10;1L1m1vSHAmtox1d2cv8ReUWll+hLE5ByfoeWftGi12JIeEINznL6Jc0ArXY8AgGLySttUYtdTRAw&#13;&#10;hl3GUorZZqqwy5BxN6rOJJp9E38OW20TUSKjRggg8T0QcAutWmpegBS7IypRX7dzvktui2it8yC6&#13;&#10;deR3X7c3H8m4Jv86eiuFpV/CLGiquEMEZiX5ncI9c+hvpS9y+HaIOR0Vw9MWML04Va2VFEQO+6eJ&#13;&#10;GTK2p6AZphx5iia/ASNnMbrnwOju7F57LJ09gE7Y1DNAY4YsCAQBAoaHGAR4oC4xgwABw0MMAjxQ&#13;&#10;l5hBgIDhIQYBHqhLzCBAwPAQgwAP1CVmECBgeIhBgAfqEjMIEDA8xCDAA3WJGQQIGB5iEOCBusQM&#13;&#10;AgQMDzEI8EBdYgYBAoaHGAR4oC4xgwABw0MMAjxQl5hBgIDhIQYBHqhLzCBAwPAQgwAP1CVmECBg&#13;&#10;eIhBgAfqEjMIEDA8xCDAA3WJGQQIGB5iEOCBusQMAgQMDzEI8EBdYgYBAoaHGAR4oC4xgwABw0MM&#13;&#10;AjxQl5hBgIDhIQYBHqhLzCBAwPAQgwAP1CVmECBgeIhBgAfqEjMIEDA8xCDAA3WJGQQIGB5iEOCB&#13;&#10;usQMAgQMDzEI8EBdYvbCf8ySdGviAf63m/5LycGaN5RAIBAIBAKBQCAQCAQCgaMYgf8Bf7jPDPDq&#13;&#10;VTwAAAAASUVORK5CYIJQSwMEFAAGAAgAAAAhAK7Um8vXAAAArQIAABkAAABkcnMvX3JlbHMvZTJv&#13;&#10;RG9jLnhtbC5yZWxzvJLPasMwDIfvg76D0X1xkpYxRp1exqDX0T2AsBXHLP6D5ZX27WsogxW67Zaj&#13;&#10;JPT9PoS2u5OfxZEyuxgUdE0LgoKOxgWr4OPw9vgMggsGg3MMpOBMDLth9bB9pxlLXeLJJRaVEljB&#13;&#10;VEp6kZL1RB65iYlCnYwxeyy1zFYm1J9oSfZt+yTzTwYMN0yxNwry3qxBHM6pJv/PjuPoNL1G/eUp&#13;&#10;lDsR0vmaXYGYLRUFnozDa3PdpGBB3nfol3HoGz7+6tAt49D9dYfNMg6b7zvImycbLgAAAP//AwBQ&#13;&#10;SwMECgAAAAAAAAAhAPJyTI+7AwAAuwMAABQAAABkcnMvbWVkaWEvaW1hZ2U0LnN2ZzxzdmcgdmVy&#13;&#10;c2lvbj0iMS4xIiB2aWV3Qm94PSIwLjAwMDAwMCAwLjAwMDAwMCAyNC4wMDAwMDAgMjQuMDAwMDAw&#13;&#10;IiB4bWxucz0iaHR0cDovL3d3dy53My5vcmcvMjAwMC9zdmciIHhtbG5zOnhsaW5rPSJodHRwOi8v&#13;&#10;d3d3LnczLm9yZy8xOTk5L3hsaW5rIiBpZD0iTGF5ZXJfMSIgb3ZlcmZsb3c9ImhpZGRlbiI+PGRl&#13;&#10;ZnM+PC9kZWZzPjxwYXRoIGQ9IiBNIDE1LjUwMDAwMCAyMC4wMDAwMDAgTCA4LjUwMDAwMCAyMC4w&#13;&#10;MDAwMDAgQyA3LjY3MTU3MyAyMC4wMDAwMDAgNy4wMDAwMDAgMTkuMzI4NDI2IDcuMDAwMDAwIDE4&#13;&#10;LjUwMDAwMCBMIDcuMDAwMDAwIDUuNTAwMDAwIEMgNy4wMDAwMDAgNC42NzE1NzMgNy42NzE1NzMg&#13;&#10;NC4wMDAwMDAgOC41MDAwMDAgNC4wMDAwMDAgTCAxNS41MDAwMDAgNC4wMDAwMDAgQyAxNi4zMjg0&#13;&#10;MjYgNC4wMDAwMDAgMTcuMDAwMDAwIDQuNjcxNTczIDE3LjAwMDAwMCA1LjUwMDAwMCBMIDE3LjAw&#13;&#10;MDAwMCAxOC41MDAwMDAgQyAxNy4wMDAwMDAgMTkuMzI4NDI2IDE2LjMyODQyNiAyMC4wMDAwMDAg&#13;&#10;MTUuNTAwMDAwIDIwLjAwMDAwMCBaIE0gOC41MDAwMDAgNS4wMDAwMDAgQyA4LjIyMzg1OCA1LjAw&#13;&#10;MDAwMCA4LjAwMDAwMCA1LjIyMzg1NyA4LjAwMDAwMCA1LjUwMDAwMCBMIDguMDAwMDAwIDE4LjUw&#13;&#10;MDAwMCBDIDguMDAwMDAwIDE4Ljc3NjE0MiA4LjIyMzg1OCAxOS4wMDAwMDAgOC41MDAwMDAgMTku&#13;&#10;MDAwMDAwIEwgMTUuNTAwMDAwIDE5LjAwMDAwMCBDIDE1Ljc3NjE0MiAxOS4wMDAwMDAgMTYuMDAw&#13;&#10;MDAwIDE4Ljc3NjE0MiAxNi4wMDAwMDAgMTguNTAwMDAwIEwgMTYuMDAwMDAwIDUuNTAwMDAwIEMg&#13;&#10;MTYuMDAwMDAwIDUuMjIzODU3IDE1Ljc3NjE0MiA1LjAwMDAwMCAxNS41MDAwMDAgNS4wMDAwMDAg&#13;&#10;WiIgZmlsbD0iIzAxMDEwMSIvPjxjaXJjbGUgY3g9IjEyLjAwMDAwMCIgY3k9IjE3LjAwMDAwMCIg&#13;&#10;cj0iMC43NTAwMDAiIGZpbGw9IiMwMTAxMDEiLz48L3N2Zz5QSwECLQAUAAYACAAAACEAqNbHqBMB&#13;&#10;AABJAgAAEwAAAAAAAAAAAAAAAAAAAAAAW0NvbnRlbnRfVHlwZXNdLnhtbFBLAQItABQABgAIAAAA&#13;&#10;IQA4/SH/1gAAAJQBAAALAAAAAAAAAAAAAAAAAEQBAABfcmVscy8ucmVsc1BLAQItAAoAAAAAAAAA&#13;&#10;IQDEbzxkwgYAAMIGAAAUAAAAAAAAAAAAAAAAAEMCAABkcnMvbWVkaWEvaW1hZ2UyLnN2Z1BLAQIt&#13;&#10;AAoAAAAAAAAAIQC5eXh6eQMAAHkDAAAUAAAAAAAAAAAAAAAAADcJAABkcnMvbWVkaWEvaW1hZ2Uz&#13;&#10;LnBuZ1BLAQItABQABgAIAAAAIQDHPJtgjwcAAJAjAAAOAAAAAAAAAAAAAAAAAOIMAABkcnMvZTJv&#13;&#10;RG9jLnhtbFBLAQItABQABgAIAAAAIQDlMFil4wAAAA4BAAAPAAAAAAAAAAAAAAAAAJ0UAABkcnMv&#13;&#10;ZG93bnJldi54bWxQSwECLQAKAAAAAAAAACEAVfhaapMHAACTBwAAFAAAAAAAAAAAAAAAAACtFQAA&#13;&#10;ZHJzL21lZGlhL2ltYWdlMS5wbmdQSwECLQAUAAYACAAAACEArtSby9cAAACtAgAAGQAAAAAAAAAA&#13;&#10;AAAAAAByHQAAZHJzL19yZWxzL2Uyb0RvYy54bWwucmVsc1BLAQItAAoAAAAAAAAAIQDyckyPuwMA&#13;&#10;ALsDAAAUAAAAAAAAAAAAAAAAAIAeAABkcnMvbWVkaWEvaW1hZ2U0LnN2Z1BLBQYAAAAACQAJAEIC&#13;&#10;AABtIgAAAAA=&#13;&#10;">
                <v:shapetype id="_x0000_t202" coordsize="21600,21600" o:spt="202" path="m,l,21600r21600,l21600,xe">
                  <v:stroke joinstyle="miter"/>
                  <v:path gradientshapeok="t" o:connecttype="rect"/>
                </v:shapetype>
                <v:shape id="Text Box 1576752362" o:spid="_x0000_s1027" type="#_x0000_t202" style="position:absolute;top:22701;width:51949;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a4LZ0QAAAOgAAAAPAAAAZHJzL2Rvd25yZXYueG1sRI/BSsNA&#13;&#10;EIbvgu+wjOBF7Ma0TSXttpSqoF6KsRdvQ3aajWZnw+6mjW/vCoKXgZmf/xu+1Wa0nTiRD61jBXeT&#13;&#10;DARx7XTLjYLD+9PtPYgQkTV2jknBNwXYrC8vVlhqd+Y3OlWxEQnCoUQFJsa+lDLUhiyGieuJU3Z0&#13;&#10;3mJMq2+k9nhOcNvJPMsKabHl9MFgTztD9Vc1WAX72cfe3AzHx9ftbOpfDsOu+Gwqpa6vxodlGtsl&#13;&#10;iEhj/G/8IZ51cpgvisU8nxY5/IqlA8j1DwAAAP//AwBQSwECLQAUAAYACAAAACEA2+H2y+4AAACF&#13;&#10;AQAAEwAAAAAAAAAAAAAAAAAAAAAAW0NvbnRlbnRfVHlwZXNdLnhtbFBLAQItABQABgAIAAAAIQBa&#13;&#10;9CxbvwAAABUBAAALAAAAAAAAAAAAAAAAAB8BAABfcmVscy8ucmVsc1BLAQItABQABgAIAAAAIQAG&#13;&#10;a4LZ0QAAAOgAAAAPAAAAAAAAAAAAAAAAAAcCAABkcnMvZG93bnJldi54bWxQSwUGAAAAAAMAAwC3&#13;&#10;AAAABQMAAAAA&#13;&#10;" stroked="f">
                  <v:textbox style="mso-fit-shape-to-text:t" inset="0,0,0,0">
                    <w:txbxContent>
                      <w:p w14:paraId="0D14138C" w14:textId="77777777" w:rsidR="00F02F0C" w:rsidRPr="00787EB7" w:rsidRDefault="00F02F0C" w:rsidP="00F02F0C">
                        <w:pPr>
                          <w:pStyle w:val="Caption"/>
                          <w:rPr>
                            <w:noProof/>
                            <w:sz w:val="22"/>
                          </w:rPr>
                        </w:pPr>
                        <w:r>
                          <w:t xml:space="preserve">Figure </w:t>
                        </w:r>
                        <w:r>
                          <w:fldChar w:fldCharType="begin"/>
                        </w:r>
                        <w:r>
                          <w:instrText xml:space="preserve"> SEQ Figure \* ARABIC </w:instrText>
                        </w:r>
                        <w:r>
                          <w:fldChar w:fldCharType="separate"/>
                        </w:r>
                        <w:r>
                          <w:rPr>
                            <w:noProof/>
                          </w:rPr>
                          <w:t>3</w:t>
                        </w:r>
                        <w:r>
                          <w:fldChar w:fldCharType="end"/>
                        </w:r>
                        <w:r>
                          <w:t>: Examples with regions where a model is not performing accurately.</w:t>
                        </w:r>
                      </w:p>
                    </w:txbxContent>
                  </v:textbox>
                </v:shape>
                <v:group id="Group 2020024737" o:spid="_x0000_s1028" style="position:absolute;width:58166;height:22713" coordorigin=",755" coordsize="76637,30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g7FUzgAAAOgAAAAPAAAAZHJzL2Rvd25yZXYueG1sRI9Ba8JA&#13;&#10;FITvBf/D8oTe6iaxrRJdRWwrHqRQFcTbI/tMgtm3IbtN4r93hUIvA8Mw3zDzZW8q0VLjSssK4lEE&#13;&#10;gjizuuRcwfHw9TIF4TyyxsoyKbiRg+Vi8DTHVNuOf6jd+1wECLsUFRTe16mULivIoBvZmjhkF9sY&#13;&#10;9ME2udQNdgFuKplE0bs0WHJYKLCmdUHZdf9rFGw67Fbj+LPdXS/r2/nw9n3axaTU87D/mAVZzUB4&#13;&#10;6v1/4w+x1QqSKICT18l4Ao9j4RTIxR0AAP//AwBQSwECLQAUAAYACAAAACEA2+H2y+4AAACFAQAA&#13;&#10;EwAAAAAAAAAAAAAAAAAAAAAAW0NvbnRlbnRfVHlwZXNdLnhtbFBLAQItABQABgAIAAAAIQBa9Cxb&#13;&#10;vwAAABUBAAALAAAAAAAAAAAAAAAAAB8BAABfcmVscy8ucmVsc1BLAQItABQABgAIAAAAIQA2g7FU&#13;&#10;zgAAAOgAAAAPAAAAAAAAAAAAAAAAAAcCAABkcnMvZG93bnJldi54bWxQSwUGAAAAAAMAAwC3AAAA&#13;&#10;AgMAAAAA&#13;&#10;">
                  <v:oval id="Oval 4" o:spid="_x0000_s1029" style="position:absolute;left:1562;top:7910;width:44211;height:143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qsq2zwAAAOgAAAAPAAAAZHJzL2Rvd25yZXYueG1sRI9BT8Mw&#13;&#10;DIXvSPsPkZG4IJaGMVq6ZRNiTNppgrHco8a01RqnNGEr/x4fkLg8ye/Jn/2W69F34oxDbANpUNMM&#13;&#10;BFIVXEu1huPH9q4AEZMlZ7tAqOEHI6xXk6ulLV240DueD6kWDKFYWg1NSn0pZawa9DZOQ4/E2WcY&#13;&#10;vE08DrV0g70w3HfyPssepbct8YXG9vjSYHU6fHsNlL8+vRmznz2YTpnN7cx8qeNW65vrcbNgeV6A&#13;&#10;SDim/40/xM5xh6LI50oVOX/OxdgAufoFAAD//wMAUEsBAi0AFAAGAAgAAAAhANvh9svuAAAAhQEA&#13;&#10;ABMAAAAAAAAAAAAAAAAAAAAAAFtDb250ZW50X1R5cGVzXS54bWxQSwECLQAUAAYACAAAACEAWvQs&#13;&#10;W78AAAAVAQAACwAAAAAAAAAAAAAAAAAfAQAAX3JlbHMvLnJlbHNQSwECLQAUAAYACAAAACEAbqrK&#13;&#10;ts8AAADoAAAADwAAAAAAAAAAAAAAAAAHAgAAZHJzL2Rvd25yZXYueG1sUEsFBgAAAAADAAMAtwAA&#13;&#10;AAMDAAAAAA==&#13;&#10;" fillcolor="white [3201]" strokecolor="black [3200]" strokeweight="2.5pt">
                    <v:stroke dashstyle="dash" joinstyle="miter"/>
                  </v:oval>
                  <v:oval id="Oval 7" o:spid="_x0000_s1030" style="position:absolute;left:18566;top:12822;width:9501;height:41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7odczwAAAOgAAAAPAAAAZHJzL2Rvd25yZXYueG1sRI/BasJA&#13;&#10;EIbvhb7DMgUvpW4SJKTRVcRakN6qFq9jdkyC2dk0u43J23cLQi8DMz//N3yL1WAa0VPnassK4mkE&#13;&#10;griwuuZSwfHw/pKBcB5ZY2OZFIzkYLV8fFhgru2NP6nf+1IECLscFVTet7mUrqjIoJvaljhkF9sZ&#13;&#10;9GHtSqk7vAW4aWQSRak0WHP4UGFLm4qK6/7HKDCz+nAtzqfvePv8sRu/xv6SHqVSk6fhbR7Geg7C&#13;&#10;0+D/G3fETgeHZJalSRa/JvAnFg4gl78AAAD//wMAUEsBAi0AFAAGAAgAAAAhANvh9svuAAAAhQEA&#13;&#10;ABMAAAAAAAAAAAAAAAAAAAAAAFtDb250ZW50X1R5cGVzXS54bWxQSwECLQAUAAYACAAAACEAWvQs&#13;&#10;W78AAAAVAQAACwAAAAAAAAAAAAAAAAAfAQAAX3JlbHMvLnJlbHNQSwECLQAUAAYACAAAACEA3u6H&#13;&#10;XM8AAADoAAAADwAAAAAAAAAAAAAAAAAHAgAAZHJzL2Rvd25yZXYueG1sUEsFBgAAAAADAAMAtwAA&#13;&#10;AAMDAAAAAA==&#13;&#10;" fillcolor="#d8d8d8 [2732]" strokecolor="#44546a [3215]" strokeweight="1pt">
                    <v:stroke joinstyle="miter"/>
                    <v:textbox>
                      <w:txbxContent>
                        <w:p w14:paraId="3855E88A"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2</w:t>
                          </w: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28300040" o:spid="_x0000_s1031" type="#_x0000_t75" style="position:absolute;top:755;width:10807;height:1080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LtgzgAAAOcAAAAPAAAAZHJzL2Rvd25yZXYueG1sRI9NS8Qw&#13;&#10;EIbvgv8hjODNTawfLN3NLrrSRXBBXPXgbWjGpthMShPb+u+dg+Bl4GV4n5dnvZ1Dp0YaUhvZwuXC&#13;&#10;gCKuo2u5sfD2Wl0sQaWM7LCLTBZ+KMF2c3qyxtLFiV9oPOZGCYRTiRZ8zn2pdao9BUyL2BPL7zMO&#13;&#10;AbPEodFuwEngodOFMbc6YMuy4LGnnaf66/gdLDyFMet4U+n3qdr7w373cbh/7q09P5sfVnLuVqAy&#13;&#10;zfm/8Yd4dBaKYnlljLkWE/ESJ9CbXwAAAP//AwBQSwECLQAUAAYACAAAACEA2+H2y+4AAACFAQAA&#13;&#10;EwAAAAAAAAAAAAAAAAAAAAAAW0NvbnRlbnRfVHlwZXNdLnhtbFBLAQItABQABgAIAAAAIQBa9Cxb&#13;&#10;vwAAABUBAAALAAAAAAAAAAAAAAAAAB8BAABfcmVscy8ucmVsc1BLAQItABQABgAIAAAAIQD+KLtg&#13;&#10;zgAAAOcAAAAPAAAAAAAAAAAAAAAAAAcCAABkcnMvZG93bnJldi54bWxQSwUGAAAAAAMAAwC3AAAA&#13;&#10;AgMAAAAA&#13;&#10;">
                    <v:imagedata r:id="rId17" o:title=""/>
                  </v:shape>
                  <v:shape id="Graphic 249078284" o:spid="_x0000_s1032" type="#_x0000_t75" style="position:absolute;left:17230;top:9144;width:7150;height:71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YINHzQAAAOcAAAAPAAAAZHJzL2Rvd25yZXYueG1sRI9Pa8JA&#13;&#10;FMTvhX6H5RW81Y1BNEZXKS2lhV78h16f2WeyNPs2za4av71bELwMDMP8hpktOluLM7XeOFYw6Ccg&#13;&#10;iAunDZcKtpvP1wyED8gaa8ek4EoeFvPnpxnm2l14Red1KEWEsM9RQRVCk0vpi4os+r5riGN2dK3F&#13;&#10;EG1bSt3iJcJtLdMkGUmLhuNChQ29V1T8rk9WQbYfuGLlvw5SHnbLyZ8fW2N+lOq9dB/TKG9TEIG6&#13;&#10;8GjcEd9aQTqcJOMszYbw/yt+Ajm/AQAA//8DAFBLAQItABQABgAIAAAAIQDb4fbL7gAAAIUBAAAT&#13;&#10;AAAAAAAAAAAAAAAAAAAAAABbQ29udGVudF9UeXBlc10ueG1sUEsBAi0AFAAGAAgAAAAhAFr0LFu/&#13;&#10;AAAAFQEAAAsAAAAAAAAAAAAAAAAAHwEAAF9yZWxzLy5yZWxzUEsBAi0AFAAGAAgAAAAhAHhgg0fN&#13;&#10;AAAA5wAAAA8AAAAAAAAAAAAAAAAABwIAAGRycy9kb3ducmV2LnhtbFBLBQYAAAAAAwADALcAAAAB&#13;&#10;AwAAAAA=&#13;&#10;">
                    <v:imagedata r:id="rId18" o:title="" croptop="48f" cropbottom="48f"/>
                  </v:shape>
                  <v:oval id="Oval 10" o:spid="_x0000_s1033" style="position:absolute;left:34435;top:13578;width:9502;height:41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7VQx0AAAAOgAAAAPAAAAZHJzL2Rvd25yZXYueG1sRI9Na8JA&#13;&#10;EIbvhf6HZQq9lLqJSVWiq0g/QLxVLV7H7JgEs7Mxu43Jv+8WCr0MzLy8z/AsVr2pRUetqywriEcR&#13;&#10;COLc6ooLBYf9x/MMhPPIGmvLpGAgB6vl/d0CM21v/EndzhciQNhlqKD0vsmkdHlJBt3INsQhO9vW&#13;&#10;oA9rW0jd4i3ATS3HUTSRBisOH0ps6LWk/LL7NgpMWu0v+el4jd+ftpvha+jOk4NU6vGhf5uHsZ6D&#13;&#10;8NT7/8YfYqODw0uSjON0mibwKxYOIJc/AAAA//8DAFBLAQItABQABgAIAAAAIQDb4fbL7gAAAIUB&#13;&#10;AAATAAAAAAAAAAAAAAAAAAAAAABbQ29udGVudF9UeXBlc10ueG1sUEsBAi0AFAAGAAgAAAAhAFr0&#13;&#10;LFu/AAAAFQEAAAsAAAAAAAAAAAAAAAAAHwEAAF9yZWxzLy5yZWxzUEsBAi0AFAAGAAgAAAAhABbt&#13;&#10;VDHQAAAA6AAAAA8AAAAAAAAAAAAAAAAABwIAAGRycy9kb3ducmV2LnhtbFBLBQYAAAAAAwADALcA&#13;&#10;AAAEAwAAAAA=&#13;&#10;" fillcolor="#d8d8d8 [2732]" strokecolor="#44546a [3215]" strokeweight="1pt">
                    <v:stroke joinstyle="miter"/>
                    <v:textbox>
                      <w:txbxContent>
                        <w:p w14:paraId="2D063915"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3</w:t>
                          </w:r>
                        </w:p>
                      </w:txbxContent>
                    </v:textbox>
                  </v:oval>
                  <v:oval id="Oval 11" o:spid="_x0000_s1034" style="position:absolute;left:4661;top:14712;width:9501;height:41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LrDezgAAAOYAAAAPAAAAZHJzL2Rvd25yZXYueG1sRI9Ba8JA&#13;&#10;FITvQv/D8gq9SN1Yg9roKqWtIN4aLb2+Zp9JMPs2zW5j8u9dQfAyMAzzDbNcd6YSLTWutKxgPIpA&#13;&#10;EGdWl5wrOOw3z3MQziNrrCyTgp4crFcPgyUm2p75i9rU5yJA2CWooPC+TqR0WUEG3cjWxCE72sag&#13;&#10;D7bJpW7wHOCmki9RNJUGSw4LBdb0XlB2Sv+NAhOX+1P2+/M3/hzutv133x6nB6nU02P3sQjytgDh&#13;&#10;qfP3xg2x1Qrm8eR1Fk9mcL0VLoFcXQAAAP//AwBQSwECLQAUAAYACAAAACEA2+H2y+4AAACFAQAA&#13;&#10;EwAAAAAAAAAAAAAAAAAAAAAAW0NvbnRlbnRfVHlwZXNdLnhtbFBLAQItABQABgAIAAAAIQBa9Cxb&#13;&#10;vwAAABUBAAALAAAAAAAAAAAAAAAAAB8BAABfcmVscy8ucmVsc1BLAQItABQABgAIAAAAIQB1LrDe&#13;&#10;zgAAAOYAAAAPAAAAAAAAAAAAAAAAAAcCAABkcnMvZG93bnJldi54bWxQSwUGAAAAAAMAAwC3AAAA&#13;&#10;AgMAAAAA&#13;&#10;" fillcolor="#d8d8d8 [2732]" strokecolor="#44546a [3215]" strokeweight="1pt">
                    <v:stroke joinstyle="miter"/>
                    <v:textbox>
                      <w:txbxContent>
                        <w:p w14:paraId="47E5BB18" w14:textId="77777777" w:rsidR="00F02F0C" w:rsidRPr="00B335F7" w:rsidRDefault="00F02F0C" w:rsidP="00F02F0C">
                          <w:pPr>
                            <w:jc w:val="center"/>
                            <w:rPr>
                              <w:rFonts w:asciiTheme="minorHAnsi"/>
                              <w:color w:val="000000" w:themeColor="dark1"/>
                              <w:kern w:val="24"/>
                              <w:sz w:val="18"/>
                              <w:szCs w:val="18"/>
                              <w:lang w:val="en-GB"/>
                            </w:rPr>
                          </w:pPr>
                          <w:r w:rsidRPr="00B335F7">
                            <w:rPr>
                              <w:rFonts w:asciiTheme="minorHAnsi"/>
                              <w:color w:val="000000" w:themeColor="dark1"/>
                              <w:kern w:val="24"/>
                              <w:sz w:val="18"/>
                              <w:szCs w:val="18"/>
                              <w:lang w:val="en-GB"/>
                            </w:rPr>
                            <w:t>1</w:t>
                          </w:r>
                        </w:p>
                      </w:txbxContent>
                    </v:textbox>
                  </v:oval>
                  <v:shape id="Graphic 1545248153" o:spid="_x0000_s1035" type="#_x0000_t75" style="position:absolute;left:32495;top:9975;width:7150;height:71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HNchzwAAAOgAAAAPAAAAZHJzL2Rvd25yZXYueG1sRI9NS8NA&#13;&#10;EIbvBf/DMoK3dpO2aWPabZGKKHixH9TrNDsmi9nZmF3b+O9dQehlYOblfYZnue5tI87UeeNYQTpK&#13;&#10;QBCXThuuFBz2T8MchA/IGhvHpOCHPKxXN4MlFtpdeEvnXahEhLAvUEEdQltI6cuaLPqRa4lj9uE6&#13;&#10;iyGuXSV1h5cIt40cJ8lMWjQcP9TY0qam8nP3bRXk76krt/75JOXp+Hb/5efWmFel7m77x0UcDwsQ&#13;&#10;gfpwbfwjXnR0yKbZeJqn2QT+xOIB5OoXAAD//wMAUEsBAi0AFAAGAAgAAAAhANvh9svuAAAAhQEA&#13;&#10;ABMAAAAAAAAAAAAAAAAAAAAAAFtDb250ZW50X1R5cGVzXS54bWxQSwECLQAUAAYACAAAACEAWvQs&#13;&#10;W78AAAAVAQAACwAAAAAAAAAAAAAAAAAfAQAAX3JlbHMvLnJlbHNQSwECLQAUAAYACAAAACEAxxzX&#13;&#10;Ic8AAADoAAAADwAAAAAAAAAAAAAAAAAHAgAAZHJzL2Rvd25yZXYueG1sUEsFBgAAAAADAAMAtwAA&#13;&#10;AAMDAAAAAA==&#13;&#10;">
                    <v:imagedata r:id="rId18" o:title="" croptop="48f" cropbottom="48f"/>
                  </v:shape>
                  <v:shape id="Graphic 1533539918" o:spid="_x0000_s1036" type="#_x0000_t75" style="position:absolute;left:3476;top:11259;width:7150;height:715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pHeDzwAAAOgAAAAPAAAAZHJzL2Rvd25yZXYueG1sRI9BS8NA&#13;&#10;EIXvQv/DMgVvdhNDtUm7LUURBS+2il6n2TFZmp2N2bWN/945CF4ezHvMN/NWm9F36kRDdIEN5LMM&#13;&#10;FHEdrOPGwNvrw9UCVEzIFrvAZOCHImzWk4sVVjaceUenfWqUQDhWaKBNqa+0jnVLHuMs9MSSfYbB&#13;&#10;Y5JxaLQd8Cxw3+nrLLvRHh3LhRZ7umupPu6/vYHFRx7qXXw8aH14fym/4q137tmYy+l4vxTZLkEl&#13;&#10;GtP/xh/iyUqHeVHMi7LM5XMpJgbo9S8AAAD//wMAUEsBAi0AFAAGAAgAAAAhANvh9svuAAAAhQEA&#13;&#10;ABMAAAAAAAAAAAAAAAAAAAAAAFtDb250ZW50X1R5cGVzXS54bWxQSwECLQAUAAYACAAAACEAWvQs&#13;&#10;W78AAAAVAQAACwAAAAAAAAAAAAAAAAAfAQAAX3JlbHMvLnJlbHNQSwECLQAUAAYACAAAACEAcaR3&#13;&#10;g88AAADoAAAADwAAAAAAAAAAAAAAAAAHAgAAZHJzL2Rvd25yZXYueG1sUEsFBgAAAAADAAMAtwAA&#13;&#10;AAMDAAAAAA==&#13;&#10;">
                    <v:imagedata r:id="rId18" o:title="" croptop="48f" cropbottom="48f"/>
                  </v:shape>
                  <v:shapetype id="_x0000_t32" coordsize="21600,21600" o:spt="32" o:oned="t" path="m,l21600,21600e" filled="f">
                    <v:path arrowok="t" fillok="f" o:connecttype="none"/>
                    <o:lock v:ext="edit" shapetype="t"/>
                  </v:shapetype>
                  <v:shape id="Straight Arrow Connector 13" o:spid="_x0000_s1037" type="#_x0000_t32" style="position:absolute;left:41968;top:16123;width:4961;height:2613;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hYvNzwAAAOcAAAAPAAAAZHJzL2Rvd25yZXYueG1sRI9BS8NA&#13;&#10;FITvQv/D8gre7CYxpiXttpSWQNCDGD20t0f2mQSzb0N2bdN/7wqCl4FhmG+YzW4yvbjQ6DrLCuJF&#13;&#10;BIK4trrjRsHHe/GwAuE8ssbeMim4kYPddna3wVzbK7/RpfKNCBB2OSpovR9yKV3dkkG3sANxyD7t&#13;&#10;aNAHOzZSj3gNcNPLJIoyabDjsNDiQIeW6q/q2yg4Ov1Unqu4LJ6L9OX2WKfJ68kqdT+fjusg+zUI&#13;&#10;T5P/b/whSq0gW6XZchnFCfz+Cp9Abn8AAAD//wMAUEsBAi0AFAAGAAgAAAAhANvh9svuAAAAhQEA&#13;&#10;ABMAAAAAAAAAAAAAAAAAAAAAAFtDb250ZW50X1R5cGVzXS54bWxQSwECLQAUAAYACAAAACEAWvQs&#13;&#10;W78AAAAVAQAACwAAAAAAAAAAAAAAAAAfAQAAX3JlbHMvLnJlbHNQSwECLQAUAAYACAAAACEAwIWL&#13;&#10;zc8AAADnAAAADwAAAAAAAAAAAAAAAAAHAgAAZHJzL2Rvd25yZXYueG1sUEsFBgAAAAADAAMAtwAA&#13;&#10;AAMDAAAAAA==&#13;&#10;" strokecolor="black [3213]" strokeweight="1.5pt">
                    <v:stroke endarrow="block" joinstyle="miter"/>
                    <o:lock v:ext="edit" shapetype="f"/>
                  </v:shape>
                  <v:shape id="TextBox 16" o:spid="_x0000_s1038" type="#_x0000_t202" style="position:absolute;left:47032;top:16116;width:29605;height:84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e0z5zgAAAOgAAAAPAAAAZHJzL2Rvd25yZXYueG1sRI9Na8JA&#13;&#10;EIbvgv9hmUJvulu1SY2uIkrBU6X2A7wN2TEJZmdDdmvSf+8WCl4GZl7eZ3iW697W4kqtrxxreBor&#13;&#10;EMS5MxUXGj4/XkcvIHxANlg7Jg2/5GG9Gg6WmBnX8Ttdj6EQEcI+Qw1lCE0mpc9LsujHriGO2dm1&#13;&#10;FkNc20KaFrsIt7WcKJVIixXHDyU2tC0pvxx/rIavt/Ppe6YOxc4+N53rlWQ7l1o/PvS7RRybBYhA&#13;&#10;fbg3/hF7Ex3SyTSZJmk6gz+xeAC5ugEAAP//AwBQSwECLQAUAAYACAAAACEA2+H2y+4AAACFAQAA&#13;&#10;EwAAAAAAAAAAAAAAAAAAAAAAW0NvbnRlbnRfVHlwZXNdLnhtbFBLAQItABQABgAIAAAAIQBa9Cxb&#13;&#10;vwAAABUBAAALAAAAAAAAAAAAAAAAAB8BAABfcmVscy8ucmVsc1BLAQItABQABgAIAAAAIQDHe0z5&#13;&#10;zgAAAOgAAAAPAAAAAAAAAAAAAAAAAAcCAABkcnMvZG93bnJldi54bWxQSwUGAAAAAAMAAwC3AAAA&#13;&#10;AgMAAAAA&#13;&#10;" filled="f" stroked="f">
                    <v:textbox>
                      <w:txbxContent>
                        <w:p w14:paraId="7556B288" w14:textId="171E1EA1" w:rsidR="00F02F0C" w:rsidRPr="00B335F7" w:rsidRDefault="00090802" w:rsidP="00F02F0C">
                          <w:pPr>
                            <w:rPr>
                              <w:rFonts w:asciiTheme="minorHAnsi"/>
                              <w:color w:val="000000" w:themeColor="text1"/>
                              <w:kern w:val="24"/>
                              <w:sz w:val="18"/>
                              <w:szCs w:val="18"/>
                              <w:lang w:val="en-GB"/>
                            </w:rPr>
                          </w:pPr>
                          <w:r>
                            <w:rPr>
                              <w:rFonts w:asciiTheme="minorHAnsi"/>
                              <w:color w:val="000000" w:themeColor="text1"/>
                              <w:kern w:val="24"/>
                              <w:sz w:val="18"/>
                              <w:szCs w:val="18"/>
                              <w:lang w:val="en-GB"/>
                            </w:rPr>
                            <w:t>Confined/</w:t>
                          </w:r>
                          <w:r w:rsidR="00F02F0C" w:rsidRPr="00B335F7">
                            <w:rPr>
                              <w:rFonts w:asciiTheme="minorHAnsi"/>
                              <w:color w:val="000000" w:themeColor="text1"/>
                              <w:kern w:val="24"/>
                              <w:sz w:val="18"/>
                              <w:szCs w:val="18"/>
                              <w:lang w:val="en-GB"/>
                            </w:rPr>
                            <w:t xml:space="preserve">Local </w:t>
                          </w:r>
                          <w:r w:rsidR="00297769">
                            <w:rPr>
                              <w:rFonts w:asciiTheme="minorHAnsi"/>
                              <w:color w:val="000000" w:themeColor="text1"/>
                              <w:kern w:val="24"/>
                              <w:sz w:val="18"/>
                              <w:szCs w:val="18"/>
                              <w:lang w:val="en-GB"/>
                            </w:rPr>
                            <w:t>environment</w:t>
                          </w:r>
                          <w:r w:rsidR="00F02F0C">
                            <w:rPr>
                              <w:rFonts w:asciiTheme="minorHAnsi"/>
                              <w:color w:val="000000" w:themeColor="text1"/>
                              <w:kern w:val="24"/>
                              <w:sz w:val="18"/>
                              <w:szCs w:val="18"/>
                              <w:lang w:val="en-GB"/>
                            </w:rPr>
                            <w:br/>
                            <w:t xml:space="preserve">(Region where a real-time monitoring </w:t>
                          </w:r>
                          <w:r w:rsidR="00F02F0C">
                            <w:rPr>
                              <w:rFonts w:asciiTheme="minorHAnsi"/>
                              <w:color w:val="000000" w:themeColor="text1"/>
                              <w:kern w:val="24"/>
                              <w:sz w:val="18"/>
                              <w:szCs w:val="18"/>
                              <w:lang w:val="en-GB"/>
                            </w:rPr>
                            <w:br/>
                            <w:t>result is valid)</w:t>
                          </w:r>
                        </w:p>
                      </w:txbxContent>
                    </v:textbox>
                  </v:shape>
                  <v:shape id="TextBox 17" o:spid="_x0000_s1039" type="#_x0000_t202" style="position:absolute;left:12960;top:3962;width:39490;height:51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seRwzAAAAOYAAAAPAAAAZHJzL2Rvd25yZXYueG1sRI9NS8NA&#13;&#10;EIbvgv9hGcGb3dVWSdJui1gETxX7Bd6G7DQJZmdDdm3Sf985CF4GXob3eXkWq9G36kx9bAJbeJwY&#13;&#10;UMRlcA1XFva794cMVEzIDtvAZOFCEVbL25sFFi4M/EXnbaqUQDgWaKFOqSu0jmVNHuMkdMTyO4Xe&#13;&#10;Y5LYV9r1OAjct/rJmBftsWFZqLGjt5rKn+2vt3DYnL6PM/NZrf1zN4TRaPa5tvb+blzP5bzOQSUa&#13;&#10;03/jD/HhLGTZdJrnmYiIliiBXl4BAAD//wMAUEsBAi0AFAAGAAgAAAAhANvh9svuAAAAhQEAABMA&#13;&#10;AAAAAAAAAAAAAAAAAAAAAFtDb250ZW50X1R5cGVzXS54bWxQSwECLQAUAAYACAAAACEAWvQsW78A&#13;&#10;AAAVAQAACwAAAAAAAAAAAAAAAAAfAQAAX3JlbHMvLnJlbHNQSwECLQAUAAYACAAAACEAWrHkcMwA&#13;&#10;AADmAAAADwAAAAAAAAAAAAAAAAAHAgAAZHJzL2Rvd25yZXYueG1sUEsFBgAAAAADAAMAtwAAAAAD&#13;&#10;AAAAAA==&#13;&#10;" filled="f" stroked="f">
                    <v:textbox>
                      <w:txbxContent>
                        <w:p w14:paraId="652CD752" w14:textId="77777777" w:rsidR="00864EEA" w:rsidRDefault="00297769" w:rsidP="00F02F0C">
                          <w:pPr>
                            <w:rPr>
                              <w:rFonts w:asciiTheme="minorHAnsi"/>
                              <w:color w:val="000000" w:themeColor="text1"/>
                              <w:kern w:val="24"/>
                              <w:sz w:val="18"/>
                              <w:szCs w:val="18"/>
                              <w:lang w:val="en-GB"/>
                            </w:rPr>
                          </w:pPr>
                          <w:r>
                            <w:rPr>
                              <w:rFonts w:asciiTheme="minorHAnsi"/>
                              <w:color w:val="000000" w:themeColor="text1"/>
                              <w:kern w:val="24"/>
                              <w:sz w:val="18"/>
                              <w:szCs w:val="18"/>
                              <w:lang w:val="en-GB"/>
                            </w:rPr>
                            <w:t>Environment</w:t>
                          </w:r>
                        </w:p>
                        <w:p w14:paraId="58E74B48" w14:textId="49C18A30" w:rsidR="00F02F0C" w:rsidRPr="00B335F7" w:rsidRDefault="00F02F0C" w:rsidP="00F02F0C">
                          <w:pPr>
                            <w:rPr>
                              <w:rFonts w:asciiTheme="minorHAnsi"/>
                              <w:color w:val="000000" w:themeColor="text1"/>
                              <w:kern w:val="24"/>
                              <w:sz w:val="18"/>
                              <w:szCs w:val="18"/>
                              <w:lang w:val="en-GB"/>
                            </w:rPr>
                          </w:pPr>
                          <w:r w:rsidRPr="00B335F7">
                            <w:rPr>
                              <w:rFonts w:asciiTheme="minorHAnsi"/>
                              <w:color w:val="000000" w:themeColor="text1"/>
                              <w:kern w:val="24"/>
                              <w:sz w:val="18"/>
                              <w:szCs w:val="18"/>
                              <w:lang w:val="en-GB"/>
                            </w:rPr>
                            <w:t xml:space="preserve"> (where model is applicable)</w:t>
                          </w:r>
                        </w:p>
                      </w:txbxContent>
                    </v:textbox>
                  </v:shape>
                  <v:shape id="TextBox 18" o:spid="_x0000_s1040" type="#_x0000_t202" style="position:absolute;left:1360;top:26067;width:56140;height:53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TBe8zQAAAOgAAAAPAAAAZHJzL2Rvd25yZXYueG1sRI9Ba8JA&#13;&#10;FITvQv/D8gredNeYSo2uIkqhJ0VtC709ss8kNPs2ZLcm/feuUPAyMAzzDbNc97YWV2p95VjDZKxA&#13;&#10;EOfOVFxo+Di/jV5B+IBssHZMGv7Iw3r1NFhiZlzHR7qeQiEihH2GGsoQmkxKn5dk0Y9dQxyzi2st&#13;&#10;hmjbQpoWuwi3tUyUmkmLFceFEhvalpT/nH6ths/95fsrVYdiZ1+azvVKsp1LrYfP/W4RZbMAEagP&#13;&#10;j8Y/4t1oSCaJStN5MpvC/Vg8BXJ1AwAA//8DAFBLAQItABQABgAIAAAAIQDb4fbL7gAAAIUBAAAT&#13;&#10;AAAAAAAAAAAAAAAAAAAAAABbQ29udGVudF9UeXBlc10ueG1sUEsBAi0AFAAGAAgAAAAhAFr0LFu/&#13;&#10;AAAAFQEAAAsAAAAAAAAAAAAAAAAAHwEAAF9yZWxzLy5yZWxzUEsBAi0AFAAGAAgAAAAhANtMF7zN&#13;&#10;AAAA6AAAAA8AAAAAAAAAAAAAAAAABwIAAGRycy9kb3ducmV2LnhtbFBLBQYAAAAAAwADALcAAAAB&#13;&#10;AwAAAAA=&#13;&#10;" filled="f" stroked="f">
                    <v:textbox>
                      <w:txbxContent>
                        <w:p w14:paraId="7DB716FB" w14:textId="47627BDB" w:rsidR="00F02F0C" w:rsidRPr="00B335F7" w:rsidRDefault="00F02F0C" w:rsidP="00F02F0C">
                          <w:pPr>
                            <w:rPr>
                              <w:rFonts w:asciiTheme="minorHAnsi"/>
                              <w:color w:val="000000" w:themeColor="text1"/>
                              <w:kern w:val="24"/>
                              <w:sz w:val="18"/>
                              <w:szCs w:val="18"/>
                              <w:lang w:val="en-GB"/>
                            </w:rPr>
                          </w:pPr>
                          <w:r w:rsidRPr="00B335F7">
                            <w:rPr>
                              <w:rFonts w:asciiTheme="minorHAnsi"/>
                              <w:color w:val="000000" w:themeColor="text1"/>
                              <w:kern w:val="24"/>
                              <w:sz w:val="18"/>
                              <w:szCs w:val="18"/>
                              <w:lang w:val="en-GB"/>
                            </w:rPr>
                            <w:t xml:space="preserve">Examples with 3 UEs that each experience a </w:t>
                          </w:r>
                          <w:r w:rsidR="00EF1B72">
                            <w:rPr>
                              <w:rFonts w:asciiTheme="minorHAnsi"/>
                              <w:color w:val="000000" w:themeColor="text1"/>
                              <w:kern w:val="24"/>
                              <w:sz w:val="18"/>
                              <w:szCs w:val="18"/>
                              <w:lang w:val="en-GB"/>
                            </w:rPr>
                            <w:t>confined/local</w:t>
                          </w:r>
                          <w:r w:rsidR="00EF1B72" w:rsidRPr="00B335F7">
                            <w:rPr>
                              <w:rFonts w:asciiTheme="minorHAnsi"/>
                              <w:color w:val="000000" w:themeColor="text1"/>
                              <w:kern w:val="24"/>
                              <w:sz w:val="18"/>
                              <w:szCs w:val="18"/>
                              <w:lang w:val="en-GB"/>
                            </w:rPr>
                            <w:t xml:space="preserve"> </w:t>
                          </w:r>
                          <w:r w:rsidR="00297769">
                            <w:rPr>
                              <w:rFonts w:asciiTheme="minorHAnsi"/>
                              <w:color w:val="000000" w:themeColor="text1"/>
                              <w:kern w:val="24"/>
                              <w:sz w:val="18"/>
                              <w:szCs w:val="18"/>
                              <w:lang w:val="en-GB"/>
                            </w:rPr>
                            <w:t>environment</w:t>
                          </w:r>
                          <w:r w:rsidR="00297769" w:rsidRPr="00B335F7">
                            <w:rPr>
                              <w:rFonts w:asciiTheme="minorHAnsi"/>
                              <w:color w:val="000000" w:themeColor="text1"/>
                              <w:kern w:val="24"/>
                              <w:sz w:val="18"/>
                              <w:szCs w:val="18"/>
                              <w:lang w:val="en-GB"/>
                            </w:rPr>
                            <w:t xml:space="preserve"> </w:t>
                          </w:r>
                          <w:r w:rsidRPr="00B335F7">
                            <w:rPr>
                              <w:rFonts w:asciiTheme="minorHAnsi"/>
                              <w:color w:val="000000" w:themeColor="text1"/>
                              <w:kern w:val="24"/>
                              <w:sz w:val="18"/>
                              <w:szCs w:val="18"/>
                              <w:lang w:val="en-GB"/>
                            </w:rPr>
                            <w:t>(</w:t>
                          </w:r>
                          <w:proofErr w:type="gramStart"/>
                          <w:r w:rsidRPr="00B335F7">
                            <w:rPr>
                              <w:rFonts w:asciiTheme="minorHAnsi"/>
                              <w:color w:val="000000" w:themeColor="text1"/>
                              <w:kern w:val="24"/>
                              <w:sz w:val="18"/>
                              <w:szCs w:val="18"/>
                              <w:lang w:val="en-GB"/>
                            </w:rPr>
                            <w:t>e.g.</w:t>
                          </w:r>
                          <w:proofErr w:type="gramEnd"/>
                          <w:r w:rsidRPr="00B335F7">
                            <w:rPr>
                              <w:rFonts w:asciiTheme="minorHAnsi"/>
                              <w:color w:val="000000" w:themeColor="text1"/>
                              <w:kern w:val="24"/>
                              <w:sz w:val="18"/>
                              <w:szCs w:val="18"/>
                              <w:lang w:val="en-GB"/>
                            </w:rPr>
                            <w:t xml:space="preserve"> a channel coherence time interval), part of a </w:t>
                          </w:r>
                          <w:r w:rsidR="00090802">
                            <w:rPr>
                              <w:rFonts w:asciiTheme="minorHAnsi"/>
                              <w:color w:val="000000" w:themeColor="text1"/>
                              <w:kern w:val="24"/>
                              <w:sz w:val="18"/>
                              <w:szCs w:val="18"/>
                              <w:lang w:val="en-GB"/>
                            </w:rPr>
                            <w:t>la</w:t>
                          </w:r>
                          <w:r w:rsidR="003822EE">
                            <w:rPr>
                              <w:rFonts w:asciiTheme="minorHAnsi"/>
                              <w:color w:val="000000" w:themeColor="text1"/>
                              <w:kern w:val="24"/>
                              <w:sz w:val="18"/>
                              <w:szCs w:val="18"/>
                              <w:lang w:val="en-GB"/>
                            </w:rPr>
                            <w:t>r</w:t>
                          </w:r>
                          <w:r w:rsidR="00090802">
                            <w:rPr>
                              <w:rFonts w:asciiTheme="minorHAnsi"/>
                              <w:color w:val="000000" w:themeColor="text1"/>
                              <w:kern w:val="24"/>
                              <w:sz w:val="18"/>
                              <w:szCs w:val="18"/>
                              <w:lang w:val="en-GB"/>
                            </w:rPr>
                            <w:t>ger</w:t>
                          </w:r>
                          <w:r w:rsidR="00EF1B72" w:rsidRPr="00B335F7">
                            <w:rPr>
                              <w:rFonts w:asciiTheme="minorHAnsi"/>
                              <w:color w:val="000000" w:themeColor="text1"/>
                              <w:kern w:val="24"/>
                              <w:sz w:val="18"/>
                              <w:szCs w:val="18"/>
                              <w:lang w:val="en-GB"/>
                            </w:rPr>
                            <w:t xml:space="preserve"> </w:t>
                          </w:r>
                          <w:r w:rsidR="00297769">
                            <w:rPr>
                              <w:rFonts w:asciiTheme="minorHAnsi"/>
                              <w:color w:val="000000" w:themeColor="text1"/>
                              <w:kern w:val="24"/>
                              <w:sz w:val="18"/>
                              <w:szCs w:val="18"/>
                              <w:lang w:val="en-GB"/>
                            </w:rPr>
                            <w:t>environment</w:t>
                          </w:r>
                        </w:p>
                      </w:txbxContent>
                    </v:textbox>
                  </v:shape>
                </v:group>
                <w10:wrap type="topAndBottom"/>
              </v:group>
            </w:pict>
          </mc:Fallback>
        </mc:AlternateContent>
      </w:r>
      <w:r w:rsidRPr="00E54C24">
        <w:rPr>
          <w:rFonts w:asciiTheme="minorHAnsi" w:hAnsiTheme="minorHAnsi" w:cstheme="minorHAnsi"/>
          <w:lang w:val="en-GB"/>
        </w:rPr>
        <w:t>The performance of a model/functionality might be very different over the area where it is claimed to be valid</w:t>
      </w:r>
      <w:r w:rsidR="0063337E" w:rsidRPr="00E54C24">
        <w:rPr>
          <w:rFonts w:asciiTheme="minorHAnsi" w:hAnsiTheme="minorHAnsi" w:cstheme="minorHAnsi"/>
          <w:lang w:val="en-GB"/>
        </w:rPr>
        <w:t>,</w:t>
      </w:r>
      <w:r w:rsidRPr="00E54C24">
        <w:rPr>
          <w:rFonts w:asciiTheme="minorHAnsi" w:hAnsiTheme="minorHAnsi" w:cstheme="minorHAnsi"/>
          <w:lang w:val="en-GB"/>
        </w:rPr>
        <w:t xml:space="preserve"> for example</w:t>
      </w:r>
      <w:r w:rsidR="0063337E" w:rsidRPr="00E54C24">
        <w:rPr>
          <w:rFonts w:asciiTheme="minorHAnsi" w:hAnsiTheme="minorHAnsi" w:cstheme="minorHAnsi"/>
          <w:lang w:val="en-GB"/>
        </w:rPr>
        <w:t>,</w:t>
      </w:r>
      <w:r w:rsidRPr="00E54C24">
        <w:rPr>
          <w:rFonts w:asciiTheme="minorHAnsi" w:hAnsiTheme="minorHAnsi" w:cstheme="minorHAnsi"/>
          <w:lang w:val="en-GB"/>
        </w:rPr>
        <w:t xml:space="preserve"> based on the UE capability report, a model/functionality is valid in a certain cell or a number of cells. The UE might claim that a model may achieve 90% accuracy over such wide area. However, such accuracy could be due to in the figure below, </w:t>
      </w:r>
    </w:p>
    <w:p w14:paraId="790F1782" w14:textId="39B02CBC" w:rsidR="00F02F0C" w:rsidRPr="00E54C24" w:rsidRDefault="00EF1B72" w:rsidP="00F02F0C">
      <w:pPr>
        <w:pStyle w:val="ListParagraph"/>
        <w:numPr>
          <w:ilvl w:val="0"/>
          <w:numId w:val="59"/>
        </w:numPr>
        <w:rPr>
          <w:rFonts w:asciiTheme="minorHAnsi" w:hAnsiTheme="minorHAnsi" w:cstheme="minorHAnsi"/>
        </w:rPr>
      </w:pPr>
      <w:r w:rsidRPr="00E54C24">
        <w:rPr>
          <w:rFonts w:asciiTheme="minorHAnsi" w:hAnsiTheme="minorHAnsi" w:cstheme="minorHAnsi"/>
          <w:lang w:val="en-GB"/>
        </w:rPr>
        <w:t xml:space="preserve">Confined </w:t>
      </w:r>
      <w:r w:rsidR="00F02F0C" w:rsidRPr="00E54C24">
        <w:rPr>
          <w:rFonts w:asciiTheme="minorHAnsi" w:hAnsiTheme="minorHAnsi" w:cstheme="minorHAnsi"/>
          <w:lang w:val="en-GB"/>
        </w:rPr>
        <w:t>area 1,2 = 100% accuracy</w:t>
      </w:r>
    </w:p>
    <w:p w14:paraId="5305BDB4" w14:textId="30092EDC" w:rsidR="00F02F0C" w:rsidRPr="00E54C24" w:rsidRDefault="00EF1B72" w:rsidP="00F02F0C">
      <w:pPr>
        <w:pStyle w:val="ListParagraph"/>
        <w:numPr>
          <w:ilvl w:val="0"/>
          <w:numId w:val="59"/>
        </w:numPr>
        <w:rPr>
          <w:rFonts w:asciiTheme="minorHAnsi" w:hAnsiTheme="minorHAnsi" w:cstheme="minorHAnsi"/>
        </w:rPr>
      </w:pPr>
      <w:r w:rsidRPr="00E54C24">
        <w:rPr>
          <w:rFonts w:asciiTheme="minorHAnsi" w:hAnsiTheme="minorHAnsi" w:cstheme="minorHAnsi"/>
          <w:lang w:val="en-GB"/>
        </w:rPr>
        <w:t xml:space="preserve">Confined </w:t>
      </w:r>
      <w:r w:rsidR="00F02F0C" w:rsidRPr="00E54C24">
        <w:rPr>
          <w:rFonts w:asciiTheme="minorHAnsi" w:hAnsiTheme="minorHAnsi" w:cstheme="minorHAnsi"/>
          <w:lang w:val="en-GB"/>
        </w:rPr>
        <w:t>area 3  = 70% accuracy</w:t>
      </w:r>
    </w:p>
    <w:p w14:paraId="55AC9D93" w14:textId="77777777" w:rsidR="001E0FC2" w:rsidRPr="00E54C24" w:rsidRDefault="001E0FC2" w:rsidP="00F02F0C">
      <w:pPr>
        <w:tabs>
          <w:tab w:val="num" w:pos="1440"/>
        </w:tabs>
        <w:rPr>
          <w:rFonts w:asciiTheme="minorHAnsi" w:hAnsiTheme="minorHAnsi" w:cstheme="minorHAnsi"/>
          <w:lang w:val="en-GB"/>
        </w:rPr>
      </w:pPr>
      <w:r w:rsidRPr="00E54C24">
        <w:rPr>
          <w:rFonts w:asciiTheme="minorHAnsi" w:hAnsiTheme="minorHAnsi" w:cstheme="minorHAnsi"/>
          <w:noProof/>
          <w:lang w:val="en-GB"/>
        </w:rPr>
        <w:lastRenderedPageBreak/>
        <mc:AlternateContent>
          <mc:Choice Requires="wpg">
            <w:drawing>
              <wp:anchor distT="0" distB="0" distL="114300" distR="114300" simplePos="0" relativeHeight="251658241" behindDoc="0" locked="0" layoutInCell="1" allowOverlap="1" wp14:anchorId="684439E7" wp14:editId="62FAB995">
                <wp:simplePos x="0" y="0"/>
                <wp:positionH relativeFrom="column">
                  <wp:posOffset>78740</wp:posOffset>
                </wp:positionH>
                <wp:positionV relativeFrom="paragraph">
                  <wp:posOffset>323215</wp:posOffset>
                </wp:positionV>
                <wp:extent cx="3928745" cy="1950720"/>
                <wp:effectExtent l="0" t="0" r="0" b="5080"/>
                <wp:wrapTopAndBottom/>
                <wp:docPr id="1338396805" name="Group 1338396805"/>
                <wp:cNvGraphicFramePr/>
                <a:graphic xmlns:a="http://schemas.openxmlformats.org/drawingml/2006/main">
                  <a:graphicData uri="http://schemas.microsoft.com/office/word/2010/wordprocessingGroup">
                    <wpg:wgp>
                      <wpg:cNvGrpSpPr/>
                      <wpg:grpSpPr>
                        <a:xfrm>
                          <a:off x="0" y="0"/>
                          <a:ext cx="3928745" cy="1950720"/>
                          <a:chOff x="0" y="0"/>
                          <a:chExt cx="5083810" cy="2524760"/>
                        </a:xfrm>
                      </wpg:grpSpPr>
                      <wpg:grpSp>
                        <wpg:cNvPr id="1350260603" name="Group 5"/>
                        <wpg:cNvGrpSpPr/>
                        <wpg:grpSpPr>
                          <a:xfrm>
                            <a:off x="0" y="0"/>
                            <a:ext cx="5083810" cy="2159000"/>
                            <a:chOff x="0" y="0"/>
                            <a:chExt cx="5083810" cy="2159000"/>
                          </a:xfrm>
                        </wpg:grpSpPr>
                        <wpg:grpSp>
                          <wpg:cNvPr id="2122235908" name="Group 2122235908"/>
                          <wpg:cNvGrpSpPr/>
                          <wpg:grpSpPr>
                            <a:xfrm>
                              <a:off x="0" y="0"/>
                              <a:ext cx="5083810" cy="2159000"/>
                              <a:chOff x="0" y="295117"/>
                              <a:chExt cx="9829803" cy="3526270"/>
                            </a:xfrm>
                          </wpg:grpSpPr>
                          <wps:wsp>
                            <wps:cNvPr id="1130303001" name="Rectangle 4"/>
                            <wps:cNvSpPr/>
                            <wps:spPr>
                              <a:xfrm>
                                <a:off x="1418897" y="1891862"/>
                                <a:ext cx="1355837" cy="357352"/>
                              </a:xfrm>
                              <a:prstGeom prst="rect">
                                <a:avLst/>
                              </a:prstGeom>
                              <a:solidFill>
                                <a:schemeClr val="accent6"/>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46794262" name="Rectangle 5"/>
                            <wps:cNvSpPr/>
                            <wps:spPr>
                              <a:xfrm>
                                <a:off x="3626069" y="1891862"/>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39260994" name="Rectangle 6"/>
                            <wps:cNvSpPr/>
                            <wps:spPr>
                              <a:xfrm>
                                <a:off x="4847897" y="1891862"/>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40479405" name="Rectangle 7"/>
                            <wps:cNvSpPr/>
                            <wps:spPr>
                              <a:xfrm>
                                <a:off x="5912069" y="1891862"/>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0493301" name="Rectangle 8"/>
                            <wps:cNvSpPr/>
                            <wps:spPr>
                              <a:xfrm>
                                <a:off x="7133897" y="1891862"/>
                                <a:ext cx="210206" cy="357352"/>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36930316" name="Rectangle 9"/>
                            <wps:cNvSpPr/>
                            <wps:spPr>
                              <a:xfrm>
                                <a:off x="8473966" y="1891862"/>
                                <a:ext cx="1355837" cy="357352"/>
                              </a:xfrm>
                              <a:prstGeom prst="rect">
                                <a:avLst/>
                              </a:prstGeom>
                              <a:solidFill>
                                <a:schemeClr val="accent6"/>
                              </a:solid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48324699" name="Right Brace 17"/>
                            <wps:cNvSpPr/>
                            <wps:spPr>
                              <a:xfrm rot="16200000">
                                <a:off x="5326391" y="-294016"/>
                                <a:ext cx="365228" cy="3762300"/>
                              </a:xfrm>
                              <a:prstGeom prst="righ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788406520" name="TextBox 18"/>
                            <wps:cNvSpPr txBox="1"/>
                            <wps:spPr>
                              <a:xfrm>
                                <a:off x="4611411" y="977321"/>
                                <a:ext cx="2778742" cy="494030"/>
                              </a:xfrm>
                              <a:prstGeom prst="rect">
                                <a:avLst/>
                              </a:prstGeom>
                              <a:noFill/>
                            </wps:spPr>
                            <wps:txbx>
                              <w:txbxContent>
                                <w:p w14:paraId="49CDD682" w14:textId="77777777" w:rsidR="00F02F0C" w:rsidRPr="00676B02" w:rsidRDefault="00F02F0C" w:rsidP="00F02F0C">
                                  <w:pPr>
                                    <w:rPr>
                                      <w:rFonts w:asciiTheme="minorHAnsi" w:hAnsi="Calibri"/>
                                      <w:color w:val="000000" w:themeColor="text1"/>
                                      <w:kern w:val="24"/>
                                      <w:sz w:val="18"/>
                                      <w:szCs w:val="18"/>
                                      <w:lang w:val="en-GB"/>
                                    </w:rPr>
                                  </w:pPr>
                                  <w:r w:rsidRPr="00676B02">
                                    <w:rPr>
                                      <w:rFonts w:asciiTheme="minorHAnsi" w:hAnsi="Calibri"/>
                                      <w:color w:val="000000" w:themeColor="text1"/>
                                      <w:kern w:val="24"/>
                                      <w:sz w:val="18"/>
                                      <w:szCs w:val="18"/>
                                      <w:lang w:val="en-GB"/>
                                    </w:rPr>
                                    <w:t>model inference</w:t>
                                  </w:r>
                                </w:p>
                              </w:txbxContent>
                            </wps:txbx>
                            <wps:bodyPr wrap="square" rtlCol="0">
                              <a:noAutofit/>
                            </wps:bodyPr>
                          </wps:wsp>
                          <wps:wsp>
                            <wps:cNvPr id="469974145" name="Right Brace 20"/>
                            <wps:cNvSpPr/>
                            <wps:spPr>
                              <a:xfrm rot="16200000">
                                <a:off x="1889191" y="943260"/>
                                <a:ext cx="365228" cy="1300402"/>
                              </a:xfrm>
                              <a:prstGeom prst="righ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717173067" name="TextBox 21"/>
                            <wps:cNvSpPr txBox="1"/>
                            <wps:spPr>
                              <a:xfrm>
                                <a:off x="714174" y="732269"/>
                                <a:ext cx="3184210" cy="795019"/>
                              </a:xfrm>
                              <a:prstGeom prst="rect">
                                <a:avLst/>
                              </a:prstGeom>
                              <a:noFill/>
                            </wps:spPr>
                            <wps:txbx>
                              <w:txbxContent>
                                <w:p w14:paraId="555ACC9B" w14:textId="77777777" w:rsidR="00F02F0C" w:rsidRPr="00676B02" w:rsidRDefault="00F02F0C" w:rsidP="00F02F0C">
                                  <w:pPr>
                                    <w:rPr>
                                      <w:rFonts w:asciiTheme="minorHAnsi" w:hAnsi="Calibri"/>
                                      <w:color w:val="000000" w:themeColor="text1"/>
                                      <w:kern w:val="24"/>
                                      <w:sz w:val="18"/>
                                      <w:szCs w:val="18"/>
                                      <w:lang w:val="en-GB"/>
                                    </w:rPr>
                                  </w:pPr>
                                  <w:r w:rsidRPr="00676B02">
                                    <w:rPr>
                                      <w:rFonts w:asciiTheme="minorHAnsi" w:hAnsi="Calibri"/>
                                      <w:color w:val="000000" w:themeColor="text1"/>
                                      <w:kern w:val="24"/>
                                      <w:sz w:val="18"/>
                                      <w:szCs w:val="18"/>
                                      <w:lang w:val="en-GB"/>
                                    </w:rPr>
                                    <w:t>Monitoring (estimate</w:t>
                                  </w:r>
                                  <w:r w:rsidRPr="00676B02">
                                    <w:rPr>
                                      <w:rFonts w:asciiTheme="minorHAnsi" w:hAnsi="Calibri"/>
                                      <w:color w:val="000000" w:themeColor="text1"/>
                                      <w:kern w:val="24"/>
                                      <w:sz w:val="18"/>
                                      <w:szCs w:val="18"/>
                                      <w:lang w:val="en-GB"/>
                                    </w:rPr>
                                    <w:br/>
                                    <w:t>inference accuracy)</w:t>
                                  </w:r>
                                </w:p>
                              </w:txbxContent>
                            </wps:txbx>
                            <wps:bodyPr wrap="square" rtlCol="0">
                              <a:noAutofit/>
                            </wps:bodyPr>
                          </wps:wsp>
                          <wps:wsp>
                            <wps:cNvPr id="695275008" name="TextBox 23"/>
                            <wps:cNvSpPr txBox="1"/>
                            <wps:spPr>
                              <a:xfrm>
                                <a:off x="2051325" y="2486508"/>
                                <a:ext cx="2716621" cy="494031"/>
                              </a:xfrm>
                              <a:prstGeom prst="rect">
                                <a:avLst/>
                              </a:prstGeom>
                              <a:noFill/>
                            </wps:spPr>
                            <wps:txbx>
                              <w:txbxContent>
                                <w:p w14:paraId="158FD683" w14:textId="77777777" w:rsidR="00F02F0C" w:rsidRPr="00676B02" w:rsidRDefault="00F02F0C" w:rsidP="00F02F0C">
                                  <w:pPr>
                                    <w:rPr>
                                      <w:rFonts w:asciiTheme="minorHAnsi" w:hAnsi="Calibri"/>
                                      <w:color w:val="000000" w:themeColor="text1"/>
                                      <w:kern w:val="24"/>
                                      <w:sz w:val="18"/>
                                      <w:szCs w:val="18"/>
                                      <w:lang w:val="en-GB"/>
                                    </w:rPr>
                                  </w:pPr>
                                  <w:r w:rsidRPr="00676B02">
                                    <w:rPr>
                                      <w:rFonts w:asciiTheme="minorHAnsi" w:hAnsi="Calibri"/>
                                      <w:color w:val="000000" w:themeColor="text1"/>
                                      <w:kern w:val="24"/>
                                      <w:sz w:val="18"/>
                                      <w:szCs w:val="18"/>
                                      <w:lang w:val="en-GB"/>
                                    </w:rPr>
                                    <w:t>Activate model?</w:t>
                                  </w:r>
                                </w:p>
                              </w:txbxContent>
                            </wps:txbx>
                            <wps:bodyPr wrap="square" rtlCol="0">
                              <a:noAutofit/>
                            </wps:bodyPr>
                          </wps:wsp>
                          <wps:wsp>
                            <wps:cNvPr id="1784762754" name="Right Brace 24"/>
                            <wps:cNvSpPr/>
                            <wps:spPr>
                              <a:xfrm rot="5400000">
                                <a:off x="4760276" y="-359684"/>
                                <a:ext cx="365227" cy="7048721"/>
                              </a:xfrm>
                              <a:prstGeom prst="rightBrace">
                                <a:avLst>
                                  <a:gd name="adj1" fmla="val 66869"/>
                                  <a:gd name="adj2" fmla="val 45887"/>
                                </a:avLst>
                              </a:prstGeom>
                            </wps:spPr>
                            <wps:style>
                              <a:lnRef idx="1">
                                <a:schemeClr val="accent1"/>
                              </a:lnRef>
                              <a:fillRef idx="0">
                                <a:schemeClr val="accent1"/>
                              </a:fillRef>
                              <a:effectRef idx="0">
                                <a:schemeClr val="accent1"/>
                              </a:effectRef>
                              <a:fontRef idx="minor">
                                <a:schemeClr val="tx1"/>
                              </a:fontRef>
                            </wps:style>
                            <wps:bodyPr rtlCol="0" anchor="ctr"/>
                          </wps:wsp>
                          <wps:wsp>
                            <wps:cNvPr id="995758077" name="TextBox 25"/>
                            <wps:cNvSpPr txBox="1"/>
                            <wps:spPr>
                              <a:xfrm>
                                <a:off x="3294992" y="3327355"/>
                                <a:ext cx="4920290" cy="494032"/>
                              </a:xfrm>
                              <a:prstGeom prst="rect">
                                <a:avLst/>
                              </a:prstGeom>
                              <a:noFill/>
                            </wps:spPr>
                            <wps:txbx>
                              <w:txbxContent>
                                <w:p w14:paraId="0AEC09C4" w14:textId="77777777" w:rsidR="00F02F0C" w:rsidRPr="00676B02" w:rsidRDefault="00F02F0C" w:rsidP="00F02F0C">
                                  <w:pPr>
                                    <w:rPr>
                                      <w:rFonts w:asciiTheme="minorHAnsi" w:hAnsi="Calibri"/>
                                      <w:color w:val="000000" w:themeColor="text1"/>
                                      <w:kern w:val="24"/>
                                      <w:sz w:val="18"/>
                                      <w:szCs w:val="18"/>
                                      <w:lang w:val="en-GB"/>
                                    </w:rPr>
                                  </w:pPr>
                                  <w:r w:rsidRPr="00676B02">
                                    <w:rPr>
                                      <w:rFonts w:asciiTheme="minorHAnsi" w:hAnsi="Calibri"/>
                                      <w:color w:val="000000" w:themeColor="text1"/>
                                      <w:kern w:val="24"/>
                                      <w:sz w:val="18"/>
                                      <w:szCs w:val="18"/>
                                      <w:lang w:val="en-GB"/>
                                    </w:rPr>
                                    <w:t>Time-between monitoring procedure</w:t>
                                  </w:r>
                                </w:p>
                              </w:txbxContent>
                            </wps:txbx>
                            <wps:bodyPr wrap="square" rtlCol="0">
                              <a:noAutofit/>
                            </wps:bodyPr>
                          </wps:wsp>
                          <wps:wsp>
                            <wps:cNvPr id="798044045" name="TextBox 26"/>
                            <wps:cNvSpPr txBox="1"/>
                            <wps:spPr>
                              <a:xfrm>
                                <a:off x="1135117" y="295117"/>
                                <a:ext cx="6888720" cy="1019754"/>
                              </a:xfrm>
                              <a:prstGeom prst="rect">
                                <a:avLst/>
                              </a:prstGeom>
                              <a:noFill/>
                            </wps:spPr>
                            <wps:txbx>
                              <w:txbxContent>
                                <w:p w14:paraId="457AFB3A" w14:textId="77777777" w:rsidR="00F02F0C" w:rsidRPr="00676B02" w:rsidRDefault="00F02F0C" w:rsidP="00F02F0C">
                                  <w:pPr>
                                    <w:rPr>
                                      <w:rFonts w:asciiTheme="minorHAnsi" w:hAnsi="Calibri"/>
                                      <w:b/>
                                      <w:bCs/>
                                      <w:color w:val="000000" w:themeColor="text1"/>
                                      <w:kern w:val="24"/>
                                      <w:sz w:val="18"/>
                                      <w:szCs w:val="18"/>
                                      <w:lang w:val="en-GB"/>
                                    </w:rPr>
                                  </w:pPr>
                                  <w:r w:rsidRPr="00676B02">
                                    <w:rPr>
                                      <w:rFonts w:asciiTheme="minorHAnsi" w:hAnsi="Calibri"/>
                                      <w:b/>
                                      <w:bCs/>
                                      <w:color w:val="000000" w:themeColor="text1"/>
                                      <w:kern w:val="24"/>
                                      <w:sz w:val="18"/>
                                      <w:szCs w:val="18"/>
                                      <w:lang w:val="en-GB"/>
                                    </w:rPr>
                                    <w:t>Inference-accuracy based real-time monitoring.</w:t>
                                  </w:r>
                                </w:p>
                              </w:txbxContent>
                            </wps:txbx>
                            <wps:bodyPr wrap="square" rtlCol="0">
                              <a:noAutofit/>
                            </wps:bodyPr>
                          </wps:wsp>
                          <pic:pic xmlns:pic="http://schemas.openxmlformats.org/drawingml/2006/picture">
                            <pic:nvPicPr>
                              <pic:cNvPr id="885549026" name="Picture Placeholder 41"/>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rcRect/>
                              <a:stretch>
                                <a:fillRect/>
                              </a:stretch>
                            </pic:blipFill>
                            <pic:spPr>
                              <a:xfrm>
                                <a:off x="0" y="2458084"/>
                                <a:ext cx="1080770" cy="869270"/>
                              </a:xfrm>
                              <a:prstGeom prst="rect">
                                <a:avLst/>
                              </a:prstGeom>
                            </pic:spPr>
                          </pic:pic>
                          <pic:pic xmlns:pic="http://schemas.openxmlformats.org/drawingml/2006/picture">
                            <pic:nvPicPr>
                              <pic:cNvPr id="76343103" name="Picture Placeholder 51"/>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t="73" b="73"/>
                              <a:stretch>
                                <a:fillRect/>
                              </a:stretch>
                            </pic:blipFill>
                            <pic:spPr>
                              <a:xfrm>
                                <a:off x="204952" y="1600200"/>
                                <a:ext cx="715010" cy="715010"/>
                              </a:xfrm>
                              <a:prstGeom prst="rect">
                                <a:avLst/>
                              </a:prstGeom>
                            </pic:spPr>
                          </pic:pic>
                        </wpg:grpSp>
                        <wps:wsp>
                          <wps:cNvPr id="243320775" name="Right Brace 24"/>
                          <wps:cNvSpPr/>
                          <wps:spPr>
                            <a:xfrm rot="5400000">
                              <a:off x="1539995" y="1090678"/>
                              <a:ext cx="223520" cy="440811"/>
                            </a:xfrm>
                            <a:prstGeom prst="rightBrace">
                              <a:avLst>
                                <a:gd name="adj1" fmla="val 66869"/>
                                <a:gd name="adj2" fmla="val 45887"/>
                              </a:avLst>
                            </a:prstGeom>
                          </wps:spPr>
                          <wps:style>
                            <a:lnRef idx="1">
                              <a:schemeClr val="accent1"/>
                            </a:lnRef>
                            <a:fillRef idx="0">
                              <a:schemeClr val="accent1"/>
                            </a:fillRef>
                            <a:effectRef idx="0">
                              <a:schemeClr val="accent1"/>
                            </a:effectRef>
                            <a:fontRef idx="minor">
                              <a:schemeClr val="tx1"/>
                            </a:fontRef>
                          </wps:style>
                          <wps:bodyPr rtlCol="0" anchor="ctr"/>
                        </wps:wsp>
                      </wpg:grpSp>
                      <wps:wsp>
                        <wps:cNvPr id="1350518266" name="Text Box 1"/>
                        <wps:cNvSpPr txBox="1"/>
                        <wps:spPr>
                          <a:xfrm>
                            <a:off x="0" y="2214880"/>
                            <a:ext cx="5083810" cy="309880"/>
                          </a:xfrm>
                          <a:prstGeom prst="rect">
                            <a:avLst/>
                          </a:prstGeom>
                          <a:solidFill>
                            <a:prstClr val="white"/>
                          </a:solidFill>
                          <a:ln>
                            <a:noFill/>
                          </a:ln>
                        </wps:spPr>
                        <wps:txbx>
                          <w:txbxContent>
                            <w:p w14:paraId="430F294C" w14:textId="77777777" w:rsidR="00F02F0C" w:rsidRPr="007131EC" w:rsidRDefault="00F02F0C" w:rsidP="00F02F0C">
                              <w:pPr>
                                <w:pStyle w:val="Caption"/>
                                <w:rPr>
                                  <w:noProof/>
                                  <w:lang w:val="en-GB" w:eastAsia="en-US"/>
                                </w:rPr>
                              </w:pPr>
                              <w:bookmarkStart w:id="48" w:name="_Ref142559283"/>
                              <w:r>
                                <w:t xml:space="preserve">Figure </w:t>
                              </w:r>
                              <w:r>
                                <w:fldChar w:fldCharType="begin"/>
                              </w:r>
                              <w:r>
                                <w:instrText xml:space="preserve"> SEQ Figure \* ARABIC </w:instrText>
                              </w:r>
                              <w:r>
                                <w:fldChar w:fldCharType="separate"/>
                              </w:r>
                              <w:r>
                                <w:rPr>
                                  <w:noProof/>
                                </w:rPr>
                                <w:t>4</w:t>
                              </w:r>
                              <w:r>
                                <w:fldChar w:fldCharType="end"/>
                              </w:r>
                              <w:bookmarkEnd w:id="48"/>
                              <w:r>
                                <w:t>: Real-time monitoring with inference accuracy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84439E7" id="Group 1338396805" o:spid="_x0000_s1041" style="position:absolute;margin-left:6.2pt;margin-top:25.45pt;width:309.35pt;height:153.6pt;z-index:251658241;mso-width-relative:margin;mso-height-relative:margin" coordsize="50838,25247"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AoAAAAAAAAAIQDEbzxkwgYAAMIGAAAUAAAAZHJzL21lZGlhL2ltYWdlMi5z&#13;&#10;dmc8c3ZnIHZlcnNpb249IjEuMSIgdmlld0JveD0iMC4wMDAwMDAgMC4wMDAwMDAgMjQuMDAwMDAw&#13;&#10;IDI0LjAwMDAwMCIgeG1sbnM9Imh0dHA6Ly93d3cudzMub3JnLzIwMDAvc3ZnIiB4bWxuczp4bGlu&#13;&#10;az0iaHR0cDovL3d3dy53My5vcmcvMTk5OS94bGluayIgaWQ9IkxheWVyXzEiIG92ZXJmbG93PSJo&#13;&#10;aWRkZW4iPjxkZWZzPjwvZGVmcz48cmVjdCB4PSIxMS41MzAwMDAiIHk9IjEuNTIwMDAwIiB3aWR0&#13;&#10;aD0iMS4wMDAwMDAiIGhlaWdodD0iMjAuOTcwMDAwIiBmaWxsPSIjMDIwMjAyIi8+PHJlY3QgeD0i&#13;&#10;MTAuMDEwMDAwIiB5PSIyLjUzMDAwMCIgd2lkdGg9IjEuMDAwMDAwIiBoZWlnaHQ9IjYuOTgwMDAw&#13;&#10;IiBmaWxsPSIjMDIwMjAyIi8+PHJlY3QgeD0iMTMuMTEwMDAwIiB5PSIyLjUyMDAwMCIgd2lkdGg9&#13;&#10;IjEuMDAwMDAwIiBoZWlnaHQ9IjYuOTgwMDAwIiBmaWxsPSIjMDIwMjAyIi8+PHBhdGggZD0iIE0g&#13;&#10;MTUuMDAwMDAwIDcuMzMwMDAwIEwgMTUuNjgwMDAwIDguMDYwMDAwIEMgMTYuODM0NzkxIDcuMTE2&#13;&#10;NTc5IDE3LjAwNjEzOCA1LjQxNTY0MiAxNi4wNjI3MTcgNC4yNjA4NTIgQyAxNS45NjIwNzAgNC4x&#13;&#10;Mzc2NTUgMTUuODUwNzMxIDQuMDIzNTk0IDE1LjczMDAwMCAzLjkyMDAwMSBMIDE1LjAwMDAwMCA0&#13;&#10;LjY0MDAwMCBDIDE1Ljc0MjgyMyA1LjIzMjA5OCAxNS44NjUwMDkgNi4zMTQyNjYgMTUuMjcyOTEx&#13;&#10;IDcuMDU3MDg5IEMgMTUuMTkyNDY4IDcuMTU4MDEwIDE1LjEwMDkyMiA3LjI0OTU1NyAxNS4wMDAw&#13;&#10;MDAgNy4zMzAwMDAgWiIgZmlsbD0iIzAyMDIwMiIvPjxwYXRoIGQ9IiBNIDE3LjExMDAwMSAyLjQ5&#13;&#10;MDAwMCBMIDE2LjQyMDAwMCAzLjIwMDAwMCBDIDE3Ljk0Njg3MSA0LjU1ODA3NCAxOC4wODM3MTAg&#13;&#10;Ni44OTY3ODUgMTYuNzI1NjM2IDguNDIzNjU2IEMgMTYuNjA5MjUxIDguNTU0NTA2IDE2LjQ4Mzcy&#13;&#10;NSA4LjY3NjkyOSAxNi4zNTAwMDAgOC43OTAwMDAgTCAxNy4wMzAwMDEgOS41MjAwMDAgQyAxOC45&#13;&#10;ODI2MDUgNy44MjY0OTAgMTkuMTkyNjQwIDQuODcwNzMyIDE3LjQ5OTEzMiAyLjkxODEyOCBDIDE3&#13;&#10;LjM3NzQzOCAyLjc3NzgxNSAxNy4yNDc0OTggMi42NDQ4NzEgMTcuMTEwMDAzIDIuNTIwMDAwIFoi&#13;&#10;IGZpbGw9IiMwMjAyMDIiLz48cGF0aCBkPSIgTSA5LjE4MDAwMCA0LjY2MDAwMCBMIDguNTAwMDAw&#13;&#10;IDMuOTMwMDAwIEMgNy4zNDUwMDMgNC44OTA1MzcgNy4xODczNjIgNi42MDU1MTUgOC4xNDc4OTkg&#13;&#10;Ny43NjA1MTIgQyA4LjI0MDIyNSA3Ljg3MTUzMCA4LjM0MTI0NSA3Ljk3NTAxOSA4LjQ1MDAwMCA4&#13;&#10;LjA3MDAwMCBMIDkuMTQwMDAwIDcuMzUwMDAwIEMgOC4zOTcxNzggNi43NDkwODEgOC4yODIxNDIg&#13;&#10;NS42NTk3NjMgOC44ODMwNjAgNC45MTY5NDAgQyA4Ljk1OTQ1MCA0LjgyMjUxMSA5LjA0NTU3MSA0&#13;&#10;LjczNjM5MCA5LjE0MDAwMCA0LjY2MDAwMCBaIiBmaWxsPSIjMDIwMjAyIi8+PHBhdGggZD0iIE0g&#13;&#10;Ny44MjAwMDAgMy4yMDAwMDAgTCA3LjE0MDAwMCAyLjQ3MDAwMCBDIDUuMTg3MjA3IDQuMTgwMTA0&#13;&#10;IDQuOTkwNDY5IDcuMTQ5NDY5IDYuNzAwNTcyIDkuMTAyMjYyIEMgNi44MTM1ODEgOS4yMzEzMDkg&#13;&#10;Ni45MzM1NzAgOS4zNTQwNzIgNy4wNTk5OTkgOS40NzAwMDAgTCA3Ljc2MDAwMCA4Ljc1MDAwMCBD&#13;&#10;IDYuOTczNzM2IDguMDUxODcxIDYuNTIyNjQ2IDcuMDUxNDY5IDYuNTIwMDAwIDYuMDAwMDAwIEMg&#13;&#10;Ni41Mjg2NDkgNC45MjI3MjcgNy4wMDI2NDkgMy45MDE4MDQgNy44MjAwMDEgMy4yMDAwMDAgWiIg&#13;&#10;ZmlsbD0iIzAyMDIwMiIvPjwvc3ZnPlBLAwQKAAAAAAAAACEAuXl4enkDAAB5AwAAFAAAAGRycy9t&#13;&#10;ZWRpYS9pbWFnZTMucG5niVBORw0KGgoAAAANSUhEUgAAAGAAAABgCAYAAADimHc4AAAAAXNSR0IA&#13;&#10;rs4c6QAAAIRlWElmTU0AKgAAAAgABQESAAMAAAABAAEAAAEaAAUAAAABAAAASgEbAAUAAAABAAAA&#13;&#10;UgEoAAMAAAABAAIAAIdpAAQAAAABAAAAWgAAAAAAAAGAAAAAAQAAAYAAAAABAAOgAQADAAAAAQAB&#13;&#10;AACgAgAEAAAAAQAAAGCgAwAEAAAAAQAAAGAAAAAA96LTBgAAAAlwSFlzAAA7DgAAOw4BzLahgwAA&#13;&#10;Ao5JREFUeAHtnDFOw0AQRWNA0CJacgg6zoDEPULDRajgBEhIXCFnCBW5AyVShAQVjZmBRSyWQ2Ri&#13;&#10;z4/jt9IoSxzvn30/40UpZjRiQAACEIAABCAAAQhAAAIQgAAEIAABCEAAAhCAAAQgAIHuCOzb0pcW&#13;&#10;M4vXoijKyHDNpO05eC6DGse228dI4H9peS4WnlP4KMIVv75tDwbkRKC9VLIsy7ldPLV4X/qhDi7s&#13;&#10;dLDmqiUnmwbfE045TVYlvw3XZ/njwDY0tRgLNuaa00oufh5t/fh14NpuFfC/IY8rBvjBHDrCzwDf&#13;&#10;cL5De/aG55Drq/NRnAH5/gc/xwDxVwADMEBMQCxPBWCAmIBYngrAADEBsTwVgAFiAmJ5KgADxATE&#13;&#10;8lQABogJiOWpAAwQExDLUwEYICYglqcCMEBMQCxPBWCAmIBYngrAADEBsTwVgAFiAmJ5KgADxATE&#13;&#10;8lQABogJiOWpAAwQExDLUwEYICYglqcCMEBMQCxPBWCAmIBYngrAADEBsTwVgAFiAmL5vlaAN1i6&#13;&#10;tlik8Pngmi7ZnpuPvDlGtU9Dg9VuatZxExqPmnUar9GrG1ra8KJmHa+GxqNmncZrrHNDXx9B6+x5&#13;&#10;o+7tqwF3NRTr3qv52MDfaqnkDwxjK4dwS/n829XwZkm+4TxbGjblNJiHE+jrGRAOqivBcAPskfNW&#13;&#10;2Yy0aV+eS01u+eWtmdO2MrNyL5tHTe9NyDvUfg47lM9s8pT+VL94bqEj/L8g253/ZkPr4mRz+Blg&#13;&#10;ut6b+dyet/OUg/wl5XKecgvNZzdU7UfMO9TeWjxbHFkc2qMo9NfMdOB61/QriwuLFwsGBCAAAQhA&#13;&#10;AAIQgAAEIAABCEAAAhCAAAQgAAEIQAACEGidwAfQJcXGDQdA2AAAAABJRU5ErkJgglBLAwQUAAYA&#13;&#10;CAAAACEA+o2C/CYIAADDLgAADgAAAGRycy9lMm9Eb2MueG1s7Fpbb9s2GH0fsP8g6L21SN2NpkXW&#13;&#10;rsWAogvaDntWZNnWJokaxcTOfv3OR1KSb03cJEiRwSjqUBLvPDzf9dWbdV0514XsStGcueyl5zpF&#13;&#10;k4tZ2SzO3D++vn+RuE6nsmaWVaIpztybonPfvP75p1erdlpwsRTVrJAOOmm66ao9c5dKtdPJpMuX&#13;&#10;RZ11L0VbNPg4F7LOFB7lYjKT2Qq919WEe140WQk5a6XIi67D23fmo/ta9z+fF7n6fT7vCuVUZy7m&#13;&#10;pvSv1L+X9Dt5/SqbLmTWLsvcTiO7xyzqrGww6NDVu0xlzpUs97qqy1yKTszVy1zUEzGfl3mh14DV&#13;&#10;MG9nNR+kuGr1WhbT1aIdtglbu7NP9+42/3T9QbZf2guJnVi1C+yFfqK1rOeypr+YpbPWW3YzbFmx&#13;&#10;Vk6Ol37KkzgIXSfHN5aGXsztpuZL7Pxeu3z5q20ZeomfMJwJteQhD+JIt5z0A0+2pjM8mGli3hfS&#13;&#10;KWcY1A89HnmR57tOk9XAmN42J6SzpVYPXeL2RFmYet69lji2/N4lcsY59zEwLtPmEjfeP/VaeRoy&#13;&#10;FpvrM55pmvA0oYOgM/VDHvH49jPFpe9GXHcPw/WXZdYW+rp0dOg9Ppjv0T+P9Zv3GayQNYuqcAKD&#13;&#10;EV19uAPdtMN1OHABWMCSJI1dh6CepCyJuNmA/jIAimHio4JZfowdoArDcWfTVnbqQyFqhwpnrsRM&#13;&#10;NG1k1x87Zar2VWgCnajK2fuyqvQDcWLxtpLOdQY2y/K8aFRkB9iqWTVUvxHU0nRKb3Cf+qXpkrqp&#13;&#10;CqpXNZ+LOa4SbjPXk9HkuzsQM5+W2aww47PQ3gMsb2ihF6s7pJ7nGH/o23ZwaBHMLsLWp6aF5u6h&#13;&#10;sXfbxMwShxZ6ZNGooXFdNkIe6qBSw8imfr9JZmtoly7F7AZAkqp6K4wIyZp8KSBBciX1tKkWQExc&#13;&#10;8wRoToIoTgNcrH0wW8I7Esx+RKSZfhvMnHncix4PyydQzv+voGQcakDkpWmwj0pNUHQ1wMh3U2yQ&#13;&#10;BPGtFHtCpWG7E1VuaP3fEvyBF4AsPWinRmsaBb/WXI5GZZgyUOGJK0myDqJ+UwsZxKgR+CcBTrbo&#13;&#10;YVSGkRekvn9IG01InzgalDHz/RNVnrTKl99l+x8GJQv8KIWRxKDv7VJl+l2ohPz20wjdnGwkmAsn&#13;&#10;G+lH2EiMBYnPgyiFxLZoLhdL5fwis7xwjNfidpp1pIB1ziJ4GMnIJXlmnWChzyM/hSsB+H7BoVzg&#13;&#10;yoC1YbD2DrEo5Bx+Gu0CiCMOx4M2E3uv1r4PgOamp6bHOegJOMJ0P4IID9vlR5jWT61sqvWgUDwX&#13;&#10;u5zFSRJ4OHs4NA3mvgIRv4i1w3bFuqPWeA949cT6DXdTEAHIzEAtjWOf6wYj0ngcw/UKRwBBLQAU&#13;&#10;/buQdoe3aXQY0e0ws6KSWl+utat10JqtV2QFv/mZ2/1zlcnC3fCR0H1oxPmVEvNSe7WoF9PGelie&#13;&#10;zmFCNBAHjFzU+1xgfNX35QLyBjLLBWkAYrBu4UNUwMADgXeXO/BEBbv2xTOkgpjhn+9F8ANvM4G5&#13;&#10;wBtoO5YJYvBADN8K7jlogMMS3RY5LAngFzFEECMGw3SF+7ud7ySCgdKeERFEachj+KyHGEpP0Nzv&#13;&#10;idi6qI49Fu6FzOcgFpwLD5IIgaLtg+ExiyKc+sjQvVzrQ2u9s//IeMCdBzMo68/oYCA6EfvD2Yze&#13;&#10;ww11jR8RozHqWhjsaWsUU+SxsUZeIIAWJbq3UYb6pK3ZgE3sBUls7ugtV+cARZO4W8zsZc9mf+HA&#13;&#10;53WFMDLiNE4UJf193awDsT3WCcIk0bIV42r9T4dRemz0QQkdlCL26A5Ebk7q3w8Ny6RpGIeJF+9z&#13;&#10;/m5U5lhy8WFcpClgAnLxfY5You5phG6Qco+nlvW1+neXdvFQ9Q8ixjqonhG7xAhIB3AED/rfQPu7&#13;&#10;kYljT4YhzEuxb037G2HwXu2LEtxmsgNIL2cQxsRs2LhbSOXBJzPYEo9zMm2ZT/HfJpygtBeYvzsx&#13;&#10;B63UFdkFJrmnPqqPOpN/X7UvkBvTZqq8LKtS3eg8H9jGNKnm+qLMKThPD2OMP0nCMEiRBtKrXKhF&#13;&#10;gzsXFUx+m2QU6E3qG5puYI2X+UeR/905jXi7RFZAcd61OA5rnk22q+vHrTlcVmX73gboqWxXi/jw&#13;&#10;TobOgQ0z2T/vRH5VI5Jv0plkUWHhoumWZdvBppoW9WWBLBf528yaf53MKY6hNcBOyULlSxJAxkbX&#13;&#10;7wG04YOe8ThJWs43zE0AVusxoLFdKck8ojaLaIiz3ayOfZ/GrYDWczKz0EVMyhwoCs8GcnHkBz4b&#13;&#10;k44uDiAufOaI04oxwGQQR8lzMXJ7kDeHP4+OP464CPJlCIQs8pB7sGNNx3CmDkaOKT+AVA9icMw4&#13;&#10;e6JsDh5AtONqDcLp82Npviz0UyglZju9FNborm2ChLJeSEE+JnA03b6dJ8U3H1OKjnCa3iMf6XGd&#13;&#10;HU+OZsrEDFnCKfwzej4c7QTtNcfvNLGtUOLw6Cc7fLCVlul7qa1wfy1rK4WOjK8h1W61LFVhr8dW&#13;&#10;raNymgb3KdMK+ugLNWYrlti1+fsSA37MOnWRSViOeImkavU7fuaVWJ25wpZcB8ln/x56T/WhdeCr&#13;&#10;62w7ZqvfGmRWokvVF2RfuOwLzVWtE9xgu2I2fa7bRtrbXIr6T+Ran9Mo6KtPg1N98a2C0oMPyNXO&#13;&#10;i/NzXTZ63MfmSwvtz5iotLFf139msrU+DwW9+ZPo45LWADZUNNY90qOsIY9Maa1s26xuSsXefNbm&#13;&#10;9Jh7/vo/AAAA//8DAFBLAwQUAAYACAAAACEAlXh77OMAAAAOAQAADwAAAGRycy9kb3ducmV2Lnht&#13;&#10;bExPy2rDMBC8F/oPYgu9NbLiOqSO5RDSxykUmhRKbxt7Y5tYkrEU2/n7bk/tZWCY3Xlk68m0YqDe&#13;&#10;N85qULMIBNnClY2tNHweXh+WIHxAW2LrLGm4kod1fnuTYVq60X7QsA+VYBPrU9RQh9ClUvqiJoN+&#13;&#10;5jqyrJ1cbzAw7StZ9jiyuWnlPIoW0mBjOaHGjrY1Fef9xWh4G3HcxOpl2J1P2+v3IXn/2inS+v5u&#13;&#10;el4xbFYgAk3h7wN+N3B/yLnY0V1s6UXLfP7IlxqS6AkE64tYKRBHDXGyVCDzTP6fkf8AAAD//wMA&#13;&#10;UEsDBAoAAAAAAAAAIQBV+FpqkwcAAJMHAAAUAAAAZHJzL21lZGlhL2ltYWdlMS5wbmeJUE5HDQoa&#13;&#10;CgAAAA1JSERSAAAAYAAAAGAIBgAAAOKYdzgAAAABc1JHQgCuzhzpAAAAhGVYSWZNTQAqAAAACAAF&#13;&#10;ARIAAwAAAAEAAQAAARoABQAAAAEAAABKARsABQAAAAEAAABSASgAAwAAAAEAAgAAh2kABAAAAAEA&#13;&#10;AABaAAAAAAAAAYAAAAABAAABgAAAAAEAA6ABAAMAAAABAAEAAKACAAQAAAABAAAAYKADAAQAAAAB&#13;&#10;AAAAYAAAAAD3otMGAAAACXBIWXMAADsOAAA7DgHMtqGDAAAGqElEQVR4Ae2cW4hWVRTHnTFLJbvY&#13;&#10;zQqDCo2ksrCIiECIhDKhB6kHCY3ARB8KSuoluhEUZfVQPUQPvWiUhCFiV5t6iTBDKJTCiqS7Zqml&#13;&#10;YpeZfvvjOx//s5gZPnXvs/xkHdiz12Wfvdb6/79vn332DDNmTFyBQCAQCAQCgUAgEAgEAj2EQF9f&#13;&#10;32bazqqR+rk9lH4n1eM6Uu8JkwH/9CrtoaGhsZXcS31/LyV7LObqQUBPflJLkd80AZewbGylmCu6&#13;&#10;LYjxX9K2V437xo92b39//2OM1WfDXaONN74Z3Lse28nGfkyoF1DcDgAaSj0VXdRNVYzdl+6pGvdM&#13;&#10;TPdh317ZUo/pvGRHftbY70n2Lq7pzPlzupf+Y8a34nRx3xENaeobMImi1tHOSNmmnvYe4mlHlH2+&#13;&#10;m6eQzwe0KWlK+msg4qV80488UyMEpE8lRV2saaC/hr5LbY7yr+STlh69FqAsUkMJuQkCZpP4nSb5&#13;&#10;VwYHB5cbm6c6RD5L2Mqu0yQgZQV6Z6urvlxycQIo4ilNliI/p1j7YJzAmNSavNLyd4IEHCS322k/&#13;&#10;VTZyn8y39/5KL9GXJuB6iriySpzi0nUH+t+VjX48Y9bSViOPE3tJ8UzifThMzN3kd7cGRl+Kfqra&#13;&#10;ekamwDfSrkLaSps8vtfFvwp/7UPBHLl3QWcx5xaJ+aLNCf8m8acdViKh566JFLLfFDLLVDFf/UnG&#13;&#10;v0TH5CaA+TYME/M6jYm8UMdwz0fG3xPqTaaIL0zW1NX3rRmzljG1ZYgxub8B05hzl4k7YHJL2+aD&#13;&#10;1RjktGSeaMZkUWtf9ywztich+at1Pop4S3XkG7CdX9lYa3e2nw//VLZC/Ta7zpPHbGJdKPH+RP6k&#13;&#10;0vGnD0XXb+/Vfd30xQggeG3fz87nU00IguapTpFpLW7qvWAVJHyn8ZHnqE4+n6mOPMPoWdRiBFDg&#13;&#10;VJPhV6rjr32iIOhN9ReWBwH4bY3BB+JS1clnu+r4W2/JasshFyOA5Oya+btJuLP8tO01gszY7CoA&#13;&#10;f20mnWT0PUYvckBXkoCxpoC0w9HLxrZ+HVtC7jOT2vjW/58Zn0W1IGSZtD3JbjOZfZnZYfxdnY6a&#13;&#10;ew5bZUmpPaOY6AczWe0Igm9MejBnv0oS8IvJdprqrMF2W3qz+gvL43gGzdMYAFx76ELQdPUjf2/0&#13;&#10;LGoxAgB4i2ZIQVepTsG1hyDjl+Evss5q3La8jHito/GkQ8Z+uvfbvlaHrbaNxrhV/bnkYgQA8EZN&#13;&#10;koJuVB15DbY/KhuAnE17Gd0+O6ohufprifO4Tob+Kro+dKdi6+yKyPMg/s16Ty65GAEkOEDinZcq&#13;&#10;CrocW6co5H34n9RCGDMffa7acsvEeJg2sZqXHPbyYXmk0tv9QqNvQNcDROM+fLUkAX+R1npNjWXo&#13;&#10;XtWRnwEAfUF7FFs6jih2Ee82Wmd5RE6/stT1PZ1hpeWwczFmdUfpMWEuoHdOQynsX/K/zNRwDvZt&#13;&#10;jHva2FsqvtxnQWneFPMb+uWtIPKDPB4yOf+Ge4IM6SmROvs2m4I2UUHtwA198khVFSIghTtpmJgz&#13;&#10;idc5hEt5M+bBYcZlM5VcglKSfHuHHtBsKXAWhT2vNmT7lmzcRdS9Ztb0hwJraMdXdnL/EXlFpZfo&#13;&#10;SxOQcn6Hln7RotdiSHhCDc5y+iXNAK12PAIBi8krbVGLXU0QMIZdxlKK2WaqsMuQcTeqziSafRN/&#13;&#10;DlttE1Eio0YIIPE9EHALrVpqXoAUuyMqUV+3c75LbotorfMgunXkd1+3Nx/JuCb/OnorhaVfwixo&#13;&#10;qrhDBGYl+Z3CPXPob6Uvcvh2iDkdFcPTFjC9OFWtlRREDvuniRkytqegGaYceYomvwEjZzG658Do&#13;&#10;7uxeeyydPYBO2NQzQGOGLAgEAQKGhxgEeKAuMYMAAcNDDAI8UJeYQYCA4SEGAR6oS8wgQMDwEIMA&#13;&#10;D9QlZhAgYHiIQYAH6hIzCBAwPMQgwAN1iRkECBgeYhDggbrEDAIEDA8xCPBAXWIGAQKGhxgEeKAu&#13;&#10;MYMAAcNDDAI8UJeYQYCA4SEGAR6oS8wgQMDwEIMAD9QlZhAgYHiIQYAH6hIzCBAwPMQgwAN1iRkE&#13;&#10;CBgeYhDggbrEDAIEDA8xCPBAXWIGAQKGhxgEeKAuMYMAAcNDDAI8UJeYQYCA4SEGAR6oS8wgQMDw&#13;&#10;EIMAD9QlZhAgYHiIQYAH6hIzCBAwPMQgwAN1iRkECBgeYhDggbrEDAIEDA8xCPBAXWL2wn/MknRr&#13;&#10;4gH+t5v+S8nBmjeUQCAQCAQCgUAgEAgEAoGjGIH/AX+4zwzw6lU8AAAAAElFTkSuQmCCUEsDBBQA&#13;&#10;BgAIAAAAIQCu1JvL1wAAAK0CAAAZAAAAZHJzL19yZWxzL2Uyb0RvYy54bWwucmVsc7ySz2rDMAyH&#13;&#10;74O+g9F9cZKWMUadXsag19E9gLAVxyz+g+WV9u1rKIMVuu2WoyT0/T6EtruTn8WRMrsYFHRNC4KC&#13;&#10;jsYFq+Dj8Pb4DIILBoNzDKTgTAy7YfWwfacZS13iySUWlRJYwVRKepGS9UQeuYmJQp2MMXsstcxW&#13;&#10;JtSfaEn2bfsk808GDDdMsTcK8t6sQRzOqSb/z47j6DS9Rv3lKZQ7EdL5ml2BmC0VBZ6Mw2tz3aRg&#13;&#10;Qd536Jdx6Bs+/urQLePQ/XWHzTIOm+87yJsnGy4AAAD//wMAUEsDBAoAAAAAAAAAIQDyckyPuwMA&#13;&#10;ALsDAAAUAAAAZHJzL21lZGlhL2ltYWdlNC5zdmc8c3ZnIHZlcnNpb249IjEuMSIgdmlld0JveD0i&#13;&#10;MC4wMDAwMDAgMC4wMDAwMDAgMjQuMDAwMDAwIDI0LjAwMDAwMCIgeG1sbnM9Imh0dHA6Ly93d3cu&#13;&#10;dzMub3JnLzIwMDAvc3ZnIiB4bWxuczp4bGluaz0iaHR0cDovL3d3dy53My5vcmcvMTk5OS94bGlu&#13;&#10;ayIgaWQ9IkxheWVyXzEiIG92ZXJmbG93PSJoaWRkZW4iPjxkZWZzPjwvZGVmcz48cGF0aCBkPSIg&#13;&#10;TSAxNS41MDAwMDAgMjAuMDAwMDAwIEwgOC41MDAwMDAgMjAuMDAwMDAwIEMgNy42NzE1NzMgMjAu&#13;&#10;MDAwMDAwIDcuMDAwMDAwIDE5LjMyODQyNiA3LjAwMDAwMCAxOC41MDAwMDAgTCA3LjAwMDAwMCA1&#13;&#10;LjUwMDAwMCBDIDcuMDAwMDAwIDQuNjcxNTczIDcuNjcxNTczIDQuMDAwMDAwIDguNTAwMDAwIDQu&#13;&#10;MDAwMDAwIEwgMTUuNTAwMDAwIDQuMDAwMDAwIEMgMTYuMzI4NDI2IDQuMDAwMDAwIDE3LjAwMDAw&#13;&#10;MCA0LjY3MTU3MyAxNy4wMDAwMDAgNS41MDAwMDAgTCAxNy4wMDAwMDAgMTguNTAwMDAwIEMgMTcu&#13;&#10;MDAwMDAwIDE5LjMyODQyNiAxNi4zMjg0MjYgMjAuMDAwMDAwIDE1LjUwMDAwMCAyMC4wMDAwMDAg&#13;&#10;WiBNIDguNTAwMDAwIDUuMDAwMDAwIEMgOC4yMjM4NTggNS4wMDAwMDAgOC4wMDAwMDAgNS4yMjM4&#13;&#10;NTcgOC4wMDAwMDAgNS41MDAwMDAgTCA4LjAwMDAwMCAxOC41MDAwMDAgQyA4LjAwMDAwMCAxOC43&#13;&#10;NzYxNDIgOC4yMjM4NTggMTkuMDAwMDAwIDguNTAwMDAwIDE5LjAwMDAwMCBMIDE1LjUwMDAwMCAx&#13;&#10;OS4wMDAwMDAgQyAxNS43NzYxNDIgMTkuMDAwMDAwIDE2LjAwMDAwMCAxOC43NzYxNDIgMTYuMDAw&#13;&#10;MDAwIDE4LjUwMDAwMCBMIDE2LjAwMDAwMCA1LjUwMDAwMCBDIDE2LjAwMDAwMCA1LjIyMzg1NyAx&#13;&#10;NS43NzYxNDIgNS4wMDAwMDAgMTUuNTAwMDAwIDUuMDAwMDAwIFoiIGZpbGw9IiMwMTAxMDEiLz48&#13;&#10;Y2lyY2xlIGN4PSIxMi4wMDAwMDAiIGN5PSIxNy4wMDAwMDAiIHI9IjAuNzUwMDAwIiBmaWxsPSIj&#13;&#10;MDEwMTAxIi8+PC9zdmc+UEsBAi0AFAAGAAgAAAAhAKjWx6gTAQAASQIAABMAAAAAAAAAAAAAAAAA&#13;&#10;AAAAAFtDb250ZW50X1R5cGVzXS54bWxQSwECLQAUAAYACAAAACEAOP0h/9YAAACUAQAACwAAAAAA&#13;&#10;AAAAAAAAAABEAQAAX3JlbHMvLnJlbHNQSwECLQAKAAAAAAAAACEAxG88ZMIGAADCBgAAFAAAAAAA&#13;&#10;AAAAAAAAAABDAgAAZHJzL21lZGlhL2ltYWdlMi5zdmdQSwECLQAKAAAAAAAAACEAuXl4enkDAAB5&#13;&#10;AwAAFAAAAAAAAAAAAAAAAAA3CQAAZHJzL21lZGlhL2ltYWdlMy5wbmdQSwECLQAUAAYACAAAACEA&#13;&#10;+o2C/CYIAADDLgAADgAAAAAAAAAAAAAAAADiDAAAZHJzL2Uyb0RvYy54bWxQSwECLQAUAAYACAAA&#13;&#10;ACEAlXh77OMAAAAOAQAADwAAAAAAAAAAAAAAAAA0FQAAZHJzL2Rvd25yZXYueG1sUEsBAi0ACgAA&#13;&#10;AAAAAAAhAFX4WmqTBwAAkwcAABQAAAAAAAAAAAAAAAAARBYAAGRycy9tZWRpYS9pbWFnZTEucG5n&#13;&#10;UEsBAi0AFAAGAAgAAAAhAK7Um8vXAAAArQIAABkAAAAAAAAAAAAAAAAACR4AAGRycy9fcmVscy9l&#13;&#10;Mm9Eb2MueG1sLnJlbHNQSwECLQAKAAAAAAAAACEA8nJMj7sDAAC7AwAAFAAAAAAAAAAAAAAAAAAX&#13;&#10;HwAAZHJzL21lZGlhL2ltYWdlNC5zdmdQSwUGAAAAAAkACQBCAgAABCMAAAAA&#13;&#10;">
                <v:group id="Group 5" o:spid="_x0000_s1042" style="position:absolute;width:50838;height:21590" coordsize="50838,215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yIpjzwAAAOgAAAAPAAAAZHJzL2Rvd25yZXYueG1sRI9Na8Mw&#13;&#10;DIbvg/0Ho8Fuq52GhpLWLaXtxg5l0A8Yu4lYTUJjOcRekv77eTDYRSC9vI94luvRNqKnzteONSQT&#13;&#10;BYK4cKbmUsPl/PoyB+EDssHGMWm4k4f16vFhiblxAx+pP4VSRAj7HDVUIbS5lL6oyKKfuJY4ZlfX&#13;&#10;WQxx7UppOhwi3DZyqlQmLdYcP1TY0rai4nb6threBhw2abLvD7fr9v51nn18HhLS+vlp3C3i2CxA&#13;&#10;BBrDf+MP8W6iQzpT00xlKoVfsXgAufoBAAD//wMAUEsBAi0AFAAGAAgAAAAhANvh9svuAAAAhQEA&#13;&#10;ABMAAAAAAAAAAAAAAAAAAAAAAFtDb250ZW50X1R5cGVzXS54bWxQSwECLQAUAAYACAAAACEAWvQs&#13;&#10;W78AAAAVAQAACwAAAAAAAAAAAAAAAAAfAQAAX3JlbHMvLnJlbHNQSwECLQAUAAYACAAAACEAsMiK&#13;&#10;Y88AAADoAAAADwAAAAAAAAAAAAAAAAAHAgAAZHJzL2Rvd25yZXYueG1sUEsFBgAAAAADAAMAtwAA&#13;&#10;AAMDAAAAAA==&#13;&#10;">
                  <v:group id="Group 2122235908" o:spid="_x0000_s1043" style="position:absolute;width:50838;height:21590" coordorigin=",2951" coordsize="98298,352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r2jz0AAAAOgAAAAPAAAAZHJzL2Rvd25yZXYueG1sRI9NS8NA&#13;&#10;EIbvgv9hGcGb3WRLRdNuS6kfeCiCrSDehuw0Cc3OhuyapP/eOQheBl6G95l5VpvJt2qgPjaBLeSz&#13;&#10;DBRxGVzDlYXP48vdA6iYkB22gcnChSJs1tdXKyxcGPmDhkOqlEA4FmihTqkrtI5lTR7jLHTEsjuF&#13;&#10;3mOS2Ffa9TgK3LfaZNm99tiwXKixo11N5fnw4y28jjhu5/nzsD+fdpfv4+L9a5+Ttbc309NSxnYJ&#13;&#10;KtGU/ht/iDdnweTGmPniMZPPRUykQK9/AQAA//8DAFBLAQItABQABgAIAAAAIQDb4fbL7gAAAIUB&#13;&#10;AAATAAAAAAAAAAAAAAAAAAAAAABbQ29udGVudF9UeXBlc10ueG1sUEsBAi0AFAAGAAgAAAAhAFr0&#13;&#10;LFu/AAAAFQEAAAsAAAAAAAAAAAAAAAAAHwEAAF9yZWxzLy5yZWxzUEsBAi0AFAAGAAgAAAAhAHKv&#13;&#10;aPPQAAAA6AAAAA8AAAAAAAAAAAAAAAAABwIAAGRycy9kb3ducmV2LnhtbFBLBQYAAAAAAwADALcA&#13;&#10;AAAEAwAAAAA=&#13;&#10;">
                    <v:rect id="Rectangle 4" o:spid="_x0000_s1044" style="position:absolute;left:14188;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0UQKywAAAOgAAAAPAAAAZHJzL2Rvd25yZXYueG1sRI9BSwMx&#13;&#10;EIXvQv9DmIIXsckqSNk2LaIIxctiW/U6JuNmcTNZNrEb/70pCDLwYGZ43+Ott9n34kRj7AJrqBYK&#13;&#10;BLEJtuNWw/HwdL0EEROyxT4wafihCNvN7GKNtQ0Tv9Bpn1pRIBxr1OBSGmopo3HkMS7CQFx+n2H0&#13;&#10;mMo6ttKOOBW47+WNUnfSY8clweFAD47M1/7blxDzNr029P7hMtLuucnmamqM1pfz/Lgqcr8CkSin&#13;&#10;f8cfYmdLh+pWnUdVcC5WDiA3vwAAAP//AwBQSwECLQAUAAYACAAAACEA2+H2y+4AAACFAQAAEwAA&#13;&#10;AAAAAAAAAAAAAAAAAAAAW0NvbnRlbnRfVHlwZXNdLnhtbFBLAQItABQABgAIAAAAIQBa9CxbvwAA&#13;&#10;ABUBAAALAAAAAAAAAAAAAAAAAB8BAABfcmVscy8ucmVsc1BLAQItABQABgAIAAAAIQDW0UQKywAA&#13;&#10;AOgAAAAPAAAAAAAAAAAAAAAAAAcCAABkcnMvZG93bnJldi54bWxQSwUGAAAAAAMAAwC3AAAA/wIA&#13;&#10;AAAA&#13;&#10;" fillcolor="#70ad47 [3209]" stroked="f" strokeweight="1pt"/>
                    <v:rect id="Rectangle 5" o:spid="_x0000_s1045" style="position:absolute;left:3626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TRX0AAAAOcAAAAPAAAAZHJzL2Rvd25yZXYueG1sRI9BS8NA&#13;&#10;FITvgv9heUJvdmNa0pp2W0qlUEQEoz309si+ZqPZtyG7TVN/vSsIXgaGYb5hluvBNqKnzteOFTyM&#13;&#10;ExDEpdM1Vwo+3nf3cxA+IGtsHJOCK3lYr25vlphrd+E36otQiQhhn6MCE0KbS+lLQxb92LXEMTu5&#13;&#10;zmKItquk7vAS4baRaZJk0mLNccFgS1tD5VdxtgqeP2eTwvSb/nvySgfjDi/H3dYrNbobnhZRNgsQ&#13;&#10;gYbw3/hD7LWC+TSbPU7TLIXfX/ETyNUPAAAA//8DAFBLAQItABQABgAIAAAAIQDb4fbL7gAAAIUB&#13;&#10;AAATAAAAAAAAAAAAAAAAAAAAAABbQ29udGVudF9UeXBlc10ueG1sUEsBAi0AFAAGAAgAAAAhAFr0&#13;&#10;LFu/AAAAFQEAAAsAAAAAAAAAAAAAAAAAHwEAAF9yZWxzLy5yZWxzUEsBAi0AFAAGAAgAAAAhAL4R&#13;&#10;NFfQAAAA5wAAAA8AAAAAAAAAAAAAAAAABwIAAGRycy9kb3ducmV2LnhtbFBLBQYAAAAAAwADALcA&#13;&#10;AAAEAwAAAAA=&#13;&#10;" fillcolor="#4472c4 [3204]" stroked="f" strokeweight="1pt"/>
                    <v:rect id="Rectangle 6" o:spid="_x0000_s1046" style="position:absolute;left:4847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Cu6f0AAAAOgAAAAPAAAAZHJzL2Rvd25yZXYueG1sRI/BSsNA&#13;&#10;EIbvQt9hmYI3uzGR1qTdllIpiIhgag+9DdlpNpqdDdk1jT69KwheBmZ+/m/4VpvRtmKg3jeOFdzO&#13;&#10;EhDEldMN1wreDvubexA+IGtsHZOCL/KwWU+uVlhod+FXGspQiwhhX6ACE0JXSOkrQxb9zHXEMTu7&#13;&#10;3mKIa19L3eMlwm0r0ySZS4sNxw8GO9oZqj7KT6vg6X2RlWbYDt/ZCx2NOz6f9juv1PV0fFjGsV2C&#13;&#10;CDSG/8Yf4lFHhzTL03mS53fwKxYPINc/AAAA//8DAFBLAQItABQABgAIAAAAIQDb4fbL7gAAAIUB&#13;&#10;AAATAAAAAAAAAAAAAAAAAAAAAABbQ29udGVudF9UeXBlc10ueG1sUEsBAi0AFAAGAAgAAAAhAFr0&#13;&#10;LFu/AAAAFQEAAAsAAAAAAAAAAAAAAAAAHwEAAF9yZWxzLy5yZWxzUEsBAi0AFAAGAAgAAAAhAOUK&#13;&#10;7p/QAAAA6AAAAA8AAAAAAAAAAAAAAAAABwIAAGRycy9kb3ducmV2LnhtbFBLBQYAAAAAAwADALcA&#13;&#10;AAAEAwAAAAA=&#13;&#10;" fillcolor="#4472c4 [3204]" stroked="f" strokeweight="1pt"/>
                    <v:rect id="Rectangle 7" o:spid="_x0000_s1047" style="position:absolute;left:5912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055W0AAAAOgAAAAPAAAAZHJzL2Rvd25yZXYueG1sRI/BSgMx&#13;&#10;EIbvgu8QRvBmk9rV2m3TUioFkSK42oO3YTPdbLuZLJu4XX16IwheBmZ+/m/4FqvBNaKnLtSeNYxH&#13;&#10;CgRx6U3NlYb3t+3NA4gQkQ02nknDFwVYLS8vFpgbf+ZX6otYiQThkKMGG2ObSxlKSw7DyLfEKTv4&#13;&#10;zmFMa1dJ0+E5wV0jb5W6lw5rTh8strSxVJ6KT6fh+TidFLZf99+TF9pbv999bDdB6+ur4XGexnoO&#13;&#10;ItIQ/xt/iCeTHMaZyqazTN3Br1g6gFz+AAAA//8DAFBLAQItABQABgAIAAAAIQDb4fbL7gAAAIUB&#13;&#10;AAATAAAAAAAAAAAAAAAAAAAAAABbQ29udGVudF9UeXBlc10ueG1sUEsBAi0AFAAGAAgAAAAhAFr0&#13;&#10;LFu/AAAAFQEAAAsAAAAAAAAAAAAAAAAAHwEAAF9yZWxzLy5yZWxzUEsBAi0AFAAGAAgAAAAhAKPT&#13;&#10;nlbQAAAA6AAAAA8AAAAAAAAAAAAAAAAABwIAAGRycy9kb3ducmV2LnhtbFBLBQYAAAAAAwADALcA&#13;&#10;AAAEAwAAAAA=&#13;&#10;" fillcolor="#4472c4 [3204]" stroked="f" strokeweight="1pt"/>
                    <v:rect id="Rectangle 8" o:spid="_x0000_s1048" style="position:absolute;left:7133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FUIZzwAAAOcAAAAPAAAAZHJzL2Rvd25yZXYueG1sRI9BSwMx&#13;&#10;FITvgv8hPMGbTepq1W3TUioFESm4bQ/eHpvnZnXzsmzidu2vNwWhl4FhmG+Y2WJwjeipC7VnDeOR&#13;&#10;AkFcelNzpWG3Xd88gggR2WDjmTT8UoDF/PJihrnxB36nvoiVSBAOOWqwMba5lKG05DCMfEucsk/f&#13;&#10;OYzJdpU0HR4S3DXyVqmJdFhzWrDY0spS+V38OA2vXw9ZYftlf8w2tLd+//axXgWtr6+G52mS5RRE&#13;&#10;pCGeG/+IF6PhfqLunrJMjeH0K30COf8DAAD//wMAUEsBAi0AFAAGAAgAAAAhANvh9svuAAAAhQEA&#13;&#10;ABMAAAAAAAAAAAAAAAAAAAAAAFtDb250ZW50X1R5cGVzXS54bWxQSwECLQAUAAYACAAAACEAWvQs&#13;&#10;W78AAAAVAQAACwAAAAAAAAAAAAAAAAAfAQAAX3JlbHMvLnJlbHNQSwECLQAUAAYACAAAACEAohVC&#13;&#10;Gc8AAADnAAAADwAAAAAAAAAAAAAAAAAHAgAAZHJzL2Rvd25yZXYueG1sUEsFBgAAAAADAAMAtwAA&#13;&#10;AAMDAAAAAA==&#13;&#10;" fillcolor="#4472c4 [3204]" stroked="f" strokeweight="1pt"/>
                    <v:rect id="Rectangle 9" o:spid="_x0000_s1049" style="position:absolute;left:84739;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qUTwzQAAAOgAAAAPAAAAZHJzL2Rvd25yZXYueG1sRI9BSwMx&#13;&#10;EIXvgv8hjOBFbLauLLptWooiFC+LbdXrmIybpZtk2cRu/PeOIHgZePN43+Mt19n14kRj7IJXMJ8V&#13;&#10;IMjrYDrfKjjsn67vQMSE3mAfPCn4pgjr1fnZEmsTJv9Cp11qBUN8rFGBTWmopYzaksM4CwN59j7D&#13;&#10;6DCxHFtpRpwY7np5UxSVdNh5brA40IMlfdx9OS7Rb9NrQ+8fNiNtn5usr6ZGK3V5kR8XfDYLEIly&#13;&#10;+k/8IbaGN9yW1X1ZlPMKfofxA+TqBwAA//8DAFBLAQItABQABgAIAAAAIQDb4fbL7gAAAIUBAAAT&#13;&#10;AAAAAAAAAAAAAAAAAAAAAABbQ29udGVudF9UeXBlc10ueG1sUEsBAi0AFAAGAAgAAAAhAFr0LFu/&#13;&#10;AAAAFQEAAAsAAAAAAAAAAAAAAAAAHwEAAF9yZWxzLy5yZWxzUEsBAi0AFAAGAAgAAAAhAE+pRPDN&#13;&#10;AAAA6AAAAA8AAAAAAAAAAAAAAAAABwIAAGRycy9kb3ducmV2LnhtbFBLBQYAAAAAAwADALcAAAAB&#13;&#10;AwAAAAA=&#13;&#10;" fillcolor="#70ad47 [3209]"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50" type="#_x0000_t88" style="position:absolute;left:53264;top:-2941;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JzLr0AAAAOgAAAAPAAAAZHJzL2Rvd25yZXYueG1sRI9Na8JA&#13;&#10;EIbvQv/DMgVvutHaEKOrtJVSL1b8QD2O2WkSmp0N2VXTf98tFLwMzLy8z/BM562pxJUaV1pWMOhH&#13;&#10;IIgzq0vOFex3770EhPPIGivLpOCHHMxnD50pptreeEPXrc9FgLBLUUHhfZ1K6bKCDLq+rYlD9mUb&#13;&#10;gz6sTS51g7cAN5UcRlEsDZYcPhRY01tB2ff2YhR8PK8+z8lru+Qz74+nS3xYl3xQqvvYLiZhvExA&#13;&#10;eGr9vfGPWOrgMBglT8NRPB7Dn1g4gJz9AgAA//8DAFBLAQItABQABgAIAAAAIQDb4fbL7gAAAIUB&#13;&#10;AAATAAAAAAAAAAAAAAAAAAAAAABbQ29udGVudF9UeXBlc10ueG1sUEsBAi0AFAAGAAgAAAAhAFr0&#13;&#10;LFu/AAAAFQEAAAsAAAAAAAAAAAAAAAAAHwEAAF9yZWxzLy5yZWxzUEsBAi0AFAAGAAgAAAAhANQn&#13;&#10;MuvQAAAA6AAAAA8AAAAAAAAAAAAAAAAABwIAAGRycy9kb3ducmV2LnhtbFBLBQYAAAAAAwADALcA&#13;&#10;AAAEAwAAAAA=&#13;&#10;" adj="175" strokecolor="#4472c4 [3204]" strokeweight=".5pt">
                      <v:stroke joinstyle="miter"/>
                    </v:shape>
                    <v:shape id="TextBox 18" o:spid="_x0000_s1051" type="#_x0000_t202" style="position:absolute;left:46114;top:9773;width:27787;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ez17zgAAAOgAAAAPAAAAZHJzL2Rvd25yZXYueG1sRI9Na8Mw&#13;&#10;DIbvg/0Ho8Furb3SjyytW8bKYKeVZh+wm4jVJCyWQ+w16b+vDoNdBK+Enpdnsxt9q87UxyawhYep&#13;&#10;AUVcBtdwZeHj/WWSgYoJ2WEbmCxcKMJue3uzwdyFgY90LlKlBMIxRwt1Sl2udSxr8hinoSOW2yn0&#13;&#10;HpPEvtKux0HgvtUzY5baY8PSUGNHzzWVP8Wvt/D5dvr+mptDtfeLbgij0ewftbX3d+N+LeNpDSrR&#13;&#10;mP4//hCvThxWWTY3y8VMVERMFqC3VwAAAP//AwBQSwECLQAUAAYACAAAACEA2+H2y+4AAACFAQAA&#13;&#10;EwAAAAAAAAAAAAAAAAAAAAAAW0NvbnRlbnRfVHlwZXNdLnhtbFBLAQItABQABgAIAAAAIQBa9Cxb&#13;&#10;vwAAABUBAAALAAAAAAAAAAAAAAAAAB8BAABfcmVscy8ucmVsc1BLAQItABQABgAIAAAAIQApez17&#13;&#10;zgAAAOgAAAAPAAAAAAAAAAAAAAAAAAcCAABkcnMvZG93bnJldi54bWxQSwUGAAAAAAMAAwC3AAAA&#13;&#10;AgMAAAAA&#13;&#10;" filled="f" stroked="f">
                      <v:textbox>
                        <w:txbxContent>
                          <w:p w14:paraId="49CDD682" w14:textId="77777777" w:rsidR="00F02F0C" w:rsidRPr="00676B02" w:rsidRDefault="00F02F0C" w:rsidP="00F02F0C">
                            <w:pPr>
                              <w:rPr>
                                <w:rFonts w:asciiTheme="minorHAnsi" w:hAnsi="Calibri"/>
                                <w:color w:val="000000" w:themeColor="text1"/>
                                <w:kern w:val="24"/>
                                <w:sz w:val="18"/>
                                <w:szCs w:val="18"/>
                                <w:lang w:val="en-GB"/>
                              </w:rPr>
                            </w:pPr>
                            <w:r w:rsidRPr="00676B02">
                              <w:rPr>
                                <w:rFonts w:asciiTheme="minorHAnsi" w:hAnsi="Calibri"/>
                                <w:color w:val="000000" w:themeColor="text1"/>
                                <w:kern w:val="24"/>
                                <w:sz w:val="18"/>
                                <w:szCs w:val="18"/>
                                <w:lang w:val="en-GB"/>
                              </w:rPr>
                              <w:t>model inference</w:t>
                            </w:r>
                          </w:p>
                        </w:txbxContent>
                      </v:textbox>
                    </v:shape>
                    <v:shape id="Right Brace 20" o:spid="_x0000_s1052" type="#_x0000_t88" style="position:absolute;left:18892;top:9432;width:3652;height:13004;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S//pzwAAAOcAAAAPAAAAZHJzL2Rvd25yZXYueG1sRI9Pa8JA&#13;&#10;FMTvQr/D8gq9iG5sU63RVYqlxEsF//X8mn0modm3YXer8dt3CwUvA8Mwv2Hmy8404kzO15YVjIYJ&#13;&#10;COLC6ppLBYf9++AFhA/IGhvLpOBKHpaLu94cM20vvKXzLpQiQthnqKAKoc2k9EVFBv3QtsQxO1ln&#13;&#10;METrSqkdXiLcNPIxScbSYM1xocKWVhUV37sfo4DqPL+aL7f5XOXb/lN61O50+FDq4b57m0V5nYEI&#13;&#10;1IVb4x+x1grS8XQ6SUfpM/z9ip9ALn4BAAD//wMAUEsBAi0AFAAGAAgAAAAhANvh9svuAAAAhQEA&#13;&#10;ABMAAAAAAAAAAAAAAAAAAAAAAFtDb250ZW50X1R5cGVzXS54bWxQSwECLQAUAAYACAAAACEAWvQs&#13;&#10;W78AAAAVAQAACwAAAAAAAAAAAAAAAAAfAQAAX3JlbHMvLnJlbHNQSwECLQAUAAYACAAAACEA90v/&#13;&#10;6c8AAADnAAAADwAAAAAAAAAAAAAAAAAHAgAAZHJzL2Rvd25yZXYueG1sUEsFBgAAAAADAAMAtwAA&#13;&#10;AAMDAAAAAA==&#13;&#10;" adj="506" strokecolor="#4472c4 [3204]" strokeweight=".5pt">
                      <v:stroke joinstyle="miter"/>
                    </v:shape>
                    <v:shape id="TextBox 21" o:spid="_x0000_s1053" type="#_x0000_t202" style="position:absolute;left:7141;top:7322;width:31842;height:7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zRTUzAAAAOcAAAAPAAAAZHJzL2Rvd25yZXYueG1sRI9dawIx&#13;&#10;EEXfC/6HMIJvNVFbP9aNIorQp5baVvBt2Mx+4GaybKK7/fdNoVAGBobLPcNJt72txZ1aXznWMBkr&#13;&#10;EMSZMxUXGj4/jo9LED4gG6wdk4Zv8rDdDB5STIzr+J3up1CICGGfoIYyhCaR0mclWfRj1xDHLHet&#13;&#10;xRDPtpCmxS7CbS2nSs2lxYrjhxIb2peUXU83q+HrNb+cn9RbcbDPTed6JdmupNajYX9Yx7VbgwjU&#13;&#10;h//GH+LFaFhM4szUfAG/XtEJ5OYHAAD//wMAUEsBAi0AFAAGAAgAAAAhANvh9svuAAAAhQEAABMA&#13;&#10;AAAAAAAAAAAAAAAAAAAAAFtDb250ZW50X1R5cGVzXS54bWxQSwECLQAUAAYACAAAACEAWvQsW78A&#13;&#10;AAAVAQAACwAAAAAAAAAAAAAAAAAfAQAAX3JlbHMvLnJlbHNQSwECLQAUAAYACAAAACEADM0U1MwA&#13;&#10;AADnAAAADwAAAAAAAAAAAAAAAAAHAgAAZHJzL2Rvd25yZXYueG1sUEsFBgAAAAADAAMAtwAAAAAD&#13;&#10;AAAAAA==&#13;&#10;" filled="f" stroked="f">
                      <v:textbox>
                        <w:txbxContent>
                          <w:p w14:paraId="555ACC9B" w14:textId="77777777" w:rsidR="00F02F0C" w:rsidRPr="00676B02" w:rsidRDefault="00F02F0C" w:rsidP="00F02F0C">
                            <w:pPr>
                              <w:rPr>
                                <w:rFonts w:asciiTheme="minorHAnsi" w:hAnsi="Calibri"/>
                                <w:color w:val="000000" w:themeColor="text1"/>
                                <w:kern w:val="24"/>
                                <w:sz w:val="18"/>
                                <w:szCs w:val="18"/>
                                <w:lang w:val="en-GB"/>
                              </w:rPr>
                            </w:pPr>
                            <w:r w:rsidRPr="00676B02">
                              <w:rPr>
                                <w:rFonts w:asciiTheme="minorHAnsi" w:hAnsi="Calibri"/>
                                <w:color w:val="000000" w:themeColor="text1"/>
                                <w:kern w:val="24"/>
                                <w:sz w:val="18"/>
                                <w:szCs w:val="18"/>
                                <w:lang w:val="en-GB"/>
                              </w:rPr>
                              <w:t>Monitoring (estimate</w:t>
                            </w:r>
                            <w:r w:rsidRPr="00676B02">
                              <w:rPr>
                                <w:rFonts w:asciiTheme="minorHAnsi" w:hAnsi="Calibri"/>
                                <w:color w:val="000000" w:themeColor="text1"/>
                                <w:kern w:val="24"/>
                                <w:sz w:val="18"/>
                                <w:szCs w:val="18"/>
                                <w:lang w:val="en-GB"/>
                              </w:rPr>
                              <w:br/>
                              <w:t>inference accuracy)</w:t>
                            </w:r>
                          </w:p>
                        </w:txbxContent>
                      </v:textbox>
                    </v:shape>
                    <v:shape id="TextBox 23" o:spid="_x0000_s1054" type="#_x0000_t202" style="position:absolute;left:20513;top:24865;width:27166;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xcezQAAAOcAAAAPAAAAZHJzL2Rvd25yZXYueG1sRI9Na8Mw&#13;&#10;DIbvhf0Ho8Juq92y9COtW8bKYKeNfmywm4jVJCyWQ+w12b+fDoNeBC/ifaRnsxt8o67UxTqwhenE&#13;&#10;gCIugqu5tHA+vTwsQcWE7LAJTBZ+KcJuezfaYO5Czwe6HlOpBMIxRwtVSm2udSwq8hgnoSWW3SV0&#13;&#10;HpPErtSuw17gvtEzY+baY81yocKWnisqvo8/3sLH2+Xr89G8l3uftX0YjGa/0tbej4f9WsbTGlSi&#13;&#10;Id0a/4hXZ2G+ymaLzBh5XLzECfT2DwAA//8DAFBLAQItABQABgAIAAAAIQDb4fbL7gAAAIUBAAAT&#13;&#10;AAAAAAAAAAAAAAAAAAAAAABbQ29udGVudF9UeXBlc10ueG1sUEsBAi0AFAAGAAgAAAAhAFr0LFu/&#13;&#10;AAAAFQEAAAsAAAAAAAAAAAAAAAAAHwEAAF9yZWxzLy5yZWxzUEsBAi0AFAAGAAgAAAAhAJZPFx7N&#13;&#10;AAAA5wAAAA8AAAAAAAAAAAAAAAAABwIAAGRycy9kb3ducmV2LnhtbFBLBQYAAAAAAwADALcAAAAB&#13;&#10;AwAAAAA=&#13;&#10;" filled="f" stroked="f">
                      <v:textbox>
                        <w:txbxContent>
                          <w:p w14:paraId="158FD683" w14:textId="77777777" w:rsidR="00F02F0C" w:rsidRPr="00676B02" w:rsidRDefault="00F02F0C" w:rsidP="00F02F0C">
                            <w:pPr>
                              <w:rPr>
                                <w:rFonts w:asciiTheme="minorHAnsi" w:hAnsi="Calibri"/>
                                <w:color w:val="000000" w:themeColor="text1"/>
                                <w:kern w:val="24"/>
                                <w:sz w:val="18"/>
                                <w:szCs w:val="18"/>
                                <w:lang w:val="en-GB"/>
                              </w:rPr>
                            </w:pPr>
                            <w:r w:rsidRPr="00676B02">
                              <w:rPr>
                                <w:rFonts w:asciiTheme="minorHAnsi" w:hAnsi="Calibri"/>
                                <w:color w:val="000000" w:themeColor="text1"/>
                                <w:kern w:val="24"/>
                                <w:sz w:val="18"/>
                                <w:szCs w:val="18"/>
                                <w:lang w:val="en-GB"/>
                              </w:rPr>
                              <w:t>Activate model?</w:t>
                            </w:r>
                          </w:p>
                        </w:txbxContent>
                      </v:textbox>
                    </v:shape>
                    <v:shape id="Right Brace 24" o:spid="_x0000_s1055" type="#_x0000_t88" style="position:absolute;left:47603;top:-3598;width:3652;height:7048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hP3g0QAAAOgAAAAPAAAAZHJzL2Rvd25yZXYueG1sRI/RSsNA&#13;&#10;EEXfBf9hGcE3u7HWJqTdFrUK0kqh0dL6NmTHbDA7G7JrG/++Kwh9GZi53DOc6by3jThQ52vHCm4H&#13;&#10;CQji0umaKwUf7y83GQgfkDU2jknBL3mYzy4vpphrd+QNHYpQiQhhn6MCE0KbS+lLQxb9wLXEMfty&#13;&#10;ncUQ166SusNjhNtGDpNkLC3WHD8YbOnJUPld/FgFz6u+WmeyMNvl593bfvG4W9fNTqnrq34xieNh&#13;&#10;AiJQH86Nf8Srjg5pNkrHw/R+BH9i8QBydgIAAP//AwBQSwECLQAUAAYACAAAACEA2+H2y+4AAACF&#13;&#10;AQAAEwAAAAAAAAAAAAAAAAAAAAAAW0NvbnRlbnRfVHlwZXNdLnhtbFBLAQItABQABgAIAAAAIQBa&#13;&#10;9CxbvwAAABUBAAALAAAAAAAAAAAAAAAAAB8BAABfcmVscy8ucmVsc1BLAQItABQABgAIAAAAIQC6&#13;&#10;hP3g0QAAAOgAAAAPAAAAAAAAAAAAAAAAAAcCAABkcnMvZG93bnJldi54bWxQSwUGAAAAAAMAAwC3&#13;&#10;AAAABQMAAAAA&#13;&#10;" adj="748,9912" strokecolor="#4472c4 [3204]" strokeweight=".5pt">
                      <v:stroke joinstyle="miter"/>
                    </v:shape>
                    <v:shape id="TextBox 25" o:spid="_x0000_s1056" type="#_x0000_t202" style="position:absolute;left:32949;top:33273;width:49203;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HW/izQAAAOcAAAAPAAAAZHJzL2Rvd25yZXYueG1sRI9Ba8JA&#13;&#10;FITvBf/D8gRvdddiGhNdRSpCT5aqLfT2yD6T0OzbkF1N+u/dQqGXgWGYb5jVZrCNuFHna8caZlMF&#13;&#10;grhwpuZSw/m0f1yA8AHZYOOYNPyQh8169LDC3Lie3+l2DKWIEPY5aqhCaHMpfVGRRT91LXHMLq6z&#13;&#10;GKLtSmk67CPcNvJJqWdpsea4UGFLLxUV38er1fBxuHx9ztVbubNJ27tBSbaZ1HoyHnbLKNsliEBD&#13;&#10;+G/8IV6NhixL0mSh0hR+f8VPINd3AAAA//8DAFBLAQItABQABgAIAAAAIQDb4fbL7gAAAIUBAAAT&#13;&#10;AAAAAAAAAAAAAAAAAAAAAABbQ29udGVudF9UeXBlc10ueG1sUEsBAi0AFAAGAAgAAAAhAFr0LFu/&#13;&#10;AAAAFQEAAAsAAAAAAAAAAAAAAAAAHwEAAF9yZWxzLy5yZWxzUEsBAi0AFAAGAAgAAAAhAH0db+LN&#13;&#10;AAAA5wAAAA8AAAAAAAAAAAAAAAAABwIAAGRycy9kb3ducmV2LnhtbFBLBQYAAAAAAwADALcAAAAB&#13;&#10;AwAAAAA=&#13;&#10;" filled="f" stroked="f">
                      <v:textbox>
                        <w:txbxContent>
                          <w:p w14:paraId="0AEC09C4" w14:textId="77777777" w:rsidR="00F02F0C" w:rsidRPr="00676B02" w:rsidRDefault="00F02F0C" w:rsidP="00F02F0C">
                            <w:pPr>
                              <w:rPr>
                                <w:rFonts w:asciiTheme="minorHAnsi" w:hAnsi="Calibri"/>
                                <w:color w:val="000000" w:themeColor="text1"/>
                                <w:kern w:val="24"/>
                                <w:sz w:val="18"/>
                                <w:szCs w:val="18"/>
                                <w:lang w:val="en-GB"/>
                              </w:rPr>
                            </w:pPr>
                            <w:r w:rsidRPr="00676B02">
                              <w:rPr>
                                <w:rFonts w:asciiTheme="minorHAnsi" w:hAnsi="Calibri"/>
                                <w:color w:val="000000" w:themeColor="text1"/>
                                <w:kern w:val="24"/>
                                <w:sz w:val="18"/>
                                <w:szCs w:val="18"/>
                                <w:lang w:val="en-GB"/>
                              </w:rPr>
                              <w:t>Time-between monitoring procedure</w:t>
                            </w:r>
                          </w:p>
                        </w:txbxContent>
                      </v:textbox>
                    </v:shape>
                    <v:shape id="TextBox 26" o:spid="_x0000_s1057" type="#_x0000_t202" style="position:absolute;left:11351;top:2951;width:68887;height:101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L8KSzQAAAOcAAAAPAAAAZHJzL2Rvd25yZXYueG1sRI9bawIx&#13;&#10;FITfC/0P4RR806SyWt01SlEEnyq1F+jbYXP2Qjcnyya66783BaEvA8Mw3zCrzWAbcaHO1441PE8U&#13;&#10;COLcmZpLDZ8f+/EChA/IBhvHpOFKHjbrx4cVpsb1/E6XUyhFhLBPUUMVQptK6fOKLPqJa4ljVrjO&#13;&#10;Yoi2K6XpsI9w28ipUnNpsea4UGFL24ry39PZavh6K36+E3Usd3bW9m5Qku1Saj16GnZZlNcMRKAh&#13;&#10;/DfuiIPR8LJcqCRRyQz+fsVPINc3AAAA//8DAFBLAQItABQABgAIAAAAIQDb4fbL7gAAAIUBAAAT&#13;&#10;AAAAAAAAAAAAAAAAAAAAAABbQ29udGVudF9UeXBlc10ueG1sUEsBAi0AFAAGAAgAAAAhAFr0LFu/&#13;&#10;AAAAFQEAAAsAAAAAAAAAAAAAAAAAHwEAAF9yZWxzLy5yZWxzUEsBAi0AFAAGAAgAAAAhAJ4vwpLN&#13;&#10;AAAA5wAAAA8AAAAAAAAAAAAAAAAABwIAAGRycy9kb3ducmV2LnhtbFBLBQYAAAAAAwADALcAAAAB&#13;&#10;AwAAAAA=&#13;&#10;" filled="f" stroked="f">
                      <v:textbox>
                        <w:txbxContent>
                          <w:p w14:paraId="457AFB3A" w14:textId="77777777" w:rsidR="00F02F0C" w:rsidRPr="00676B02" w:rsidRDefault="00F02F0C" w:rsidP="00F02F0C">
                            <w:pPr>
                              <w:rPr>
                                <w:rFonts w:asciiTheme="minorHAnsi" w:hAnsi="Calibri"/>
                                <w:b/>
                                <w:bCs/>
                                <w:color w:val="000000" w:themeColor="text1"/>
                                <w:kern w:val="24"/>
                                <w:sz w:val="18"/>
                                <w:szCs w:val="18"/>
                                <w:lang w:val="en-GB"/>
                              </w:rPr>
                            </w:pPr>
                            <w:r w:rsidRPr="00676B02">
                              <w:rPr>
                                <w:rFonts w:asciiTheme="minorHAnsi" w:hAnsi="Calibri"/>
                                <w:b/>
                                <w:bCs/>
                                <w:color w:val="000000" w:themeColor="text1"/>
                                <w:kern w:val="24"/>
                                <w:sz w:val="18"/>
                                <w:szCs w:val="18"/>
                                <w:lang w:val="en-GB"/>
                              </w:rPr>
                              <w:t>Inference-accuracy based real-time monitoring.</w:t>
                            </w:r>
                          </w:p>
                        </w:txbxContent>
                      </v:textbox>
                    </v:shape>
                    <v:shape id="Picture Placeholder 41" o:spid="_x0000_s1058" type="#_x0000_t75" style="position:absolute;top:24580;width:10807;height:869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yr/zzwAAAOcAAAAPAAAAZHJzL2Rvd25yZXYueG1sRI9BS8NA&#13;&#10;FITvgv9heYI3u2kxJabdllpJESyIbT14e2Rfs6HZtyG7JvHfu0LBy8AwzDfMcj3aRvTU+dqxgukk&#13;&#10;AUFcOl1zpeB0LB4yED4ga2wck4If8rBe3d4sMddu4A/qD6ESEcI+RwUmhDaX0peGLPqJa4ljdnad&#13;&#10;xRBtV0nd4RDhtpGzJJlLizXHBYMtbQ2Vl8O3VfBm+yBdWsjPodiZ/W77tX9+b5W6vxtfFlE2CxCB&#13;&#10;xvDfuCJetYIsS9PHp2Q2h79f8RPI1S8AAAD//wMAUEsBAi0AFAAGAAgAAAAhANvh9svuAAAAhQEA&#13;&#10;ABMAAAAAAAAAAAAAAAAAAAAAAFtDb250ZW50X1R5cGVzXS54bWxQSwECLQAUAAYACAAAACEAWvQs&#13;&#10;W78AAAAVAQAACwAAAAAAAAAAAAAAAAAfAQAAX3JlbHMvLnJlbHNQSwECLQAUAAYACAAAACEAgsq/&#13;&#10;888AAADnAAAADwAAAAAAAAAAAAAAAAAHAgAAZHJzL2Rvd25yZXYueG1sUEsFBgAAAAADAAMAtwAA&#13;&#10;AAMDAAAAAA==&#13;&#10;">
                      <v:imagedata r:id="rId17" o:title=""/>
                    </v:shape>
                    <v:shape id="Picture Placeholder 51" o:spid="_x0000_s1059" type="#_x0000_t75" style="position:absolute;left:2049;top:16002;width:7150;height:71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L1azQAAAOYAAAAPAAAAZHJzL2Rvd25yZXYueG1sRI9Ba8JA&#13;&#10;FITvBf/D8oTe6iZNURtdRSqlBS9qS70+s89kMfs2Zrea/nu3IHgZGIb5hpnOO1uLM7XeOFaQDhIQ&#13;&#10;xIXThksF31/vT2MQPiBrrB2Tgj/yMJ/1HqaYa3fhDZ23oRQRwj5HBVUITS6lLyqy6AeuIY7ZwbUW&#13;&#10;Q7RtKXWLlwi3tXxOkqG0aDguVNjQW0XFcftrFYx3qSs2/mMv5f5n/XryI2vMSqnHfrecRFlMQATq&#13;&#10;wr1xQ3xqBaNh9pKlSQb/t+IlkLMrAAAA//8DAFBLAQItABQABgAIAAAAIQDb4fbL7gAAAIUBAAAT&#13;&#10;AAAAAAAAAAAAAAAAAAAAAABbQ29udGVudF9UeXBlc10ueG1sUEsBAi0AFAAGAAgAAAAhAFr0LFu/&#13;&#10;AAAAFQEAAAsAAAAAAAAAAAAAAAAAHwEAAF9yZWxzLy5yZWxzUEsBAi0AFAAGAAgAAAAhALv4vVrN&#13;&#10;AAAA5gAAAA8AAAAAAAAAAAAAAAAABwIAAGRycy9kb3ducmV2LnhtbFBLBQYAAAAAAwADALcAAAAB&#13;&#10;AwAAAAA=&#13;&#10;">
                      <v:imagedata r:id="rId18" o:title="" croptop="48f" cropbottom="48f"/>
                    </v:shape>
                  </v:group>
                  <v:shape id="Right Brace 24" o:spid="_x0000_s1060" type="#_x0000_t88" style="position:absolute;left:15399;top:10907;width:2235;height:440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M0xOzQAAAOcAAAAPAAAAZHJzL2Rvd25yZXYueG1sRI/dSgMx&#13;&#10;FITvBd8hnELvbNJd15Vt0yKWgnplfx7gsDlNlm6SJYnt1qc3guDNwDDMN8xyPdqeXSjEzjsJ85kA&#13;&#10;Rq71qnNawvGwfXgGFhM6hb13JOFGEdar+7slNspf3Y4u+6RZhrjYoAST0tBwHltDFuPMD+RydvLB&#13;&#10;Yso2aK4CXjPc9rwQ4olb7FxeMDjQq6H2vP+yEqqgkz5hLQ67j96Wx/n796eppJxOxs0iy8sCWKIx&#13;&#10;/Tf+EG9KQvFYloWo6wp+f+VPwFc/AAAA//8DAFBLAQItABQABgAIAAAAIQDb4fbL7gAAAIUBAAAT&#13;&#10;AAAAAAAAAAAAAAAAAAAAAABbQ29udGVudF9UeXBlc10ueG1sUEsBAi0AFAAGAAgAAAAhAFr0LFu/&#13;&#10;AAAAFQEAAAsAAAAAAAAAAAAAAAAAHwEAAF9yZWxzLy5yZWxzUEsBAi0AFAAGAAgAAAAhAJUzTE7N&#13;&#10;AAAA5wAAAA8AAAAAAAAAAAAAAAAABwIAAGRycy9kb3ducmV2LnhtbFBLBQYAAAAAAwADALcAAAAB&#13;&#10;AwAAAAA=&#13;&#10;" adj="7324,9912" strokecolor="#4472c4 [3204]" strokeweight=".5pt">
                    <v:stroke joinstyle="miter"/>
                  </v:shape>
                </v:group>
                <v:shape id="_x0000_s1061" type="#_x0000_t202" style="position:absolute;top:22148;width:50838;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alGFzgAAAOgAAAAPAAAAZHJzL2Rvd25yZXYueG1sRI/BasJA&#13;&#10;EIbvhb7DMoKXUjemGCS6SjUKPbQHrXgestMkmJ0Nu6uJb98tFLwMzPz83/At14NpxY2cbywrmE4S&#13;&#10;EMSl1Q1XCk7f+9c5CB+QNbaWScGdPKxXz09LzLXt+UC3Y6hEhLDPUUEdQpdL6cuaDPqJ7Yhj9mOd&#13;&#10;wRBXV0ntsI9w08o0STJpsOH4ocaOtjWVl+PVKMgKd+0PvH0pTrtP/Oqq9Ly5n5Uaj4ZiEcf7AkSg&#13;&#10;ITwa/4gPHR3eZslsOk+zDP7E4gHk6hcAAP//AwBQSwECLQAUAAYACAAAACEA2+H2y+4AAACFAQAA&#13;&#10;EwAAAAAAAAAAAAAAAAAAAAAAW0NvbnRlbnRfVHlwZXNdLnhtbFBLAQItABQABgAIAAAAIQBa9Cxb&#13;&#10;vwAAABUBAAALAAAAAAAAAAAAAAAAAB8BAABfcmVscy8ucmVsc1BLAQItABQABgAIAAAAIQASalGF&#13;&#10;zgAAAOgAAAAPAAAAAAAAAAAAAAAAAAcCAABkcnMvZG93bnJldi54bWxQSwUGAAAAAAMAAwC3AAAA&#13;&#10;AgMAAAAA&#13;&#10;" stroked="f">
                  <v:textbox inset="0,0,0,0">
                    <w:txbxContent>
                      <w:p w14:paraId="430F294C" w14:textId="77777777" w:rsidR="00F02F0C" w:rsidRPr="007131EC" w:rsidRDefault="00F02F0C" w:rsidP="00F02F0C">
                        <w:pPr>
                          <w:pStyle w:val="Caption"/>
                          <w:rPr>
                            <w:noProof/>
                            <w:lang w:val="en-GB" w:eastAsia="en-US"/>
                          </w:rPr>
                        </w:pPr>
                        <w:bookmarkStart w:id="50" w:name="_Ref142559283"/>
                        <w:r>
                          <w:t xml:space="preserve">Figure </w:t>
                        </w:r>
                        <w:r>
                          <w:fldChar w:fldCharType="begin"/>
                        </w:r>
                        <w:r>
                          <w:instrText xml:space="preserve"> SEQ Figure \* ARABIC </w:instrText>
                        </w:r>
                        <w:r>
                          <w:fldChar w:fldCharType="separate"/>
                        </w:r>
                        <w:r>
                          <w:rPr>
                            <w:noProof/>
                          </w:rPr>
                          <w:t>4</w:t>
                        </w:r>
                        <w:r>
                          <w:fldChar w:fldCharType="end"/>
                        </w:r>
                        <w:bookmarkEnd w:id="50"/>
                        <w:r>
                          <w:t>: Real-time monitoring with inference accuracy</w:t>
                        </w:r>
                      </w:p>
                    </w:txbxContent>
                  </v:textbox>
                </v:shape>
                <w10:wrap type="topAndBottom"/>
              </v:group>
            </w:pict>
          </mc:Fallback>
        </mc:AlternateContent>
      </w:r>
      <w:r w:rsidR="00F02F0C" w:rsidRPr="00E54C24">
        <w:rPr>
          <w:rFonts w:asciiTheme="minorHAnsi" w:hAnsiTheme="minorHAnsi" w:cstheme="minorHAnsi"/>
          <w:lang w:val="en-GB"/>
        </w:rPr>
        <w:t xml:space="preserve">A model monitored over the wide area is a slow process and, in the example above will reach the desired accuracy requirement if samples are received uniformly. However, the performance in some parts of the </w:t>
      </w:r>
    </w:p>
    <w:p w14:paraId="29D90BD5" w14:textId="77777777" w:rsidR="001E0FC2" w:rsidRPr="00E54C24" w:rsidRDefault="001E0FC2" w:rsidP="00F02F0C">
      <w:pPr>
        <w:tabs>
          <w:tab w:val="num" w:pos="1440"/>
        </w:tabs>
        <w:rPr>
          <w:rFonts w:asciiTheme="minorHAnsi" w:hAnsiTheme="minorHAnsi" w:cstheme="minorHAnsi"/>
          <w:lang w:val="en-GB"/>
        </w:rPr>
      </w:pPr>
    </w:p>
    <w:p w14:paraId="176162BB" w14:textId="225BFF66" w:rsidR="00F02F0C" w:rsidRPr="00E54C24" w:rsidRDefault="00F02F0C" w:rsidP="00F02F0C">
      <w:pPr>
        <w:tabs>
          <w:tab w:val="num" w:pos="1440"/>
        </w:tabs>
        <w:rPr>
          <w:rFonts w:asciiTheme="minorHAnsi" w:hAnsiTheme="minorHAnsi" w:cstheme="minorHAnsi"/>
          <w:lang w:val="en-GB"/>
        </w:rPr>
      </w:pPr>
      <w:r w:rsidRPr="00E54C24">
        <w:rPr>
          <w:rFonts w:asciiTheme="minorHAnsi" w:hAnsiTheme="minorHAnsi" w:cstheme="minorHAnsi"/>
          <w:lang w:val="en-GB"/>
        </w:rPr>
        <w:t xml:space="preserve">local areas might be low. One solution for detecting a possible low accuracy region is to perform </w:t>
      </w:r>
      <w:r w:rsidRPr="00E54C24">
        <w:rPr>
          <w:rFonts w:asciiTheme="minorHAnsi" w:hAnsiTheme="minorHAnsi" w:cstheme="minorHAnsi"/>
          <w:b/>
          <w:bCs/>
          <w:lang w:val="en-GB"/>
        </w:rPr>
        <w:t>real-time monitoring</w:t>
      </w:r>
      <w:r w:rsidRPr="00E54C24">
        <w:rPr>
          <w:rFonts w:asciiTheme="minorHAnsi" w:hAnsiTheme="minorHAnsi" w:cstheme="minorHAnsi"/>
          <w:lang w:val="en-GB"/>
        </w:rPr>
        <w:t xml:space="preserve"> and deactivate the model in a problematic area. Since such procedures typically correspond to some extra overhead in measurement or UE processing it should be kept a minimum level. To keep it at a minimal level, one key challenge is when/where/how to activate such monitoring procedure, and to determine for how long such monitoring results is valid. </w:t>
      </w:r>
      <w:r w:rsidR="009460F8" w:rsidRPr="00E54C24">
        <w:rPr>
          <w:rFonts w:asciiTheme="minorHAnsi" w:hAnsiTheme="minorHAnsi" w:cstheme="minorHAnsi"/>
          <w:highlight w:val="yellow"/>
          <w:lang w:val="en-GB"/>
        </w:rPr>
        <w:fldChar w:fldCharType="begin"/>
      </w:r>
      <w:r w:rsidR="009460F8" w:rsidRPr="00E54C24">
        <w:rPr>
          <w:rFonts w:asciiTheme="minorHAnsi" w:hAnsiTheme="minorHAnsi" w:cstheme="minorHAnsi"/>
          <w:lang w:val="en-GB"/>
        </w:rPr>
        <w:instrText xml:space="preserve"> REF _Ref142559283 \h </w:instrText>
      </w:r>
      <w:r w:rsidR="00E54C24">
        <w:rPr>
          <w:rFonts w:asciiTheme="minorHAnsi" w:hAnsiTheme="minorHAnsi" w:cstheme="minorHAnsi"/>
          <w:highlight w:val="yellow"/>
          <w:lang w:val="en-GB"/>
        </w:rPr>
        <w:instrText xml:space="preserve"> \* MERGEFORMAT </w:instrText>
      </w:r>
      <w:r w:rsidR="009460F8" w:rsidRPr="00E54C24">
        <w:rPr>
          <w:rFonts w:asciiTheme="minorHAnsi" w:hAnsiTheme="minorHAnsi" w:cstheme="minorHAnsi"/>
          <w:highlight w:val="yellow"/>
          <w:lang w:val="en-GB"/>
        </w:rPr>
      </w:r>
      <w:r w:rsidR="009460F8" w:rsidRPr="00E54C24">
        <w:rPr>
          <w:rFonts w:asciiTheme="minorHAnsi" w:hAnsiTheme="minorHAnsi" w:cstheme="minorHAnsi"/>
          <w:highlight w:val="yellow"/>
          <w:lang w:val="en-GB"/>
        </w:rPr>
        <w:fldChar w:fldCharType="separate"/>
      </w:r>
      <w:r w:rsidR="00361351" w:rsidRPr="00361351">
        <w:rPr>
          <w:rFonts w:asciiTheme="minorHAnsi" w:hAnsiTheme="minorHAnsi" w:cstheme="minorHAnsi"/>
        </w:rPr>
        <w:t xml:space="preserve">Figure </w:t>
      </w:r>
      <w:r w:rsidR="00361351" w:rsidRPr="00361351">
        <w:rPr>
          <w:rFonts w:asciiTheme="minorHAnsi" w:hAnsiTheme="minorHAnsi" w:cstheme="minorHAnsi"/>
          <w:noProof/>
        </w:rPr>
        <w:t>4</w:t>
      </w:r>
      <w:r w:rsidR="009460F8" w:rsidRPr="00E54C24">
        <w:rPr>
          <w:rFonts w:asciiTheme="minorHAnsi" w:hAnsiTheme="minorHAnsi" w:cstheme="minorHAnsi"/>
          <w:highlight w:val="yellow"/>
          <w:lang w:val="en-GB"/>
        </w:rPr>
        <w:fldChar w:fldCharType="end"/>
      </w:r>
      <w:r w:rsidR="009460F8" w:rsidRPr="00E54C24">
        <w:rPr>
          <w:rFonts w:asciiTheme="minorHAnsi" w:hAnsiTheme="minorHAnsi" w:cstheme="minorHAnsi"/>
          <w:lang w:val="en-GB"/>
        </w:rPr>
        <w:t xml:space="preserve"> </w:t>
      </w:r>
      <w:r w:rsidRPr="00E54C24">
        <w:rPr>
          <w:rFonts w:asciiTheme="minorHAnsi" w:hAnsiTheme="minorHAnsi" w:cstheme="minorHAnsi"/>
          <w:lang w:val="en-GB"/>
        </w:rPr>
        <w:t>indicates our understanding of a possible schematic of real-time monitoring.</w:t>
      </w:r>
    </w:p>
    <w:p w14:paraId="0E1550F1" w14:textId="77777777" w:rsidR="00F02F0C" w:rsidRPr="00E54C24" w:rsidRDefault="00F02F0C" w:rsidP="00F02F0C">
      <w:pPr>
        <w:tabs>
          <w:tab w:val="num" w:pos="1440"/>
        </w:tabs>
        <w:rPr>
          <w:rFonts w:asciiTheme="minorHAnsi" w:hAnsiTheme="minorHAnsi" w:cstheme="minorHAnsi"/>
          <w:lang w:val="en-GB"/>
        </w:rPr>
      </w:pPr>
      <w:r w:rsidRPr="00E54C24">
        <w:rPr>
          <w:rFonts w:asciiTheme="minorHAnsi" w:hAnsiTheme="minorHAnsi" w:cstheme="minorHAnsi"/>
          <w:lang w:val="en-GB"/>
        </w:rPr>
        <w:t>In general, the benefits/challenges with the different monitoring alternatives are summarized in the table below.</w:t>
      </w:r>
    </w:p>
    <w:tbl>
      <w:tblPr>
        <w:tblStyle w:val="GridTable1Light"/>
        <w:tblW w:w="0" w:type="auto"/>
        <w:tblLook w:val="04A0" w:firstRow="1" w:lastRow="0" w:firstColumn="1" w:lastColumn="0" w:noHBand="0" w:noVBand="1"/>
      </w:tblPr>
      <w:tblGrid>
        <w:gridCol w:w="2263"/>
        <w:gridCol w:w="3261"/>
        <w:gridCol w:w="4105"/>
      </w:tblGrid>
      <w:tr w:rsidR="00F02F0C" w:rsidRPr="00E54C24" w14:paraId="5330E33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2CED915" w14:textId="77777777" w:rsidR="00F02F0C" w:rsidRPr="00E54C24" w:rsidRDefault="00F02F0C">
            <w:pPr>
              <w:tabs>
                <w:tab w:val="num" w:pos="1440"/>
              </w:tabs>
              <w:rPr>
                <w:rFonts w:asciiTheme="minorHAnsi" w:hAnsiTheme="minorHAnsi" w:cstheme="minorHAnsi"/>
                <w:sz w:val="18"/>
                <w:szCs w:val="21"/>
                <w:lang w:val="en-GB"/>
              </w:rPr>
            </w:pPr>
            <w:r w:rsidRPr="00E54C24">
              <w:rPr>
                <w:rFonts w:asciiTheme="minorHAnsi" w:hAnsiTheme="minorHAnsi" w:cstheme="minorHAnsi"/>
                <w:sz w:val="18"/>
                <w:szCs w:val="21"/>
                <w:lang w:val="en-GB"/>
              </w:rPr>
              <w:t>Method</w:t>
            </w:r>
          </w:p>
        </w:tc>
        <w:tc>
          <w:tcPr>
            <w:tcW w:w="3261" w:type="dxa"/>
          </w:tcPr>
          <w:p w14:paraId="346AE8ED" w14:textId="77777777" w:rsidR="00F02F0C" w:rsidRPr="00E54C24" w:rsidRDefault="00F02F0C">
            <w:pPr>
              <w:tabs>
                <w:tab w:val="num" w:pos="1440"/>
              </w:tabs>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21"/>
                <w:lang w:val="en-GB"/>
              </w:rPr>
            </w:pPr>
            <w:r w:rsidRPr="00E54C24">
              <w:rPr>
                <w:rFonts w:asciiTheme="minorHAnsi" w:hAnsiTheme="minorHAnsi" w:cstheme="minorHAnsi"/>
                <w:sz w:val="18"/>
                <w:szCs w:val="21"/>
                <w:lang w:val="en-GB"/>
              </w:rPr>
              <w:t>Benefits</w:t>
            </w:r>
          </w:p>
        </w:tc>
        <w:tc>
          <w:tcPr>
            <w:tcW w:w="4105" w:type="dxa"/>
          </w:tcPr>
          <w:p w14:paraId="04768DF7" w14:textId="77777777" w:rsidR="00F02F0C" w:rsidRPr="00E54C24" w:rsidRDefault="00F02F0C">
            <w:pPr>
              <w:tabs>
                <w:tab w:val="num" w:pos="1440"/>
              </w:tabs>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21"/>
                <w:lang w:val="en-GB"/>
              </w:rPr>
            </w:pPr>
            <w:r w:rsidRPr="00E54C24">
              <w:rPr>
                <w:rFonts w:asciiTheme="minorHAnsi" w:hAnsiTheme="minorHAnsi" w:cstheme="minorHAnsi"/>
                <w:sz w:val="18"/>
                <w:szCs w:val="21"/>
                <w:lang w:val="en-GB"/>
              </w:rPr>
              <w:t>Challenges</w:t>
            </w:r>
          </w:p>
        </w:tc>
      </w:tr>
      <w:tr w:rsidR="00F02F0C" w:rsidRPr="00E54C24" w14:paraId="694E7270" w14:textId="77777777">
        <w:tc>
          <w:tcPr>
            <w:cnfStyle w:val="001000000000" w:firstRow="0" w:lastRow="0" w:firstColumn="1" w:lastColumn="0" w:oddVBand="0" w:evenVBand="0" w:oddHBand="0" w:evenHBand="0" w:firstRowFirstColumn="0" w:firstRowLastColumn="0" w:lastRowFirstColumn="0" w:lastRowLastColumn="0"/>
            <w:tcW w:w="2263" w:type="dxa"/>
          </w:tcPr>
          <w:p w14:paraId="158AA94D" w14:textId="1CEE1068" w:rsidR="00F02F0C" w:rsidRPr="00E54C24" w:rsidRDefault="00235E3F">
            <w:pPr>
              <w:tabs>
                <w:tab w:val="num" w:pos="1440"/>
              </w:tabs>
              <w:rPr>
                <w:rFonts w:asciiTheme="minorHAnsi" w:hAnsiTheme="minorHAnsi" w:cstheme="minorHAnsi"/>
                <w:sz w:val="18"/>
                <w:szCs w:val="21"/>
                <w:lang w:val="en-GB"/>
              </w:rPr>
            </w:pPr>
            <w:r w:rsidRPr="00E54C24">
              <w:rPr>
                <w:rFonts w:asciiTheme="minorHAnsi" w:hAnsiTheme="minorHAnsi" w:cstheme="minorHAnsi"/>
                <w:sz w:val="18"/>
                <w:szCs w:val="21"/>
                <w:lang w:val="en-GB"/>
              </w:rPr>
              <w:t xml:space="preserve">(near) </w:t>
            </w:r>
            <w:r w:rsidR="00F02F0C" w:rsidRPr="00E54C24">
              <w:rPr>
                <w:rFonts w:asciiTheme="minorHAnsi" w:hAnsiTheme="minorHAnsi" w:cstheme="minorHAnsi"/>
                <w:sz w:val="18"/>
                <w:szCs w:val="21"/>
                <w:lang w:val="en-GB"/>
              </w:rPr>
              <w:t>Real-time monitoring</w:t>
            </w:r>
          </w:p>
        </w:tc>
        <w:tc>
          <w:tcPr>
            <w:tcW w:w="3261" w:type="dxa"/>
          </w:tcPr>
          <w:p w14:paraId="038DB868" w14:textId="77777777" w:rsidR="00F02F0C" w:rsidRPr="00E54C24" w:rsidRDefault="00F02F0C" w:rsidP="00676B02">
            <w:pPr>
              <w:pStyle w:val="ListParagraph"/>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Model is tested in each “local” area before used, hence performance is guaranteed over the local area.</w:t>
            </w:r>
          </w:p>
          <w:p w14:paraId="6EE8218E" w14:textId="77777777" w:rsidR="00F02F0C" w:rsidRPr="00E54C24" w:rsidRDefault="00F02F0C" w:rsidP="00676B02">
            <w:pPr>
              <w:pStyle w:val="ListParagraph"/>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Simplified RAN4 testing [?]</w:t>
            </w:r>
          </w:p>
        </w:tc>
        <w:tc>
          <w:tcPr>
            <w:tcW w:w="4105" w:type="dxa"/>
          </w:tcPr>
          <w:p w14:paraId="5A5C3221" w14:textId="77777777" w:rsidR="00F02F0C" w:rsidRPr="00E54C24" w:rsidRDefault="00F02F0C" w:rsidP="00676B02">
            <w:pPr>
              <w:pStyle w:val="ListParagraph"/>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 xml:space="preserve">When/How/where to perform the real-time monitoring and for how long the monitoring result is valid (e.g a coherence time interval or UE location) </w:t>
            </w:r>
          </w:p>
          <w:p w14:paraId="1DFC0B69" w14:textId="77777777" w:rsidR="00F02F0C" w:rsidRPr="00E54C24" w:rsidRDefault="00F02F0C" w:rsidP="00676B02">
            <w:pPr>
              <w:pStyle w:val="ListParagraph"/>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Latency requirement in the data collection</w:t>
            </w:r>
          </w:p>
        </w:tc>
      </w:tr>
      <w:tr w:rsidR="00F02F0C" w:rsidRPr="00E54C24" w14:paraId="5D871098" w14:textId="77777777">
        <w:tc>
          <w:tcPr>
            <w:cnfStyle w:val="001000000000" w:firstRow="0" w:lastRow="0" w:firstColumn="1" w:lastColumn="0" w:oddVBand="0" w:evenVBand="0" w:oddHBand="0" w:evenHBand="0" w:firstRowFirstColumn="0" w:firstRowLastColumn="0" w:lastRowFirstColumn="0" w:lastRowLastColumn="0"/>
            <w:tcW w:w="2263" w:type="dxa"/>
          </w:tcPr>
          <w:p w14:paraId="018934D8" w14:textId="7B2737E6" w:rsidR="00F02F0C" w:rsidRPr="00E54C24" w:rsidRDefault="00235E3F">
            <w:pPr>
              <w:tabs>
                <w:tab w:val="num" w:pos="1440"/>
              </w:tabs>
              <w:rPr>
                <w:rFonts w:asciiTheme="minorHAnsi" w:hAnsiTheme="minorHAnsi" w:cstheme="minorHAnsi"/>
                <w:sz w:val="18"/>
                <w:szCs w:val="21"/>
                <w:lang w:val="en-GB"/>
              </w:rPr>
            </w:pPr>
            <w:r w:rsidRPr="00E54C24">
              <w:rPr>
                <w:rFonts w:asciiTheme="minorHAnsi" w:hAnsiTheme="minorHAnsi" w:cstheme="minorHAnsi"/>
                <w:sz w:val="18"/>
                <w:szCs w:val="21"/>
                <w:lang w:val="en-GB"/>
              </w:rPr>
              <w:t>Relaxed</w:t>
            </w:r>
            <w:r w:rsidR="00F02F0C" w:rsidRPr="00E54C24">
              <w:rPr>
                <w:rFonts w:asciiTheme="minorHAnsi" w:hAnsiTheme="minorHAnsi" w:cstheme="minorHAnsi"/>
                <w:sz w:val="18"/>
                <w:szCs w:val="21"/>
                <w:lang w:val="en-GB"/>
              </w:rPr>
              <w:t xml:space="preserve"> Monitoring</w:t>
            </w:r>
          </w:p>
        </w:tc>
        <w:tc>
          <w:tcPr>
            <w:tcW w:w="3261" w:type="dxa"/>
          </w:tcPr>
          <w:p w14:paraId="07BCE324" w14:textId="77777777" w:rsidR="00F02F0C" w:rsidRPr="00E54C24" w:rsidRDefault="00F02F0C" w:rsidP="00676B02">
            <w:pPr>
              <w:pStyle w:val="ListParagraph"/>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Model monitoring can be done less frequently, e.g. when NW have low traffic</w:t>
            </w:r>
          </w:p>
          <w:p w14:paraId="7462970C" w14:textId="77777777" w:rsidR="00F02F0C" w:rsidRPr="00E54C24" w:rsidRDefault="00F02F0C" w:rsidP="00676B02">
            <w:pPr>
              <w:pStyle w:val="ListParagraph"/>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No latency requirement in the data collection</w:t>
            </w:r>
          </w:p>
        </w:tc>
        <w:tc>
          <w:tcPr>
            <w:tcW w:w="4105" w:type="dxa"/>
          </w:tcPr>
          <w:p w14:paraId="05498AD5" w14:textId="77777777" w:rsidR="00F02F0C" w:rsidRPr="00E54C24" w:rsidRDefault="00F02F0C" w:rsidP="00676B02">
            <w:pPr>
              <w:pStyle w:val="ListParagraph"/>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Model might be used in low accuracy regions</w:t>
            </w:r>
          </w:p>
          <w:p w14:paraId="715FB29E" w14:textId="77777777" w:rsidR="00F02F0C" w:rsidRPr="00E54C24" w:rsidRDefault="00F02F0C" w:rsidP="00676B02">
            <w:pPr>
              <w:pStyle w:val="ListParagraph"/>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How to collect uniform samples over the area where model is claimed to be valid</w:t>
            </w:r>
          </w:p>
          <w:p w14:paraId="7F543BCC" w14:textId="77777777" w:rsidR="00F02F0C" w:rsidRPr="00E54C24" w:rsidRDefault="00F02F0C" w:rsidP="00676B02">
            <w:pPr>
              <w:pStyle w:val="ListParagraph"/>
              <w:keepNext/>
              <w:numPr>
                <w:ilvl w:val="0"/>
                <w:numId w:val="48"/>
              </w:numPr>
              <w:ind w:left="360" w:hanging="3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E54C24">
              <w:rPr>
                <w:rFonts w:asciiTheme="minorHAnsi" w:hAnsiTheme="minorHAnsi" w:cstheme="minorHAnsi"/>
                <w:sz w:val="18"/>
                <w:szCs w:val="18"/>
                <w:lang w:val="en-GB"/>
              </w:rPr>
              <w:t xml:space="preserve">Large number of samples are needed </w:t>
            </w:r>
          </w:p>
        </w:tc>
      </w:tr>
    </w:tbl>
    <w:p w14:paraId="2194916E" w14:textId="26346F3B" w:rsidR="00F02F0C" w:rsidRPr="00676B02" w:rsidRDefault="005C2A04" w:rsidP="00772CC5">
      <w:pPr>
        <w:pStyle w:val="Caption"/>
        <w:rPr>
          <w:rFonts w:asciiTheme="minorHAnsi" w:hAnsiTheme="minorHAnsi" w:cstheme="minorHAnsi"/>
          <w:sz w:val="18"/>
          <w:szCs w:val="21"/>
          <w:lang w:val="en-GB"/>
        </w:rPr>
      </w:pPr>
      <w:bookmarkStart w:id="49" w:name="_Ref142560519"/>
      <w:r w:rsidRPr="00676B02">
        <w:rPr>
          <w:rFonts w:asciiTheme="minorHAnsi" w:hAnsiTheme="minorHAnsi" w:cstheme="minorHAnsi"/>
          <w:sz w:val="18"/>
          <w:szCs w:val="21"/>
        </w:rPr>
        <w:t xml:space="preserve">Table </w:t>
      </w:r>
      <w:r w:rsidRPr="00676B02">
        <w:rPr>
          <w:rFonts w:asciiTheme="minorHAnsi" w:hAnsiTheme="minorHAnsi" w:cstheme="minorHAnsi"/>
          <w:sz w:val="18"/>
          <w:szCs w:val="21"/>
        </w:rPr>
        <w:fldChar w:fldCharType="begin"/>
      </w:r>
      <w:r w:rsidRPr="00676B02">
        <w:rPr>
          <w:rFonts w:asciiTheme="minorHAnsi" w:hAnsiTheme="minorHAnsi" w:cstheme="minorHAnsi"/>
          <w:sz w:val="18"/>
          <w:szCs w:val="21"/>
        </w:rPr>
        <w:instrText xml:space="preserve"> SEQ Table \* ARABIC </w:instrText>
      </w:r>
      <w:r w:rsidRPr="00676B02">
        <w:rPr>
          <w:rFonts w:asciiTheme="minorHAnsi" w:hAnsiTheme="minorHAnsi" w:cstheme="minorHAnsi"/>
          <w:sz w:val="18"/>
          <w:szCs w:val="21"/>
        </w:rPr>
        <w:fldChar w:fldCharType="separate"/>
      </w:r>
      <w:r w:rsidR="00361351">
        <w:rPr>
          <w:rFonts w:asciiTheme="minorHAnsi" w:hAnsiTheme="minorHAnsi" w:cstheme="minorHAnsi"/>
          <w:noProof/>
          <w:sz w:val="18"/>
          <w:szCs w:val="21"/>
        </w:rPr>
        <w:t>3</w:t>
      </w:r>
      <w:r w:rsidRPr="00676B02">
        <w:rPr>
          <w:rFonts w:asciiTheme="minorHAnsi" w:hAnsiTheme="minorHAnsi" w:cstheme="minorHAnsi"/>
          <w:sz w:val="18"/>
          <w:szCs w:val="21"/>
        </w:rPr>
        <w:fldChar w:fldCharType="end"/>
      </w:r>
      <w:bookmarkEnd w:id="49"/>
      <w:r w:rsidRPr="00676B02">
        <w:rPr>
          <w:rFonts w:asciiTheme="minorHAnsi" w:hAnsiTheme="minorHAnsi" w:cstheme="minorHAnsi"/>
          <w:sz w:val="18"/>
          <w:szCs w:val="21"/>
        </w:rPr>
        <w:t>: Real and non-real time monitoring challenges/benefits</w:t>
      </w:r>
    </w:p>
    <w:p w14:paraId="5B9BE640" w14:textId="1BB1FAA6" w:rsidR="00F02F0C" w:rsidRPr="00E54C24" w:rsidRDefault="001E0FC2" w:rsidP="00F02F0C">
      <w:pPr>
        <w:pStyle w:val="Proposal"/>
      </w:pPr>
      <w:bookmarkStart w:id="50" w:name="_Toc146898785"/>
      <w:r w:rsidRPr="00E54C24">
        <w:t>Ca</w:t>
      </w:r>
      <w:r w:rsidR="00F02F0C" w:rsidRPr="00E54C24">
        <w:t xml:space="preserve">pture benefits/challenges </w:t>
      </w:r>
      <w:r w:rsidRPr="00E54C24">
        <w:t xml:space="preserve">of real-time and relaxed monitoring </w:t>
      </w:r>
      <w:r w:rsidR="00F02F0C" w:rsidRPr="00E54C24">
        <w:t xml:space="preserve">according to </w:t>
      </w:r>
      <w:r w:rsidR="005C2A04" w:rsidRPr="00E54C24">
        <w:fldChar w:fldCharType="begin"/>
      </w:r>
      <w:r w:rsidR="005C2A04" w:rsidRPr="00E54C24">
        <w:instrText xml:space="preserve"> REF _Ref142560519 \h </w:instrText>
      </w:r>
      <w:r w:rsidR="00E54C24">
        <w:instrText xml:space="preserve"> \* MERGEFORMAT </w:instrText>
      </w:r>
      <w:r w:rsidR="005C2A04" w:rsidRPr="00E54C24">
        <w:fldChar w:fldCharType="separate"/>
      </w:r>
      <w:r w:rsidR="00361351" w:rsidRPr="00361351">
        <w:t xml:space="preserve">Table </w:t>
      </w:r>
      <w:r w:rsidR="00361351" w:rsidRPr="00361351">
        <w:rPr>
          <w:noProof/>
        </w:rPr>
        <w:t>3</w:t>
      </w:r>
      <w:r w:rsidR="005C2A04" w:rsidRPr="00E54C24">
        <w:fldChar w:fldCharType="end"/>
      </w:r>
      <w:r w:rsidR="00F02F0C" w:rsidRPr="00E54C24">
        <w:t>.</w:t>
      </w:r>
      <w:bookmarkEnd w:id="50"/>
    </w:p>
    <w:p w14:paraId="06DD156C" w14:textId="77777777" w:rsidR="00F02F0C" w:rsidRPr="00E54C24" w:rsidRDefault="00F02F0C" w:rsidP="00F02F0C">
      <w:pPr>
        <w:tabs>
          <w:tab w:val="num" w:pos="1440"/>
        </w:tabs>
        <w:rPr>
          <w:rFonts w:asciiTheme="minorHAnsi" w:hAnsiTheme="minorHAnsi" w:cstheme="minorHAnsi"/>
          <w:lang w:val="en-GB"/>
        </w:rPr>
      </w:pPr>
      <w:r w:rsidRPr="00E54C24">
        <w:rPr>
          <w:rFonts w:asciiTheme="minorHAnsi" w:hAnsiTheme="minorHAnsi" w:cstheme="minorHAnsi"/>
          <w:lang w:val="en-GB"/>
        </w:rPr>
        <w:t>Furthermore, there are now formal definition for what is the definition of a “real-time” monitoring. Our views are captured in the terminology proposal below:</w:t>
      </w:r>
    </w:p>
    <w:p w14:paraId="6A8B807C" w14:textId="551F70D0" w:rsidR="00F02F0C" w:rsidRPr="00E54C24" w:rsidRDefault="00F02F0C" w:rsidP="00F02F0C">
      <w:pPr>
        <w:pStyle w:val="Proposal"/>
      </w:pPr>
      <w:bookmarkStart w:id="51" w:name="_Toc146898786"/>
      <w:r w:rsidRPr="00E54C24">
        <w:t>Agree to define the following terminolog</w:t>
      </w:r>
      <w:r w:rsidR="00FA5909" w:rsidRPr="00E54C24">
        <w:t>y</w:t>
      </w:r>
      <w:r w:rsidRPr="00E54C24">
        <w:t>:</w:t>
      </w:r>
      <w:bookmarkEnd w:id="51"/>
    </w:p>
    <w:p w14:paraId="4831D6BE" w14:textId="3CA54748" w:rsidR="00F02F0C" w:rsidRPr="009076AD" w:rsidRDefault="00B7505D" w:rsidP="00F02F0C">
      <w:pPr>
        <w:pStyle w:val="Proposal"/>
        <w:numPr>
          <w:ilvl w:val="0"/>
          <w:numId w:val="69"/>
        </w:numPr>
      </w:pPr>
      <w:bookmarkStart w:id="52" w:name="_Toc146898787"/>
      <w:r w:rsidRPr="00E54C24">
        <w:t xml:space="preserve">Real-time monitoring: A procedure that monitors the inference performance of the AI/ML model for a UE confined environment (physical area </w:t>
      </w:r>
      <w:r w:rsidR="00B5488D" w:rsidRPr="00E54C24">
        <w:t>and/</w:t>
      </w:r>
      <w:r w:rsidRPr="00E54C24">
        <w:t>or time window)</w:t>
      </w:r>
      <w:r w:rsidR="001F7A73" w:rsidRPr="00E54C24">
        <w:t>,</w:t>
      </w:r>
      <w:r w:rsidRPr="00E54C24">
        <w:t xml:space="preserve"> a monitoring result is valid</w:t>
      </w:r>
      <w:r w:rsidR="001F7A73" w:rsidRPr="00E54C24">
        <w:t xml:space="preserve"> for such confined environment</w:t>
      </w:r>
      <w:r w:rsidR="00E56147" w:rsidRPr="00E54C24">
        <w:t>.</w:t>
      </w:r>
      <w:bookmarkEnd w:id="52"/>
    </w:p>
    <w:p w14:paraId="5ED16F2E" w14:textId="11F7492A" w:rsidR="00945468" w:rsidRDefault="00744F76" w:rsidP="00EF6FE0">
      <w:pPr>
        <w:pStyle w:val="Heading2"/>
      </w:pPr>
      <w:r>
        <w:t xml:space="preserve">NW </w:t>
      </w:r>
      <w:r w:rsidR="00945468">
        <w:t>Assistance information</w:t>
      </w:r>
    </w:p>
    <w:p w14:paraId="090A3079" w14:textId="505E7721" w:rsidR="00E0396A" w:rsidRPr="00676B02" w:rsidRDefault="00F73079" w:rsidP="00E0396A">
      <w:pPr>
        <w:rPr>
          <w:rFonts w:asciiTheme="minorHAnsi" w:hAnsiTheme="minorHAnsi" w:cstheme="minorHAnsi"/>
          <w:lang w:val="en-GB" w:eastAsia="ja-JP"/>
        </w:rPr>
      </w:pPr>
      <w:r>
        <w:rPr>
          <w:rFonts w:asciiTheme="minorHAnsi" w:hAnsiTheme="minorHAnsi" w:cstheme="minorHAnsi"/>
          <w:lang w:val="en-GB" w:eastAsia="ja-JP"/>
        </w:rPr>
        <w:t>D</w:t>
      </w:r>
      <w:r w:rsidR="00E0396A" w:rsidRPr="00676B02">
        <w:rPr>
          <w:rFonts w:asciiTheme="minorHAnsi" w:hAnsiTheme="minorHAnsi" w:cstheme="minorHAnsi"/>
          <w:lang w:val="en-GB" w:eastAsia="ja-JP"/>
        </w:rPr>
        <w:t xml:space="preserve">uring last meeting, the following has been discussed: </w:t>
      </w:r>
      <w:bookmarkStart w:id="53" w:name="_Hlk143720546"/>
    </w:p>
    <w:p w14:paraId="0BE0A235" w14:textId="5EA3BB4C" w:rsidR="00E0396A" w:rsidRDefault="00E0396A" w:rsidP="00E0396A">
      <w:pPr>
        <w:rPr>
          <w:lang w:val="en-GB" w:eastAsia="ja-JP"/>
        </w:rPr>
      </w:pPr>
    </w:p>
    <w:p w14:paraId="79523AEA" w14:textId="77777777" w:rsidR="00E0396A" w:rsidRDefault="00E0396A" w:rsidP="00E0396A">
      <w:pPr>
        <w:rPr>
          <w:lang w:val="en-GB" w:eastAsia="ja-JP"/>
        </w:rPr>
      </w:pPr>
    </w:p>
    <w:p w14:paraId="49F8939E" w14:textId="77777777" w:rsidR="00E0396A" w:rsidRDefault="00E0396A" w:rsidP="00E0396A">
      <w:pPr>
        <w:rPr>
          <w:lang w:val="en-GB" w:eastAsia="ja-JP"/>
        </w:rPr>
      </w:pPr>
    </w:p>
    <w:p w14:paraId="181A5D6A" w14:textId="7985EDFF" w:rsidR="00E0396A" w:rsidRPr="00676B02" w:rsidRDefault="00AB2455" w:rsidP="00676B02">
      <w:pPr>
        <w:rPr>
          <w:lang w:val="en-GB" w:eastAsia="ja-JP"/>
        </w:rPr>
      </w:pPr>
      <w:r w:rsidRPr="00676B02">
        <w:rPr>
          <w:rFonts w:asciiTheme="minorHAnsi" w:hAnsiTheme="minorHAnsi" w:cstheme="minorHAnsi"/>
          <w:noProof/>
          <w:lang w:val="en-GB" w:eastAsia="ja-JP"/>
        </w:rPr>
        <w:lastRenderedPageBreak/>
        <mc:AlternateContent>
          <mc:Choice Requires="wps">
            <w:drawing>
              <wp:anchor distT="0" distB="0" distL="114300" distR="114300" simplePos="0" relativeHeight="251658243" behindDoc="0" locked="0" layoutInCell="1" allowOverlap="1" wp14:anchorId="1A4E84B8" wp14:editId="3116E463">
                <wp:simplePos x="0" y="0"/>
                <wp:positionH relativeFrom="column">
                  <wp:posOffset>55245</wp:posOffset>
                </wp:positionH>
                <wp:positionV relativeFrom="paragraph">
                  <wp:posOffset>186055</wp:posOffset>
                </wp:positionV>
                <wp:extent cx="5644515" cy="1967230"/>
                <wp:effectExtent l="0" t="0" r="6985" b="13970"/>
                <wp:wrapTopAndBottom/>
                <wp:docPr id="1" name="Text Box 1"/>
                <wp:cNvGraphicFramePr/>
                <a:graphic xmlns:a="http://schemas.openxmlformats.org/drawingml/2006/main">
                  <a:graphicData uri="http://schemas.microsoft.com/office/word/2010/wordprocessingShape">
                    <wps:wsp>
                      <wps:cNvSpPr txBox="1"/>
                      <wps:spPr>
                        <a:xfrm>
                          <a:off x="0" y="0"/>
                          <a:ext cx="5644515" cy="1967230"/>
                        </a:xfrm>
                        <a:prstGeom prst="rect">
                          <a:avLst/>
                        </a:prstGeom>
                        <a:solidFill>
                          <a:schemeClr val="lt1"/>
                        </a:solidFill>
                        <a:ln w="6350">
                          <a:solidFill>
                            <a:prstClr val="black"/>
                          </a:solidFill>
                        </a:ln>
                      </wps:spPr>
                      <wps:txbx>
                        <w:txbxContent>
                          <w:p w14:paraId="33660866" w14:textId="77777777" w:rsidR="00E0396A" w:rsidRPr="00514E25" w:rsidRDefault="00E0396A" w:rsidP="00E0396A">
                            <w:pPr>
                              <w:pStyle w:val="Heading6"/>
                              <w:numPr>
                                <w:ilvl w:val="0"/>
                                <w:numId w:val="0"/>
                              </w:numPr>
                              <w:spacing w:before="0" w:after="0"/>
                              <w:ind w:left="1152" w:hanging="1152"/>
                              <w:rPr>
                                <w:sz w:val="15"/>
                                <w:szCs w:val="15"/>
                              </w:rPr>
                            </w:pPr>
                            <w:r w:rsidRPr="00514E25">
                              <w:rPr>
                                <w:sz w:val="15"/>
                                <w:szCs w:val="15"/>
                              </w:rPr>
                              <w:t>Proposal 8-4b</w:t>
                            </w:r>
                          </w:p>
                          <w:p w14:paraId="6C5D093E" w14:textId="77777777" w:rsidR="00E0396A" w:rsidRPr="00514E25" w:rsidRDefault="00E0396A" w:rsidP="00E0396A">
                            <w:pPr>
                              <w:pStyle w:val="ListParagraph"/>
                              <w:numPr>
                                <w:ilvl w:val="0"/>
                                <w:numId w:val="58"/>
                              </w:numPr>
                              <w:spacing w:line="360" w:lineRule="auto"/>
                              <w:rPr>
                                <w:sz w:val="15"/>
                                <w:szCs w:val="15"/>
                              </w:rPr>
                            </w:pPr>
                            <w:r w:rsidRPr="00514E25">
                              <w:rPr>
                                <w:color w:val="FF0000"/>
                                <w:sz w:val="15"/>
                                <w:szCs w:val="15"/>
                              </w:rPr>
                              <w:t xml:space="preserve">In functionality-based LCM, </w:t>
                            </w:r>
                            <w:r w:rsidRPr="00514E25">
                              <w:rPr>
                                <w:sz w:val="15"/>
                                <w:szCs w:val="15"/>
                              </w:rPr>
                              <w:t xml:space="preserve">NW may provide assistance information in the form of </w:t>
                            </w:r>
                            <w:r w:rsidRPr="00514E25">
                              <w:rPr>
                                <w:strike/>
                                <w:color w:val="FF0000"/>
                                <w:sz w:val="15"/>
                                <w:szCs w:val="15"/>
                              </w:rPr>
                              <w:t xml:space="preserve">scenario ID, configuration ID, site ID, or dataset ID </w:t>
                            </w:r>
                            <w:r w:rsidRPr="00514E25">
                              <w:rPr>
                                <w:color w:val="FF0000"/>
                                <w:sz w:val="15"/>
                                <w:szCs w:val="15"/>
                              </w:rPr>
                              <w:t>explicit or implicit</w:t>
                            </w:r>
                            <w:r w:rsidRPr="00514E25">
                              <w:rPr>
                                <w:sz w:val="15"/>
                                <w:szCs w:val="15"/>
                              </w:rPr>
                              <w:t xml:space="preserve"> </w:t>
                            </w:r>
                            <w:r w:rsidRPr="00514E25">
                              <w:rPr>
                                <w:color w:val="FF0000"/>
                                <w:sz w:val="15"/>
                                <w:szCs w:val="15"/>
                              </w:rPr>
                              <w:t>information</w:t>
                            </w:r>
                            <w:r w:rsidRPr="00514E25">
                              <w:rPr>
                                <w:sz w:val="15"/>
                                <w:szCs w:val="15"/>
                              </w:rPr>
                              <w:t xml:space="preserve"> to UE.</w:t>
                            </w:r>
                          </w:p>
                          <w:p w14:paraId="483887B5" w14:textId="77777777" w:rsidR="00E0396A" w:rsidRPr="00514E25" w:rsidRDefault="00E0396A" w:rsidP="00E0396A">
                            <w:pPr>
                              <w:pStyle w:val="ListParagraph"/>
                              <w:numPr>
                                <w:ilvl w:val="0"/>
                                <w:numId w:val="58"/>
                              </w:numPr>
                              <w:spacing w:line="360" w:lineRule="auto"/>
                              <w:rPr>
                                <w:sz w:val="15"/>
                                <w:szCs w:val="15"/>
                              </w:rPr>
                            </w:pPr>
                            <w:r w:rsidRPr="00514E25">
                              <w:rPr>
                                <w:sz w:val="15"/>
                                <w:szCs w:val="15"/>
                              </w:rPr>
                              <w:t xml:space="preserve">UE may use the </w:t>
                            </w:r>
                            <w:r w:rsidRPr="00514E25">
                              <w:rPr>
                                <w:strike/>
                                <w:color w:val="FF0000"/>
                                <w:sz w:val="15"/>
                                <w:szCs w:val="15"/>
                              </w:rPr>
                              <w:t>ID</w:t>
                            </w:r>
                            <w:r w:rsidRPr="00514E25">
                              <w:rPr>
                                <w:sz w:val="15"/>
                                <w:szCs w:val="15"/>
                              </w:rPr>
                              <w:t xml:space="preserve"> </w:t>
                            </w:r>
                            <w:r w:rsidRPr="00514E25">
                              <w:rPr>
                                <w:color w:val="FF0000"/>
                                <w:sz w:val="15"/>
                                <w:szCs w:val="15"/>
                              </w:rPr>
                              <w:t>assistance information</w:t>
                            </w:r>
                            <w:r w:rsidRPr="00514E25">
                              <w:rPr>
                                <w:sz w:val="15"/>
                                <w:szCs w:val="15"/>
                              </w:rPr>
                              <w:t xml:space="preserve"> for </w:t>
                            </w:r>
                          </w:p>
                          <w:p w14:paraId="3BBB1215"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Dataset categorization for training</w:t>
                            </w:r>
                          </w:p>
                          <w:p w14:paraId="12B1759D"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Inference</w:t>
                            </w:r>
                          </w:p>
                          <w:p w14:paraId="3CF9D48A"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Model monitoring/assessment</w:t>
                            </w:r>
                          </w:p>
                          <w:p w14:paraId="575B7711"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Transparent model selection and switching</w:t>
                            </w:r>
                            <w:r w:rsidRPr="00514E25">
                              <w:rPr>
                                <w:color w:val="FF0000"/>
                                <w:sz w:val="15"/>
                                <w:szCs w:val="15"/>
                              </w:rPr>
                              <w:t xml:space="preserve"> within a functionality</w:t>
                            </w:r>
                          </w:p>
                          <w:p w14:paraId="6AF3A535"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Determining and</w:t>
                            </w:r>
                            <w:r w:rsidRPr="00514E25">
                              <w:rPr>
                                <w:strike/>
                                <w:sz w:val="15"/>
                                <w:szCs w:val="15"/>
                              </w:rPr>
                              <w:t xml:space="preserve"> </w:t>
                            </w:r>
                            <w:r w:rsidRPr="00514E25">
                              <w:rPr>
                                <w:strike/>
                                <w:color w:val="FF0000"/>
                                <w:sz w:val="15"/>
                                <w:szCs w:val="15"/>
                              </w:rPr>
                              <w:t>dynamically</w:t>
                            </w:r>
                            <w:r w:rsidRPr="00514E25">
                              <w:rPr>
                                <w:color w:val="FF0000"/>
                                <w:sz w:val="15"/>
                                <w:szCs w:val="15"/>
                              </w:rPr>
                              <w:t xml:space="preserve"> </w:t>
                            </w:r>
                            <w:r w:rsidRPr="00514E25">
                              <w:rPr>
                                <w:sz w:val="15"/>
                                <w:szCs w:val="15"/>
                              </w:rPr>
                              <w:t xml:space="preserve">indicating the </w:t>
                            </w:r>
                            <w:r w:rsidRPr="00514E25">
                              <w:rPr>
                                <w:color w:val="FF0000"/>
                                <w:sz w:val="15"/>
                                <w:szCs w:val="15"/>
                              </w:rPr>
                              <w:t>support/</w:t>
                            </w:r>
                            <w:r w:rsidRPr="00514E25">
                              <w:rPr>
                                <w:sz w:val="15"/>
                                <w:szCs w:val="15"/>
                              </w:rPr>
                              <w:t xml:space="preserve">applicability of a given functionality </w:t>
                            </w:r>
                          </w:p>
                          <w:p w14:paraId="2015E0E3" w14:textId="77777777" w:rsidR="00E0396A" w:rsidRPr="00514E25" w:rsidRDefault="00E0396A" w:rsidP="00E0396A">
                            <w:pPr>
                              <w:pStyle w:val="ListParagraph"/>
                              <w:numPr>
                                <w:ilvl w:val="0"/>
                                <w:numId w:val="58"/>
                              </w:numPr>
                              <w:spacing w:line="360" w:lineRule="auto"/>
                              <w:rPr>
                                <w:strike/>
                                <w:color w:val="FF0000"/>
                                <w:sz w:val="15"/>
                                <w:szCs w:val="15"/>
                              </w:rPr>
                            </w:pPr>
                            <w:r w:rsidRPr="00514E25">
                              <w:rPr>
                                <w:strike/>
                                <w:color w:val="FF0000"/>
                                <w:sz w:val="15"/>
                                <w:szCs w:val="15"/>
                              </w:rPr>
                              <w:t xml:space="preserve">Study whether/how information about scenarios, configurations, sites, and datasets may be </w:t>
                            </w:r>
                            <w:r w:rsidRPr="00514E25">
                              <w:rPr>
                                <w:rFonts w:eastAsia="MS Mincho"/>
                                <w:strike/>
                                <w:color w:val="FF0000"/>
                                <w:sz w:val="15"/>
                                <w:szCs w:val="15"/>
                                <w:lang w:eastAsia="ja-JP"/>
                              </w:rPr>
                              <w:t>indicated by UE capability.</w:t>
                            </w:r>
                          </w:p>
                          <w:p w14:paraId="65213ADD" w14:textId="0261170C" w:rsidR="00E0396A" w:rsidRPr="00514E25" w:rsidRDefault="00E0396A" w:rsidP="00E0396A">
                            <w:pPr>
                              <w:rPr>
                                <w:sz w:val="13"/>
                                <w:szCs w:val="15"/>
                              </w:rPr>
                            </w:pPr>
                            <w:r w:rsidRPr="00514E25">
                              <w:rPr>
                                <w:color w:val="FF0000"/>
                                <w:sz w:val="13"/>
                                <w:szCs w:val="15"/>
                              </w:rPr>
                              <w:t>Detailed contents of assistance information can be studied in each use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4E84B8" id="Text Box 1" o:spid="_x0000_s1062" type="#_x0000_t202" style="position:absolute;margin-left:4.35pt;margin-top:14.65pt;width:444.45pt;height:154.9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ZfuEPAIAAIUEAAAOAAAAZHJzL2Uyb0RvYy54bWysVEtv2zAMvg/YfxB0Xxzn1dWIU2QpMgwI&#13;&#10;2gLp0LMiS4kwWdQkJXb260cp726nYReZFKmP5EfS44e21mQnnFdgSpp3upQIw6FSZl3S76/zT58p&#13;&#10;8YGZimkwoqR74enD5OOHcWML0YMN6Eo4giDGF40t6SYEW2SZ5xtRM98BKwwaJbiaBVTdOqscaxC9&#13;&#10;1lmv2x1lDbjKOuDCe7x9PBjpJOFLKXh4ltKLQHRJMbeQTpfOVTyzyZgVa8fsRvFjGuwfsqiZMhj0&#13;&#10;DPXIAiNbp/6AqhV34EGGDoc6AykVF6kGrCbvvqtmuWFWpFqQHG/PNPn/B8ufdkv74khov0CLDYyE&#13;&#10;NNYXHi9jPa10dfxipgTtSOH+TJtoA+F4ORwNBsN8SAlHW34/uuv1E7HZ5bl1PnwVUJMolNRhXxJd&#13;&#10;bLfwAUOi68klRvOgVTVXWiclzoKYaUd2DLuoQ0oSX9x4aUOako76w24CvrFF6PP7lWb8RyzzFgE1&#13;&#10;bfDyUnyUQrtqiaqwrP6JmRVUeyTMwWGWvOVzhfgL5sMLczg8yBEuRHjGQ2rApOAoUbIB9+tv99Ef&#13;&#10;e4pWShocxpL6n1vmBCX6m8Fu3+eDQZzepAyGdz1U3LVldW0x23oGyFSOq2d5EqN/0CdROqjfcG+m&#13;&#10;MSqamOEYu6ThJM7CYUVw77iYTpMTzqtlYWGWlkfo2JnI62v7xpw99jXgSDzBaWxZ8a69B9/40sB0&#13;&#10;G0Cq1PtI9IHVI/8466k9x72My3StJ6/L32PyGwAA//8DAFBLAwQUAAYACAAAACEAje7cMeAAAAAN&#13;&#10;AQAADwAAAGRycy9kb3ducmV2LnhtbExPy07DMBC8I/EP1iJxo04bqXXSOBWPwoUTBXF2461jEduR&#13;&#10;7abh71lOcFlpNI+daXazG9iEMdngJSwXBTD0XdDWGwkf7893AljKyms1BI8SvjHBrr2+alStw8W/&#13;&#10;4XTIhlGIT7WS0Oc81pynrken0iKM6Ik7hehUJhgN11FdKNwNfFUUa+6U9fShVyM+9th9Hc5Owv7B&#13;&#10;VKYTKvZ7oa2d5s/Tq3mR8vZmftrSud8CyzjnPwf8bqD+0FKxYzh7ndggQWxIKGFVlcCIFtVmDewo&#13;&#10;oSyrJfC24f9XtD8AAAD//wMAUEsBAi0AFAAGAAgAAAAhALaDOJL+AAAA4QEAABMAAAAAAAAAAAAA&#13;&#10;AAAAAAAAAFtDb250ZW50X1R5cGVzXS54bWxQSwECLQAUAAYACAAAACEAOP0h/9YAAACUAQAACwAA&#13;&#10;AAAAAAAAAAAAAAAvAQAAX3JlbHMvLnJlbHNQSwECLQAUAAYACAAAACEAy2X7hDwCAACFBAAADgAA&#13;&#10;AAAAAAAAAAAAAAAuAgAAZHJzL2Uyb0RvYy54bWxQSwECLQAUAAYACAAAACEAje7cMeAAAAANAQAA&#13;&#10;DwAAAAAAAAAAAAAAAACWBAAAZHJzL2Rvd25yZXYueG1sUEsFBgAAAAAEAAQA8wAAAKMFAAAAAA==&#13;&#10;" fillcolor="white [3201]" strokeweight=".5pt">
                <v:textbox>
                  <w:txbxContent>
                    <w:p w14:paraId="33660866" w14:textId="77777777" w:rsidR="00E0396A" w:rsidRPr="00514E25" w:rsidRDefault="00E0396A" w:rsidP="00E0396A">
                      <w:pPr>
                        <w:pStyle w:val="Heading6"/>
                        <w:numPr>
                          <w:ilvl w:val="0"/>
                          <w:numId w:val="0"/>
                        </w:numPr>
                        <w:spacing w:before="0" w:after="0"/>
                        <w:ind w:left="1152" w:hanging="1152"/>
                        <w:rPr>
                          <w:sz w:val="15"/>
                          <w:szCs w:val="15"/>
                        </w:rPr>
                      </w:pPr>
                      <w:r w:rsidRPr="00514E25">
                        <w:rPr>
                          <w:sz w:val="15"/>
                          <w:szCs w:val="15"/>
                        </w:rPr>
                        <w:t>Proposal 8-4b</w:t>
                      </w:r>
                    </w:p>
                    <w:p w14:paraId="6C5D093E" w14:textId="77777777" w:rsidR="00E0396A" w:rsidRPr="00514E25" w:rsidRDefault="00E0396A" w:rsidP="00E0396A">
                      <w:pPr>
                        <w:pStyle w:val="ListParagraph"/>
                        <w:numPr>
                          <w:ilvl w:val="0"/>
                          <w:numId w:val="58"/>
                        </w:numPr>
                        <w:spacing w:line="360" w:lineRule="auto"/>
                        <w:rPr>
                          <w:sz w:val="15"/>
                          <w:szCs w:val="15"/>
                        </w:rPr>
                      </w:pPr>
                      <w:r w:rsidRPr="00514E25">
                        <w:rPr>
                          <w:color w:val="FF0000"/>
                          <w:sz w:val="15"/>
                          <w:szCs w:val="15"/>
                        </w:rPr>
                        <w:t xml:space="preserve">In functionality-based LCM, </w:t>
                      </w:r>
                      <w:r w:rsidRPr="00514E25">
                        <w:rPr>
                          <w:sz w:val="15"/>
                          <w:szCs w:val="15"/>
                        </w:rPr>
                        <w:t xml:space="preserve">NW may provide assistance information in the form of </w:t>
                      </w:r>
                      <w:r w:rsidRPr="00514E25">
                        <w:rPr>
                          <w:strike/>
                          <w:color w:val="FF0000"/>
                          <w:sz w:val="15"/>
                          <w:szCs w:val="15"/>
                        </w:rPr>
                        <w:t xml:space="preserve">scenario ID, configuration ID, site ID, or dataset ID </w:t>
                      </w:r>
                      <w:r w:rsidRPr="00514E25">
                        <w:rPr>
                          <w:color w:val="FF0000"/>
                          <w:sz w:val="15"/>
                          <w:szCs w:val="15"/>
                        </w:rPr>
                        <w:t>explicit or implicit</w:t>
                      </w:r>
                      <w:r w:rsidRPr="00514E25">
                        <w:rPr>
                          <w:sz w:val="15"/>
                          <w:szCs w:val="15"/>
                        </w:rPr>
                        <w:t xml:space="preserve"> </w:t>
                      </w:r>
                      <w:r w:rsidRPr="00514E25">
                        <w:rPr>
                          <w:color w:val="FF0000"/>
                          <w:sz w:val="15"/>
                          <w:szCs w:val="15"/>
                        </w:rPr>
                        <w:t>information</w:t>
                      </w:r>
                      <w:r w:rsidRPr="00514E25">
                        <w:rPr>
                          <w:sz w:val="15"/>
                          <w:szCs w:val="15"/>
                        </w:rPr>
                        <w:t xml:space="preserve"> to UE.</w:t>
                      </w:r>
                    </w:p>
                    <w:p w14:paraId="483887B5" w14:textId="77777777" w:rsidR="00E0396A" w:rsidRPr="00514E25" w:rsidRDefault="00E0396A" w:rsidP="00E0396A">
                      <w:pPr>
                        <w:pStyle w:val="ListParagraph"/>
                        <w:numPr>
                          <w:ilvl w:val="0"/>
                          <w:numId w:val="58"/>
                        </w:numPr>
                        <w:spacing w:line="360" w:lineRule="auto"/>
                        <w:rPr>
                          <w:sz w:val="15"/>
                          <w:szCs w:val="15"/>
                        </w:rPr>
                      </w:pPr>
                      <w:r w:rsidRPr="00514E25">
                        <w:rPr>
                          <w:sz w:val="15"/>
                          <w:szCs w:val="15"/>
                        </w:rPr>
                        <w:t xml:space="preserve">UE may use the </w:t>
                      </w:r>
                      <w:r w:rsidRPr="00514E25">
                        <w:rPr>
                          <w:strike/>
                          <w:color w:val="FF0000"/>
                          <w:sz w:val="15"/>
                          <w:szCs w:val="15"/>
                        </w:rPr>
                        <w:t>ID</w:t>
                      </w:r>
                      <w:r w:rsidRPr="00514E25">
                        <w:rPr>
                          <w:sz w:val="15"/>
                          <w:szCs w:val="15"/>
                        </w:rPr>
                        <w:t xml:space="preserve"> </w:t>
                      </w:r>
                      <w:r w:rsidRPr="00514E25">
                        <w:rPr>
                          <w:color w:val="FF0000"/>
                          <w:sz w:val="15"/>
                          <w:szCs w:val="15"/>
                        </w:rPr>
                        <w:t>assistance information</w:t>
                      </w:r>
                      <w:r w:rsidRPr="00514E25">
                        <w:rPr>
                          <w:sz w:val="15"/>
                          <w:szCs w:val="15"/>
                        </w:rPr>
                        <w:t xml:space="preserve"> for </w:t>
                      </w:r>
                    </w:p>
                    <w:p w14:paraId="3BBB1215"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Dataset categorization for training</w:t>
                      </w:r>
                    </w:p>
                    <w:p w14:paraId="12B1759D"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Inference</w:t>
                      </w:r>
                    </w:p>
                    <w:p w14:paraId="3CF9D48A"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Model monitoring/assessment</w:t>
                      </w:r>
                    </w:p>
                    <w:p w14:paraId="575B7711"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Transparent model selection and switching</w:t>
                      </w:r>
                      <w:r w:rsidRPr="00514E25">
                        <w:rPr>
                          <w:color w:val="FF0000"/>
                          <w:sz w:val="15"/>
                          <w:szCs w:val="15"/>
                        </w:rPr>
                        <w:t xml:space="preserve"> within a functionality</w:t>
                      </w:r>
                    </w:p>
                    <w:p w14:paraId="6AF3A535" w14:textId="77777777" w:rsidR="00E0396A" w:rsidRPr="00514E25" w:rsidRDefault="00E0396A" w:rsidP="00E0396A">
                      <w:pPr>
                        <w:pStyle w:val="ListParagraph"/>
                        <w:numPr>
                          <w:ilvl w:val="2"/>
                          <w:numId w:val="58"/>
                        </w:numPr>
                        <w:spacing w:line="360" w:lineRule="auto"/>
                        <w:rPr>
                          <w:sz w:val="15"/>
                          <w:szCs w:val="15"/>
                        </w:rPr>
                      </w:pPr>
                      <w:r w:rsidRPr="00514E25">
                        <w:rPr>
                          <w:sz w:val="15"/>
                          <w:szCs w:val="15"/>
                        </w:rPr>
                        <w:t>Determining and</w:t>
                      </w:r>
                      <w:r w:rsidRPr="00514E25">
                        <w:rPr>
                          <w:strike/>
                          <w:sz w:val="15"/>
                          <w:szCs w:val="15"/>
                        </w:rPr>
                        <w:t xml:space="preserve"> </w:t>
                      </w:r>
                      <w:r w:rsidRPr="00514E25">
                        <w:rPr>
                          <w:strike/>
                          <w:color w:val="FF0000"/>
                          <w:sz w:val="15"/>
                          <w:szCs w:val="15"/>
                        </w:rPr>
                        <w:t>dynamically</w:t>
                      </w:r>
                      <w:r w:rsidRPr="00514E25">
                        <w:rPr>
                          <w:color w:val="FF0000"/>
                          <w:sz w:val="15"/>
                          <w:szCs w:val="15"/>
                        </w:rPr>
                        <w:t xml:space="preserve"> </w:t>
                      </w:r>
                      <w:r w:rsidRPr="00514E25">
                        <w:rPr>
                          <w:sz w:val="15"/>
                          <w:szCs w:val="15"/>
                        </w:rPr>
                        <w:t xml:space="preserve">indicating the </w:t>
                      </w:r>
                      <w:r w:rsidRPr="00514E25">
                        <w:rPr>
                          <w:color w:val="FF0000"/>
                          <w:sz w:val="15"/>
                          <w:szCs w:val="15"/>
                        </w:rPr>
                        <w:t>support/</w:t>
                      </w:r>
                      <w:r w:rsidRPr="00514E25">
                        <w:rPr>
                          <w:sz w:val="15"/>
                          <w:szCs w:val="15"/>
                        </w:rPr>
                        <w:t xml:space="preserve">applicability of a given functionality </w:t>
                      </w:r>
                    </w:p>
                    <w:p w14:paraId="2015E0E3" w14:textId="77777777" w:rsidR="00E0396A" w:rsidRPr="00514E25" w:rsidRDefault="00E0396A" w:rsidP="00E0396A">
                      <w:pPr>
                        <w:pStyle w:val="ListParagraph"/>
                        <w:numPr>
                          <w:ilvl w:val="0"/>
                          <w:numId w:val="58"/>
                        </w:numPr>
                        <w:spacing w:line="360" w:lineRule="auto"/>
                        <w:rPr>
                          <w:strike/>
                          <w:color w:val="FF0000"/>
                          <w:sz w:val="15"/>
                          <w:szCs w:val="15"/>
                        </w:rPr>
                      </w:pPr>
                      <w:r w:rsidRPr="00514E25">
                        <w:rPr>
                          <w:strike/>
                          <w:color w:val="FF0000"/>
                          <w:sz w:val="15"/>
                          <w:szCs w:val="15"/>
                        </w:rPr>
                        <w:t xml:space="preserve">Study whether/how information about scenarios, configurations, sites, and datasets may be </w:t>
                      </w:r>
                      <w:r w:rsidRPr="00514E25">
                        <w:rPr>
                          <w:rFonts w:eastAsia="MS Mincho"/>
                          <w:strike/>
                          <w:color w:val="FF0000"/>
                          <w:sz w:val="15"/>
                          <w:szCs w:val="15"/>
                          <w:lang w:eastAsia="ja-JP"/>
                        </w:rPr>
                        <w:t>indicated by UE capability.</w:t>
                      </w:r>
                    </w:p>
                    <w:p w14:paraId="65213ADD" w14:textId="0261170C" w:rsidR="00E0396A" w:rsidRPr="00514E25" w:rsidRDefault="00E0396A" w:rsidP="00E0396A">
                      <w:pPr>
                        <w:rPr>
                          <w:sz w:val="13"/>
                          <w:szCs w:val="15"/>
                        </w:rPr>
                      </w:pPr>
                      <w:r w:rsidRPr="00514E25">
                        <w:rPr>
                          <w:color w:val="FF0000"/>
                          <w:sz w:val="13"/>
                          <w:szCs w:val="15"/>
                        </w:rPr>
                        <w:t>Detailed contents of assistance information can be studied in each use case.</w:t>
                      </w:r>
                    </w:p>
                  </w:txbxContent>
                </v:textbox>
                <w10:wrap type="topAndBottom"/>
              </v:shape>
            </w:pict>
          </mc:Fallback>
        </mc:AlternateContent>
      </w:r>
    </w:p>
    <w:bookmarkEnd w:id="53"/>
    <w:p w14:paraId="445613CC" w14:textId="67DBABF9" w:rsidR="009737A0" w:rsidRPr="00473785" w:rsidRDefault="00B2124D" w:rsidP="009737A0">
      <w:pPr>
        <w:rPr>
          <w:rFonts w:asciiTheme="minorHAnsi" w:hAnsiTheme="minorHAnsi" w:cstheme="minorHAnsi"/>
          <w:lang w:val="en-GB" w:eastAsia="ja-JP"/>
        </w:rPr>
      </w:pPr>
      <w:r>
        <w:rPr>
          <w:rFonts w:asciiTheme="minorHAnsi" w:hAnsiTheme="minorHAnsi" w:cstheme="minorHAnsi"/>
          <w:lang w:val="en-GB" w:eastAsia="ja-JP"/>
        </w:rPr>
        <w:t xml:space="preserve">RAN1 should </w:t>
      </w:r>
      <w:r w:rsidR="005834BB">
        <w:rPr>
          <w:rFonts w:asciiTheme="minorHAnsi" w:hAnsiTheme="minorHAnsi" w:cstheme="minorHAnsi"/>
          <w:lang w:val="en-GB" w:eastAsia="ja-JP"/>
        </w:rPr>
        <w:t xml:space="preserve">confirm the necessity for assistance </w:t>
      </w:r>
      <w:r w:rsidR="00803397">
        <w:rPr>
          <w:rFonts w:asciiTheme="minorHAnsi" w:hAnsiTheme="minorHAnsi" w:cstheme="minorHAnsi"/>
          <w:lang w:val="en-GB" w:eastAsia="ja-JP"/>
        </w:rPr>
        <w:t xml:space="preserve">information </w:t>
      </w:r>
      <w:r w:rsidR="009737A0" w:rsidRPr="00886900">
        <w:rPr>
          <w:rFonts w:asciiTheme="minorHAnsi" w:hAnsiTheme="minorHAnsi" w:cstheme="minorHAnsi"/>
          <w:lang w:val="en-GB" w:eastAsia="ja-JP"/>
        </w:rPr>
        <w:t>from NW to aid UE-side transparent model operations</w:t>
      </w:r>
      <w:r w:rsidR="00121F84">
        <w:rPr>
          <w:rFonts w:asciiTheme="minorHAnsi" w:hAnsiTheme="minorHAnsi" w:cstheme="minorHAnsi"/>
          <w:lang w:val="en-GB" w:eastAsia="ja-JP"/>
        </w:rPr>
        <w:t xml:space="preserve"> before </w:t>
      </w:r>
      <w:r w:rsidR="00317AE4">
        <w:rPr>
          <w:rFonts w:asciiTheme="minorHAnsi" w:hAnsiTheme="minorHAnsi" w:cstheme="minorHAnsi"/>
          <w:lang w:val="en-GB" w:eastAsia="ja-JP"/>
        </w:rPr>
        <w:t xml:space="preserve">discussing </w:t>
      </w:r>
      <w:r w:rsidR="009E48A0">
        <w:rPr>
          <w:rFonts w:asciiTheme="minorHAnsi" w:hAnsiTheme="minorHAnsi" w:cstheme="minorHAnsi"/>
          <w:lang w:val="en-GB" w:eastAsia="ja-JP"/>
        </w:rPr>
        <w:t>mechanisms to support it</w:t>
      </w:r>
      <w:r w:rsidR="007562F3">
        <w:rPr>
          <w:rFonts w:asciiTheme="minorHAnsi" w:hAnsiTheme="minorHAnsi" w:cstheme="minorHAnsi"/>
          <w:lang w:val="en-GB" w:eastAsia="ja-JP"/>
        </w:rPr>
        <w:t xml:space="preserve">. </w:t>
      </w:r>
      <w:r w:rsidR="00CF442F">
        <w:rPr>
          <w:rFonts w:asciiTheme="minorHAnsi" w:hAnsiTheme="minorHAnsi" w:cstheme="minorHAnsi"/>
          <w:lang w:val="en-GB" w:eastAsia="ja-JP"/>
        </w:rPr>
        <w:t>The need for</w:t>
      </w:r>
      <w:r w:rsidR="007562F3">
        <w:rPr>
          <w:rFonts w:asciiTheme="minorHAnsi" w:hAnsiTheme="minorHAnsi" w:cstheme="minorHAnsi"/>
          <w:lang w:val="en-GB" w:eastAsia="ja-JP"/>
        </w:rPr>
        <w:t xml:space="preserve"> </w:t>
      </w:r>
      <w:r w:rsidR="00CF442F">
        <w:rPr>
          <w:rFonts w:asciiTheme="minorHAnsi" w:hAnsiTheme="minorHAnsi" w:cstheme="minorHAnsi"/>
          <w:lang w:val="en-GB" w:eastAsia="ja-JP"/>
        </w:rPr>
        <w:t>such information should be don</w:t>
      </w:r>
      <w:r w:rsidR="007562F3">
        <w:rPr>
          <w:rFonts w:asciiTheme="minorHAnsi" w:hAnsiTheme="minorHAnsi" w:cstheme="minorHAnsi"/>
          <w:lang w:val="en-GB" w:eastAsia="ja-JP"/>
        </w:rPr>
        <w:t>e on use-case basis</w:t>
      </w:r>
      <w:r w:rsidR="009737A0" w:rsidRPr="00473785">
        <w:rPr>
          <w:rFonts w:asciiTheme="minorHAnsi" w:hAnsiTheme="minorHAnsi" w:cstheme="minorHAnsi"/>
          <w:lang w:val="en-GB" w:eastAsia="ja-JP"/>
        </w:rPr>
        <w:t>. It is not clear what such information could comprise, and how it would be differentiated to the conditions outlined in the UE capability report.</w:t>
      </w:r>
      <w:r w:rsidR="000532BA">
        <w:rPr>
          <w:rFonts w:asciiTheme="minorHAnsi" w:hAnsiTheme="minorHAnsi" w:cstheme="minorHAnsi"/>
          <w:lang w:val="en-GB" w:eastAsia="ja-JP"/>
        </w:rPr>
        <w:t xml:space="preserve"> Nonetheless, a starting point would be to </w:t>
      </w:r>
      <w:r w:rsidR="00447B35">
        <w:rPr>
          <w:rFonts w:asciiTheme="minorHAnsi" w:hAnsiTheme="minorHAnsi" w:cstheme="minorHAnsi"/>
          <w:lang w:val="en-GB" w:eastAsia="ja-JP"/>
        </w:rPr>
        <w:t xml:space="preserve">refer to the generalization observations </w:t>
      </w:r>
      <w:r w:rsidR="00C019CF">
        <w:rPr>
          <w:rFonts w:asciiTheme="minorHAnsi" w:hAnsiTheme="minorHAnsi" w:cstheme="minorHAnsi"/>
          <w:lang w:val="en-GB" w:eastAsia="ja-JP"/>
        </w:rPr>
        <w:t>derived</w:t>
      </w:r>
      <w:r w:rsidR="00A025B4">
        <w:rPr>
          <w:rFonts w:asciiTheme="minorHAnsi" w:hAnsiTheme="minorHAnsi" w:cstheme="minorHAnsi"/>
          <w:lang w:val="en-GB" w:eastAsia="ja-JP"/>
        </w:rPr>
        <w:t xml:space="preserve"> from the </w:t>
      </w:r>
      <w:r w:rsidR="00A576A6">
        <w:rPr>
          <w:rFonts w:asciiTheme="minorHAnsi" w:hAnsiTheme="minorHAnsi" w:cstheme="minorHAnsi"/>
          <w:lang w:val="en-GB" w:eastAsia="ja-JP"/>
        </w:rPr>
        <w:t>evaluations for each use case</w:t>
      </w:r>
      <w:r w:rsidR="009E4EFC">
        <w:rPr>
          <w:rFonts w:asciiTheme="minorHAnsi" w:hAnsiTheme="minorHAnsi" w:cstheme="minorHAnsi"/>
          <w:lang w:val="en-GB" w:eastAsia="ja-JP"/>
        </w:rPr>
        <w:t xml:space="preserve"> to decide which information is needed for the UE to </w:t>
      </w:r>
      <w:r w:rsidR="008719BB">
        <w:rPr>
          <w:rFonts w:asciiTheme="minorHAnsi" w:hAnsiTheme="minorHAnsi" w:cstheme="minorHAnsi"/>
          <w:lang w:val="en-GB" w:eastAsia="ja-JP"/>
        </w:rPr>
        <w:t>map the collected data</w:t>
      </w:r>
      <w:r w:rsidR="001D2624">
        <w:rPr>
          <w:rFonts w:asciiTheme="minorHAnsi" w:hAnsiTheme="minorHAnsi" w:cstheme="minorHAnsi"/>
          <w:lang w:val="en-GB" w:eastAsia="ja-JP"/>
        </w:rPr>
        <w:t>, e.g. training samples,</w:t>
      </w:r>
      <w:r w:rsidR="008719BB">
        <w:rPr>
          <w:rFonts w:asciiTheme="minorHAnsi" w:hAnsiTheme="minorHAnsi" w:cstheme="minorHAnsi"/>
          <w:lang w:val="en-GB" w:eastAsia="ja-JP"/>
        </w:rPr>
        <w:t xml:space="preserve"> to </w:t>
      </w:r>
      <w:r w:rsidR="00052554">
        <w:rPr>
          <w:rFonts w:asciiTheme="minorHAnsi" w:hAnsiTheme="minorHAnsi" w:cstheme="minorHAnsi"/>
          <w:lang w:val="en-GB" w:eastAsia="ja-JP"/>
        </w:rPr>
        <w:t xml:space="preserve">specific </w:t>
      </w:r>
      <w:r w:rsidR="008719BB">
        <w:rPr>
          <w:rFonts w:asciiTheme="minorHAnsi" w:hAnsiTheme="minorHAnsi" w:cstheme="minorHAnsi"/>
          <w:lang w:val="en-GB" w:eastAsia="ja-JP"/>
        </w:rPr>
        <w:t>models</w:t>
      </w:r>
      <w:r w:rsidR="00103E81">
        <w:rPr>
          <w:rFonts w:asciiTheme="minorHAnsi" w:hAnsiTheme="minorHAnsi" w:cstheme="minorHAnsi"/>
          <w:lang w:val="en-GB" w:eastAsia="ja-JP"/>
        </w:rPr>
        <w:t>.</w:t>
      </w:r>
      <w:r w:rsidR="00A576A6">
        <w:rPr>
          <w:rFonts w:asciiTheme="minorHAnsi" w:hAnsiTheme="minorHAnsi" w:cstheme="minorHAnsi"/>
          <w:lang w:val="en-GB" w:eastAsia="ja-JP"/>
        </w:rPr>
        <w:t xml:space="preserve"> </w:t>
      </w:r>
    </w:p>
    <w:p w14:paraId="35425F3D" w14:textId="7675771C" w:rsidR="009737A0" w:rsidRPr="00145FFA" w:rsidRDefault="00E93E41" w:rsidP="009737A0">
      <w:pPr>
        <w:pStyle w:val="Proposal"/>
        <w:rPr>
          <w:lang w:eastAsia="ja-JP"/>
        </w:rPr>
      </w:pPr>
      <w:bookmarkStart w:id="54" w:name="_Toc146898788"/>
      <w:r>
        <w:t>Conclude that the</w:t>
      </w:r>
      <w:r w:rsidR="007E2598">
        <w:t xml:space="preserve"> need for </w:t>
      </w:r>
      <w:r w:rsidR="00ED32F2">
        <w:t>a</w:t>
      </w:r>
      <w:r w:rsidR="00FF0001">
        <w:t xml:space="preserve">ssistance </w:t>
      </w:r>
      <w:r w:rsidR="001B54F7">
        <w:t>I</w:t>
      </w:r>
      <w:r w:rsidR="009737A0" w:rsidRPr="00CB63C0">
        <w:t>nformation from NW to aid UE-side transparent model operations</w:t>
      </w:r>
      <w:r w:rsidR="009737A0">
        <w:t xml:space="preserve"> should be </w:t>
      </w:r>
      <w:r w:rsidR="003A3BC1">
        <w:t xml:space="preserve">discussed </w:t>
      </w:r>
      <w:r w:rsidR="009737A0">
        <w:t>on a use-case basis</w:t>
      </w:r>
      <w:r w:rsidR="003A3BC1">
        <w:t>.</w:t>
      </w:r>
      <w:bookmarkEnd w:id="54"/>
      <w:r w:rsidR="00660306">
        <w:t xml:space="preserve"> </w:t>
      </w:r>
    </w:p>
    <w:p w14:paraId="68050DD1" w14:textId="77777777" w:rsidR="00945468" w:rsidRDefault="00945468" w:rsidP="00676B02">
      <w:pPr>
        <w:pStyle w:val="Proposal"/>
        <w:numPr>
          <w:ilvl w:val="0"/>
          <w:numId w:val="0"/>
        </w:numPr>
      </w:pPr>
    </w:p>
    <w:p w14:paraId="712A81A3" w14:textId="2836DC05" w:rsidR="00494D58" w:rsidRPr="00684B3A" w:rsidRDefault="00494D58" w:rsidP="00494D58">
      <w:pPr>
        <w:pStyle w:val="Heading1"/>
        <w:rPr>
          <w:rFonts w:asciiTheme="minorHAnsi" w:hAnsiTheme="minorHAnsi" w:cstheme="minorHAnsi"/>
        </w:rPr>
      </w:pPr>
      <w:bookmarkStart w:id="55" w:name="_Toc126848916"/>
      <w:bookmarkStart w:id="56" w:name="_Toc126849024"/>
      <w:bookmarkStart w:id="57" w:name="_Toc126849822"/>
      <w:bookmarkEnd w:id="55"/>
      <w:bookmarkEnd w:id="56"/>
      <w:bookmarkEnd w:id="57"/>
      <w:r w:rsidRPr="00684B3A">
        <w:rPr>
          <w:rFonts w:asciiTheme="minorHAnsi" w:hAnsiTheme="minorHAnsi" w:cstheme="minorHAnsi"/>
        </w:rPr>
        <w:t>Conclusions</w:t>
      </w:r>
    </w:p>
    <w:p w14:paraId="219E4229" w14:textId="77777777"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lang w:val="en-GB"/>
        </w:rPr>
        <w:t>In the previous sections we made the following observations:</w:t>
      </w:r>
      <w:r w:rsidRPr="00684B3A">
        <w:rPr>
          <w:rFonts w:asciiTheme="minorHAnsi" w:hAnsiTheme="minorHAnsi" w:cstheme="minorHAnsi"/>
          <w:b/>
          <w:lang w:val="en-GB"/>
        </w:rPr>
        <w:t xml:space="preserve"> </w:t>
      </w:r>
    </w:p>
    <w:p w14:paraId="3C2F8FD1" w14:textId="77777777" w:rsidR="00AF1418"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684B3A">
        <w:rPr>
          <w:rFonts w:asciiTheme="minorHAnsi" w:hAnsiTheme="minorHAnsi" w:cstheme="minorHAnsi"/>
          <w:b w:val="0"/>
          <w:lang w:val="en-GB"/>
        </w:rPr>
        <w:fldChar w:fldCharType="begin"/>
      </w:r>
      <w:r w:rsidRPr="00B15BA1">
        <w:rPr>
          <w:b w:val="0"/>
          <w:lang w:val="en-GB"/>
        </w:rPr>
        <w:instrText xml:space="preserve"> TOC \f O \n \h \z \t "Observation" \c </w:instrText>
      </w:r>
      <w:r w:rsidRPr="00684B3A">
        <w:rPr>
          <w:rFonts w:asciiTheme="minorHAnsi" w:hAnsiTheme="minorHAnsi" w:cstheme="minorHAnsi"/>
          <w:b w:val="0"/>
          <w:lang w:val="en-GB"/>
        </w:rPr>
        <w:fldChar w:fldCharType="separate"/>
      </w:r>
      <w:hyperlink w:anchor="_Toc146898915" w:history="1">
        <w:r w:rsidR="00AF1418" w:rsidRPr="001238DD">
          <w:rPr>
            <w:rStyle w:val="Hyperlink"/>
            <w:noProof/>
          </w:rPr>
          <w:t>Observation 1</w:t>
        </w:r>
        <w:r w:rsidR="00AF1418">
          <w:rPr>
            <w:rFonts w:asciiTheme="minorHAnsi" w:eastAsiaTheme="minorEastAsia" w:hAnsiTheme="minorHAnsi"/>
            <w:b w:val="0"/>
            <w:noProof/>
            <w:kern w:val="2"/>
            <w:sz w:val="24"/>
            <w:szCs w:val="24"/>
            <w:lang w:val="en-SE" w:eastAsia="en-GB"/>
            <w14:ligatures w14:val="standardContextual"/>
          </w:rPr>
          <w:tab/>
        </w:r>
        <w:r w:rsidR="00AF1418" w:rsidRPr="001238DD">
          <w:rPr>
            <w:rStyle w:val="Hyperlink"/>
            <w:noProof/>
          </w:rPr>
          <w:t>Model identification (“physical model” ID or “logical model” ID) for a model trained and monitored at the UE-side is not needed.</w:t>
        </w:r>
      </w:hyperlink>
    </w:p>
    <w:p w14:paraId="07AD0BE3" w14:textId="77777777" w:rsidR="00AF141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8916" w:history="1">
        <w:r w:rsidR="00AF1418" w:rsidRPr="001238DD">
          <w:rPr>
            <w:rStyle w:val="Hyperlink"/>
            <w:noProof/>
          </w:rPr>
          <w:t>Observation 2</w:t>
        </w:r>
        <w:r w:rsidR="00AF1418">
          <w:rPr>
            <w:rFonts w:asciiTheme="minorHAnsi" w:eastAsiaTheme="minorEastAsia" w:hAnsiTheme="minorHAnsi"/>
            <w:b w:val="0"/>
            <w:noProof/>
            <w:kern w:val="2"/>
            <w:sz w:val="24"/>
            <w:szCs w:val="24"/>
            <w:lang w:val="en-SE" w:eastAsia="en-GB"/>
            <w14:ligatures w14:val="standardContextual"/>
          </w:rPr>
          <w:tab/>
        </w:r>
        <w:r w:rsidR="00AF1418" w:rsidRPr="001238DD">
          <w:rPr>
            <w:rStyle w:val="Hyperlink"/>
            <w:noProof/>
          </w:rPr>
          <w:t>Functionality identification is sufficient for a model trained at the UE-side but monitored (if needed) at the NW-side. Model identification (“physical model” ID or “logical model” ID) is not needed.</w:t>
        </w:r>
      </w:hyperlink>
    </w:p>
    <w:p w14:paraId="14ADB778" w14:textId="77777777" w:rsidR="00AF141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8917" w:history="1">
        <w:r w:rsidR="00AF1418" w:rsidRPr="001238DD">
          <w:rPr>
            <w:rStyle w:val="Hyperlink"/>
            <w:noProof/>
          </w:rPr>
          <w:t>Observation 3</w:t>
        </w:r>
        <w:r w:rsidR="00AF1418">
          <w:rPr>
            <w:rFonts w:asciiTheme="minorHAnsi" w:eastAsiaTheme="minorEastAsia" w:hAnsiTheme="minorHAnsi"/>
            <w:b w:val="0"/>
            <w:noProof/>
            <w:kern w:val="2"/>
            <w:sz w:val="24"/>
            <w:szCs w:val="24"/>
            <w:lang w:val="en-SE" w:eastAsia="en-GB"/>
            <w14:ligatures w14:val="standardContextual"/>
          </w:rPr>
          <w:tab/>
        </w:r>
        <w:r w:rsidR="00AF1418" w:rsidRPr="001238DD">
          <w:rPr>
            <w:rStyle w:val="Hyperlink"/>
            <w:noProof/>
          </w:rPr>
          <w:t>For two-sided models, it is beneficial with an identifier-based procedure utilizing a pairing ID to identify a CSI generation model at the UE for a specific CSI reconstruction model used at the gNB. The pairing ID relation to model ID is unclear, one interpretation is that such pairing IDs is a model ID.</w:t>
        </w:r>
      </w:hyperlink>
    </w:p>
    <w:p w14:paraId="67642C51" w14:textId="77777777" w:rsidR="00AF141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8918" w:history="1">
        <w:r w:rsidR="00AF1418" w:rsidRPr="001238DD">
          <w:rPr>
            <w:rStyle w:val="Hyperlink"/>
            <w:noProof/>
          </w:rPr>
          <w:t>Observation 4</w:t>
        </w:r>
        <w:r w:rsidR="00AF1418">
          <w:rPr>
            <w:rFonts w:asciiTheme="minorHAnsi" w:eastAsiaTheme="minorEastAsia" w:hAnsiTheme="minorHAnsi"/>
            <w:b w:val="0"/>
            <w:noProof/>
            <w:kern w:val="2"/>
            <w:sz w:val="24"/>
            <w:szCs w:val="24"/>
            <w:lang w:val="en-SE" w:eastAsia="en-GB"/>
            <w14:ligatures w14:val="standardContextual"/>
          </w:rPr>
          <w:tab/>
        </w:r>
        <w:r w:rsidR="00AF1418" w:rsidRPr="001238DD">
          <w:rPr>
            <w:rStyle w:val="Hyperlink"/>
            <w:noProof/>
          </w:rPr>
          <w:t>Model IDs can be useful in the scenario of model transfer, to enable the NW to indicate which of the transferred models the UE should activate/deactivate.</w:t>
        </w:r>
      </w:hyperlink>
    </w:p>
    <w:p w14:paraId="09050256" w14:textId="77777777" w:rsidR="00AF141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8919" w:history="1">
        <w:r w:rsidR="00AF1418" w:rsidRPr="001238DD">
          <w:rPr>
            <w:rStyle w:val="Hyperlink"/>
            <w:noProof/>
          </w:rPr>
          <w:t>Observation 5</w:t>
        </w:r>
        <w:r w:rsidR="00AF1418">
          <w:rPr>
            <w:rFonts w:asciiTheme="minorHAnsi" w:eastAsiaTheme="minorEastAsia" w:hAnsiTheme="minorHAnsi"/>
            <w:b w:val="0"/>
            <w:noProof/>
            <w:kern w:val="2"/>
            <w:sz w:val="24"/>
            <w:szCs w:val="24"/>
            <w:lang w:val="en-SE" w:eastAsia="en-GB"/>
            <w14:ligatures w14:val="standardContextual"/>
          </w:rPr>
          <w:tab/>
        </w:r>
        <w:r w:rsidR="00AF1418" w:rsidRPr="001238DD">
          <w:rPr>
            <w:rStyle w:val="Hyperlink"/>
            <w:noProof/>
          </w:rPr>
          <w:t>Compared to functionality-based LCM, model-ID based LCM has more challenges and brings overhead, management complexity and specification impact.</w:t>
        </w:r>
      </w:hyperlink>
    </w:p>
    <w:p w14:paraId="203747BB" w14:textId="77777777" w:rsidR="00AF141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8920" w:history="1">
        <w:r w:rsidR="00AF1418" w:rsidRPr="001238DD">
          <w:rPr>
            <w:rStyle w:val="Hyperlink"/>
            <w:noProof/>
          </w:rPr>
          <w:t>Observation 6</w:t>
        </w:r>
        <w:r w:rsidR="00AF1418">
          <w:rPr>
            <w:rFonts w:asciiTheme="minorHAnsi" w:eastAsiaTheme="minorEastAsia" w:hAnsiTheme="minorHAnsi"/>
            <w:b w:val="0"/>
            <w:noProof/>
            <w:kern w:val="2"/>
            <w:sz w:val="24"/>
            <w:szCs w:val="24"/>
            <w:lang w:val="en-SE" w:eastAsia="en-GB"/>
            <w14:ligatures w14:val="standardContextual"/>
          </w:rPr>
          <w:tab/>
        </w:r>
        <w:r w:rsidR="00AF1418" w:rsidRPr="001238DD">
          <w:rPr>
            <w:rStyle w:val="Hyperlink"/>
            <w:noProof/>
          </w:rPr>
          <w:t>If model ID based LCM is supported, Model type A is suitable for models that are not expected to be updated very frequently (i.e. wide range of applicability). If so, UE can indicate supported AI/ML model IDs for a given AI/ML-enabled Feature/FG in a UE capability report.</w:t>
        </w:r>
      </w:hyperlink>
    </w:p>
    <w:p w14:paraId="03C7840A" w14:textId="77777777" w:rsidR="00AF141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8921" w:history="1">
        <w:r w:rsidR="00AF1418" w:rsidRPr="001238DD">
          <w:rPr>
            <w:rStyle w:val="Hyperlink"/>
            <w:noProof/>
          </w:rPr>
          <w:t>Observation 7</w:t>
        </w:r>
        <w:r w:rsidR="00AF1418">
          <w:rPr>
            <w:rFonts w:asciiTheme="minorHAnsi" w:eastAsiaTheme="minorEastAsia" w:hAnsiTheme="minorHAnsi"/>
            <w:b w:val="0"/>
            <w:noProof/>
            <w:kern w:val="2"/>
            <w:sz w:val="24"/>
            <w:szCs w:val="24"/>
            <w:lang w:val="en-SE" w:eastAsia="en-GB"/>
            <w14:ligatures w14:val="standardContextual"/>
          </w:rPr>
          <w:tab/>
        </w:r>
        <w:r w:rsidR="00AF1418" w:rsidRPr="001238DD">
          <w:rPr>
            <w:rStyle w:val="Hyperlink"/>
            <w:noProof/>
          </w:rPr>
          <w:t>If model ID based LCM is supported, Type B1 is suitable for indicating models that require dynamic adaptation of the functionality (models that are updated frequently, or models with limited applicability).</w:t>
        </w:r>
      </w:hyperlink>
    </w:p>
    <w:p w14:paraId="18212277" w14:textId="77777777" w:rsidR="00AF1418"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6898922" w:history="1">
        <w:r w:rsidR="00AF1418" w:rsidRPr="001238DD">
          <w:rPr>
            <w:rStyle w:val="Hyperlink"/>
            <w:noProof/>
          </w:rPr>
          <w:t>Observation 8</w:t>
        </w:r>
        <w:r w:rsidR="00AF1418">
          <w:rPr>
            <w:rFonts w:asciiTheme="minorHAnsi" w:eastAsiaTheme="minorEastAsia" w:hAnsiTheme="minorHAnsi"/>
            <w:b w:val="0"/>
            <w:noProof/>
            <w:kern w:val="2"/>
            <w:sz w:val="24"/>
            <w:szCs w:val="24"/>
            <w:lang w:val="en-SE" w:eastAsia="en-GB"/>
            <w14:ligatures w14:val="standardContextual"/>
          </w:rPr>
          <w:tab/>
        </w:r>
        <w:r w:rsidR="00AF1418" w:rsidRPr="001238DD">
          <w:rPr>
            <w:rStyle w:val="Hyperlink"/>
            <w:noProof/>
          </w:rPr>
          <w:t>There is no agreement nor definition on “(near) real-time” monitoring in RAN1.</w:t>
        </w:r>
      </w:hyperlink>
    </w:p>
    <w:p w14:paraId="3838AA16" w14:textId="4A33F6DD" w:rsidR="00FD52FF" w:rsidRPr="00684B3A" w:rsidRDefault="00FD52FF" w:rsidP="00FD52FF">
      <w:pPr>
        <w:pStyle w:val="BodyText"/>
        <w:rPr>
          <w:rFonts w:asciiTheme="minorHAnsi" w:hAnsiTheme="minorHAnsi" w:cstheme="minorHAnsi"/>
          <w:b/>
          <w:lang w:val="en-GB"/>
        </w:rPr>
      </w:pPr>
      <w:r w:rsidRPr="00684B3A">
        <w:rPr>
          <w:rFonts w:asciiTheme="minorHAnsi" w:hAnsiTheme="minorHAnsi" w:cstheme="minorHAnsi"/>
          <w:b/>
          <w:lang w:val="en-GB"/>
        </w:rPr>
        <w:fldChar w:fldCharType="end"/>
      </w:r>
    </w:p>
    <w:p w14:paraId="2722B58F" w14:textId="03D96AAD" w:rsidR="00DF63A1" w:rsidRDefault="00FD52FF" w:rsidP="00DF63A1">
      <w:pPr>
        <w:pStyle w:val="BodyText"/>
        <w:rPr>
          <w:rFonts w:asciiTheme="minorHAnsi" w:hAnsiTheme="minorHAnsi" w:cstheme="minorHAnsi"/>
          <w:lang w:val="en-GB"/>
        </w:rPr>
      </w:pPr>
      <w:r w:rsidRPr="00684B3A">
        <w:rPr>
          <w:rFonts w:asciiTheme="minorHAnsi" w:hAnsiTheme="minorHAnsi" w:cstheme="minorHAnsi"/>
          <w:lang w:val="en-GB"/>
        </w:rPr>
        <w:lastRenderedPageBreak/>
        <w:t>Based on the discussion in the previous sections we propose the following:</w:t>
      </w:r>
    </w:p>
    <w:p w14:paraId="48E9B2D2" w14:textId="77777777" w:rsidR="00EE5909" w:rsidRDefault="00EE5909" w:rsidP="00EE5909">
      <w:pPr>
        <w:pStyle w:val="Proposal"/>
        <w:numPr>
          <w:ilvl w:val="0"/>
          <w:numId w:val="93"/>
        </w:numPr>
      </w:pPr>
      <w:r>
        <w:t xml:space="preserve">Functionality based LCM is applicable for aligned understanding on the additional conditions. The following procedure is adopted: </w:t>
      </w:r>
    </w:p>
    <w:p w14:paraId="487DF71C" w14:textId="77777777" w:rsidR="00EE5909" w:rsidRDefault="00EE5909" w:rsidP="00EE5909">
      <w:pPr>
        <w:pStyle w:val="Proposal"/>
        <w:numPr>
          <w:ilvl w:val="1"/>
          <w:numId w:val="90"/>
        </w:numPr>
        <w:rPr>
          <w:lang w:eastAsia="ja-JP"/>
        </w:rPr>
      </w:pPr>
      <w:r>
        <w:rPr>
          <w:lang w:val="en-US" w:eastAsia="ja-JP"/>
        </w:rPr>
        <w:t xml:space="preserve">1) </w:t>
      </w:r>
      <w:r w:rsidRPr="005F4DFB">
        <w:rPr>
          <w:lang w:val="en-US" w:eastAsia="ja-JP"/>
        </w:rPr>
        <w:t>UE indicat</w:t>
      </w:r>
      <w:r>
        <w:rPr>
          <w:lang w:val="en-US" w:eastAsia="ja-JP"/>
        </w:rPr>
        <w:t>es</w:t>
      </w:r>
      <w:r w:rsidRPr="005F4DFB">
        <w:rPr>
          <w:lang w:val="en-US" w:eastAsia="ja-JP"/>
        </w:rPr>
        <w:t xml:space="preserve"> the </w:t>
      </w:r>
      <w:r>
        <w:rPr>
          <w:lang w:val="en-US" w:eastAsia="ja-JP"/>
        </w:rPr>
        <w:t xml:space="preserve">identified </w:t>
      </w:r>
      <w:r w:rsidRPr="005F4DFB">
        <w:rPr>
          <w:lang w:val="en-US" w:eastAsia="ja-JP"/>
        </w:rPr>
        <w:t>functionalities based on the conditions indicated via UE capability</w:t>
      </w:r>
      <w:r>
        <w:rPr>
          <w:lang w:val="en-US" w:eastAsia="ja-JP"/>
        </w:rPr>
        <w:t xml:space="preserve"> framework</w:t>
      </w:r>
      <w:r w:rsidRPr="005F4DFB">
        <w:rPr>
          <w:lang w:val="en-US" w:eastAsia="ja-JP"/>
        </w:rPr>
        <w:t>, where each functionality is defined via NW configuration(s).</w:t>
      </w:r>
    </w:p>
    <w:p w14:paraId="237DB854" w14:textId="77777777" w:rsidR="00EE5909" w:rsidRDefault="00EE5909" w:rsidP="00EE5909">
      <w:pPr>
        <w:pStyle w:val="Proposal"/>
        <w:numPr>
          <w:ilvl w:val="1"/>
          <w:numId w:val="90"/>
        </w:numPr>
        <w:rPr>
          <w:lang w:eastAsia="ja-JP"/>
        </w:rPr>
      </w:pPr>
      <w:r>
        <w:rPr>
          <w:lang w:eastAsia="ja-JP"/>
        </w:rPr>
        <w:t xml:space="preserve">2) </w:t>
      </w:r>
      <w:r w:rsidRPr="004200D5">
        <w:rPr>
          <w:lang w:eastAsia="ja-JP"/>
        </w:rPr>
        <w:t>NW configures the UE which implicitly activates the corresponding AI/ML functionality.</w:t>
      </w:r>
    </w:p>
    <w:p w14:paraId="2915291C" w14:textId="77777777" w:rsidR="00EE5909" w:rsidRPr="00676B02" w:rsidRDefault="00EE5909" w:rsidP="00EE5909">
      <w:pPr>
        <w:pStyle w:val="Proposal"/>
        <w:numPr>
          <w:ilvl w:val="1"/>
          <w:numId w:val="90"/>
        </w:numPr>
        <w:rPr>
          <w:lang w:eastAsia="ja-JP"/>
        </w:rPr>
      </w:pPr>
      <w:r>
        <w:rPr>
          <w:lang w:eastAsia="ja-JP"/>
        </w:rPr>
        <w:t xml:space="preserve">2*) </w:t>
      </w:r>
      <w:r w:rsidRPr="00207C84">
        <w:rPr>
          <w:lang w:eastAsia="ja-JP"/>
        </w:rPr>
        <w:t>UE can indicate applicable functionalities</w:t>
      </w:r>
      <w:r>
        <w:rPr>
          <w:lang w:eastAsia="ja-JP"/>
        </w:rPr>
        <w:t xml:space="preserve"> based on additional conditions </w:t>
      </w:r>
      <w:r w:rsidRPr="00207C84">
        <w:rPr>
          <w:lang w:eastAsia="ja-JP"/>
        </w:rPr>
        <w:t xml:space="preserve">outside of existing UE capability framework </w:t>
      </w:r>
      <w:r>
        <w:rPr>
          <w:lang w:eastAsia="ja-JP"/>
        </w:rPr>
        <w:t xml:space="preserve">(prior/post of step 2, </w:t>
      </w:r>
      <w:r w:rsidRPr="00207C84">
        <w:rPr>
          <w:lang w:eastAsia="ja-JP"/>
        </w:rPr>
        <w:t>up to RAN2 to define the details)</w:t>
      </w:r>
    </w:p>
    <w:p w14:paraId="53BC49B9" w14:textId="77777777" w:rsidR="00EE5909" w:rsidRDefault="00EE5909" w:rsidP="00EE5909">
      <w:pPr>
        <w:pStyle w:val="Proposal"/>
        <w:rPr>
          <w:lang w:eastAsia="ja-JP"/>
        </w:rPr>
      </w:pPr>
      <w:r>
        <w:t>RAN1 should focus on outlining for each use case the conditions part of “static” UE capability signalling, and which conditions that could be handled via a “dynamic” approach. Exact signalling details are up to RAN2</w:t>
      </w:r>
      <w:r w:rsidRPr="00D23DC3">
        <w:rPr>
          <w:lang w:eastAsia="ja-JP"/>
        </w:rPr>
        <w:t>.</w:t>
      </w:r>
    </w:p>
    <w:p w14:paraId="79652023" w14:textId="77777777" w:rsidR="00EE5909" w:rsidRPr="00676B02" w:rsidRDefault="00EE5909" w:rsidP="00EE5909">
      <w:pPr>
        <w:pStyle w:val="Proposal"/>
        <w:numPr>
          <w:ilvl w:val="0"/>
          <w:numId w:val="65"/>
        </w:numPr>
        <w:rPr>
          <w:lang w:eastAsia="ja-JP"/>
        </w:rPr>
      </w:pPr>
      <w:r>
        <w:rPr>
          <w:lang w:eastAsia="ja-JP"/>
        </w:rPr>
        <w:t>Outlined conditions could comprise</w:t>
      </w:r>
      <w:r w:rsidRPr="00D23DC3">
        <w:rPr>
          <w:lang w:eastAsia="ja-JP"/>
        </w:rPr>
        <w:t xml:space="preserve"> information about scenarios, sites, and datasets</w:t>
      </w:r>
    </w:p>
    <w:p w14:paraId="7386A23B" w14:textId="77777777" w:rsidR="00EE5909" w:rsidRDefault="00EE5909" w:rsidP="00EE5909">
      <w:pPr>
        <w:pStyle w:val="Proposal"/>
      </w:pPr>
      <w:r>
        <w:t>Conclude that functionality-based LCM actions such as activation/deactivation/switching is based on NW (re)-configuration.</w:t>
      </w:r>
    </w:p>
    <w:p w14:paraId="69BE109F" w14:textId="77777777" w:rsidR="00EE5909" w:rsidRDefault="00EE5909" w:rsidP="00EE5909">
      <w:pPr>
        <w:pStyle w:val="Proposal"/>
        <w:rPr>
          <w:lang w:val="en-US"/>
        </w:rPr>
      </w:pPr>
      <w:r>
        <w:t xml:space="preserve">Address the FFSs for </w:t>
      </w:r>
      <w:r w:rsidRPr="005B76C4">
        <w:t xml:space="preserve">functionality-based LCM </w:t>
      </w:r>
      <w:r>
        <w:t>according to</w:t>
      </w:r>
    </w:p>
    <w:p w14:paraId="3B908D69" w14:textId="77777777" w:rsidR="00EE5909" w:rsidRPr="0068301B" w:rsidDel="00226016" w:rsidRDefault="00EE5909" w:rsidP="00EE5909">
      <w:pPr>
        <w:pStyle w:val="Proposal"/>
        <w:numPr>
          <w:ilvl w:val="0"/>
          <w:numId w:val="0"/>
        </w:numPr>
        <w:ind w:left="1080"/>
        <w:rPr>
          <w:highlight w:val="green"/>
          <w:lang w:eastAsia="x-none"/>
        </w:rPr>
      </w:pPr>
      <w:r w:rsidRPr="0068301B" w:rsidDel="00226016">
        <w:rPr>
          <w:rFonts w:hint="eastAsia"/>
          <w:highlight w:val="green"/>
          <w:lang w:eastAsia="x-none"/>
        </w:rPr>
        <w:t>A</w:t>
      </w:r>
      <w:r w:rsidRPr="0068301B" w:rsidDel="00226016">
        <w:rPr>
          <w:highlight w:val="green"/>
          <w:lang w:eastAsia="x-none"/>
        </w:rPr>
        <w:t>greement</w:t>
      </w:r>
    </w:p>
    <w:p w14:paraId="338DD355" w14:textId="77777777" w:rsidR="00EE5909" w:rsidRPr="0084210C" w:rsidDel="00226016" w:rsidRDefault="00EE5909" w:rsidP="00EE5909">
      <w:pPr>
        <w:pStyle w:val="Proposal"/>
        <w:numPr>
          <w:ilvl w:val="0"/>
          <w:numId w:val="0"/>
        </w:numPr>
        <w:ind w:left="1980"/>
        <w:rPr>
          <w:lang w:eastAsia="x-none"/>
        </w:rPr>
      </w:pPr>
      <w:r w:rsidRPr="0084210C" w:rsidDel="00226016">
        <w:rPr>
          <w:lang w:eastAsia="x-none"/>
        </w:rPr>
        <w:t>For AI/ML functionality identification and functionality-based LCM of UE-side models and/or UE-part of two-sided models:</w:t>
      </w:r>
    </w:p>
    <w:p w14:paraId="62F123B7" w14:textId="77777777" w:rsidR="00EE5909" w:rsidRPr="0084210C" w:rsidDel="00226016" w:rsidRDefault="00EE5909" w:rsidP="00EE5909">
      <w:pPr>
        <w:pStyle w:val="Proposal"/>
        <w:numPr>
          <w:ilvl w:val="3"/>
          <w:numId w:val="78"/>
        </w:numPr>
      </w:pPr>
      <w:r w:rsidRPr="0084210C" w:rsidDel="00226016">
        <w:t>Functionality refers to</w:t>
      </w:r>
      <w:r w:rsidRPr="0084210C" w:rsidDel="00226016">
        <w:rPr>
          <w:rFonts w:eastAsia="MS Mincho"/>
        </w:rPr>
        <w:t xml:space="preserve"> an AI/ML-</w:t>
      </w:r>
      <w:r w:rsidDel="00226016">
        <w:rPr>
          <w:rFonts w:eastAsia="MS Mincho"/>
        </w:rPr>
        <w:t xml:space="preserve">enabled </w:t>
      </w:r>
      <w:r w:rsidRPr="0084210C" w:rsidDel="00226016">
        <w:rPr>
          <w:rFonts w:eastAsia="MS Mincho"/>
        </w:rPr>
        <w:t>Feature/FG</w:t>
      </w:r>
      <w:r w:rsidDel="00226016">
        <w:rPr>
          <w:rFonts w:eastAsia="MS Mincho"/>
        </w:rPr>
        <w:t xml:space="preserve"> enabled by configuration(s)</w:t>
      </w:r>
      <w:r w:rsidRPr="0084210C" w:rsidDel="00226016">
        <w:rPr>
          <w:rFonts w:eastAsia="MS Mincho"/>
        </w:rPr>
        <w:t>, where configuration(s) is(are) supported based on conditions indicated by UE capability.</w:t>
      </w:r>
    </w:p>
    <w:p w14:paraId="57F41A64" w14:textId="77777777" w:rsidR="00EE5909" w:rsidRPr="0084210C" w:rsidDel="00226016" w:rsidRDefault="00EE5909" w:rsidP="00EE5909">
      <w:pPr>
        <w:pStyle w:val="Proposal"/>
        <w:numPr>
          <w:ilvl w:val="3"/>
          <w:numId w:val="78"/>
        </w:numPr>
        <w:rPr>
          <w:rFonts w:eastAsia="MS Mincho"/>
        </w:rPr>
      </w:pPr>
      <w:r w:rsidRPr="0084210C" w:rsidDel="00226016">
        <w:t>Correspo</w:t>
      </w:r>
      <w:r w:rsidRPr="0084210C" w:rsidDel="00226016">
        <w:rPr>
          <w:rFonts w:eastAsia="MS Mincho"/>
        </w:rPr>
        <w:t>ndingly, functionality-based LCM operates based on, at least, one configuration of AI/ML-enabled Feature/FG or specific configurations of an AI/ML-enabled Feature/FG.</w:t>
      </w:r>
    </w:p>
    <w:p w14:paraId="4AA55248" w14:textId="77777777" w:rsidR="00EE5909" w:rsidRPr="00676B02" w:rsidDel="00226016" w:rsidRDefault="00EE5909" w:rsidP="00EE5909">
      <w:pPr>
        <w:pStyle w:val="Proposal"/>
        <w:numPr>
          <w:ilvl w:val="4"/>
          <w:numId w:val="78"/>
        </w:numPr>
        <w:rPr>
          <w:rFonts w:eastAsia="MS Mincho"/>
          <w:strike/>
          <w:color w:val="FF0000"/>
        </w:rPr>
      </w:pPr>
      <w:r w:rsidRPr="00676B02" w:rsidDel="00226016">
        <w:rPr>
          <w:rFonts w:eastAsia="MS Mincho"/>
          <w:strike/>
          <w:color w:val="FF0000"/>
        </w:rPr>
        <w:t>FFS: Signaling to support functionality-based LCM operations, e.g., to activate/deactivate/fallback/switch AI/ML functionalities</w:t>
      </w:r>
      <w:r w:rsidRPr="00676B02">
        <w:rPr>
          <w:rFonts w:eastAsia="MS Mincho"/>
          <w:strike/>
          <w:color w:val="FF0000"/>
          <w:lang w:val="en-US"/>
        </w:rPr>
        <w:t xml:space="preserve">. </w:t>
      </w:r>
      <w:r w:rsidRPr="00676B02">
        <w:rPr>
          <w:color w:val="FF0000"/>
          <w:lang w:val="en-US"/>
        </w:rPr>
        <w:t xml:space="preserve"> </w:t>
      </w:r>
      <w:r w:rsidRPr="00676B02">
        <w:rPr>
          <w:color w:val="FF0000"/>
          <w:lang w:val="en-US"/>
        </w:rPr>
        <w:br/>
      </w:r>
      <w:r>
        <w:rPr>
          <w:color w:val="FF0000"/>
        </w:rPr>
        <w:t>F</w:t>
      </w:r>
      <w:r w:rsidRPr="00F752BD">
        <w:rPr>
          <w:color w:val="FF0000"/>
        </w:rPr>
        <w:t>unctionality-based LCM operations</w:t>
      </w:r>
      <w:r>
        <w:rPr>
          <w:color w:val="FF0000"/>
        </w:rPr>
        <w:t xml:space="preserve"> </w:t>
      </w:r>
      <w:r w:rsidRPr="00676B02">
        <w:rPr>
          <w:color w:val="FF0000"/>
        </w:rPr>
        <w:t xml:space="preserve"> activation/deactivation/</w:t>
      </w:r>
      <w:r>
        <w:rPr>
          <w:color w:val="FF0000"/>
        </w:rPr>
        <w:t xml:space="preserve"> </w:t>
      </w:r>
      <w:r w:rsidRPr="00676B02">
        <w:rPr>
          <w:color w:val="FF0000"/>
        </w:rPr>
        <w:t>switching</w:t>
      </w:r>
      <w:r>
        <w:rPr>
          <w:color w:val="FF0000"/>
        </w:rPr>
        <w:t>/fallback</w:t>
      </w:r>
      <w:r w:rsidRPr="00676B02">
        <w:rPr>
          <w:color w:val="FF0000"/>
        </w:rPr>
        <w:t xml:space="preserve"> is based on NW (re)-configuration.</w:t>
      </w:r>
    </w:p>
    <w:p w14:paraId="435279D6" w14:textId="77777777" w:rsidR="00EE5909" w:rsidRPr="00676B02" w:rsidDel="00226016" w:rsidRDefault="00EE5909" w:rsidP="00EE5909">
      <w:pPr>
        <w:pStyle w:val="Proposal"/>
        <w:numPr>
          <w:ilvl w:val="4"/>
          <w:numId w:val="78"/>
        </w:numPr>
        <w:rPr>
          <w:color w:val="FF0000"/>
        </w:rPr>
      </w:pPr>
      <w:r w:rsidRPr="00676B02" w:rsidDel="00226016">
        <w:rPr>
          <w:rFonts w:eastAsia="MS Mincho"/>
          <w:strike/>
          <w:color w:val="FF0000"/>
        </w:rPr>
        <w:t>FFS: Whether/how to address additional conditions (e.g., scenarios, sites, and datasets) to aid UE-side transparent model operat</w:t>
      </w:r>
      <w:r w:rsidRPr="00676B02" w:rsidDel="00226016">
        <w:rPr>
          <w:strike/>
          <w:color w:val="FF0000"/>
        </w:rPr>
        <w:t>ions (without model identification) at the Functionality leve</w:t>
      </w:r>
      <w:r w:rsidRPr="00676B02">
        <w:rPr>
          <w:strike/>
          <w:color w:val="FF0000"/>
          <w:lang w:val="en-US"/>
        </w:rPr>
        <w:t>l</w:t>
      </w:r>
      <w:r w:rsidRPr="00676B02">
        <w:rPr>
          <w:color w:val="FF0000"/>
          <w:lang w:val="en-US"/>
        </w:rPr>
        <w:br/>
      </w:r>
      <w:r>
        <w:rPr>
          <w:color w:val="FF0000"/>
        </w:rPr>
        <w:t>Information</w:t>
      </w:r>
      <w:r w:rsidRPr="00E964D9">
        <w:rPr>
          <w:color w:val="FF0000"/>
        </w:rPr>
        <w:t xml:space="preserve"> that may be signalled from NW to aid UE-side transparent model operations should be </w:t>
      </w:r>
      <w:r>
        <w:rPr>
          <w:color w:val="FF0000"/>
        </w:rPr>
        <w:t xml:space="preserve">identified </w:t>
      </w:r>
      <w:r w:rsidRPr="00E964D9">
        <w:rPr>
          <w:color w:val="FF0000"/>
        </w:rPr>
        <w:t>on a use-case</w:t>
      </w:r>
      <w:r>
        <w:rPr>
          <w:color w:val="FF0000"/>
        </w:rPr>
        <w:t xml:space="preserve"> basis</w:t>
      </w:r>
    </w:p>
    <w:p w14:paraId="4E18CCE0" w14:textId="77777777" w:rsidR="00EE5909" w:rsidRPr="00676B02" w:rsidDel="00226016" w:rsidRDefault="00EE5909" w:rsidP="00EE5909">
      <w:pPr>
        <w:pStyle w:val="Proposal"/>
        <w:numPr>
          <w:ilvl w:val="4"/>
          <w:numId w:val="78"/>
        </w:numPr>
        <w:rPr>
          <w:strike/>
          <w:color w:val="FF0000"/>
        </w:rPr>
      </w:pPr>
      <w:r w:rsidRPr="00676B02" w:rsidDel="00226016">
        <w:rPr>
          <w:rFonts w:eastAsia="MS Mincho"/>
          <w:strike/>
          <w:color w:val="FF0000"/>
        </w:rPr>
        <w:t>FFS: Other aspects that may constitute Functionality</w:t>
      </w:r>
      <w:r>
        <w:rPr>
          <w:rFonts w:eastAsia="MS Mincho"/>
          <w:strike/>
          <w:color w:val="FF0000"/>
        </w:rPr>
        <w:br/>
      </w:r>
      <w:r w:rsidRPr="00676B02">
        <w:rPr>
          <w:color w:val="FF0000"/>
        </w:rPr>
        <w:t>UE can indicate</w:t>
      </w:r>
      <w:r>
        <w:rPr>
          <w:color w:val="FF0000"/>
        </w:rPr>
        <w:t xml:space="preserve"> updates on</w:t>
      </w:r>
      <w:r w:rsidRPr="00676B02">
        <w:rPr>
          <w:color w:val="FF0000"/>
        </w:rPr>
        <w:t xml:space="preserve"> applicable functionalities based on additional conditions outside of existing UE capability framework</w:t>
      </w:r>
    </w:p>
    <w:p w14:paraId="287887D1" w14:textId="77777777" w:rsidR="00EE5909" w:rsidRPr="00676B02" w:rsidRDefault="00EE5909" w:rsidP="00EE5909">
      <w:pPr>
        <w:pStyle w:val="Proposal"/>
        <w:numPr>
          <w:ilvl w:val="3"/>
          <w:numId w:val="78"/>
        </w:numPr>
      </w:pPr>
      <w:r w:rsidRPr="00676B02" w:rsidDel="00226016">
        <w:rPr>
          <w:strike/>
          <w:color w:val="FF0000"/>
        </w:rPr>
        <w:t>FFS:</w:t>
      </w:r>
      <w:r w:rsidRPr="00676B02" w:rsidDel="00226016">
        <w:rPr>
          <w:color w:val="FF0000"/>
        </w:rPr>
        <w:t xml:space="preserve"> </w:t>
      </w:r>
      <w:r w:rsidRPr="0084210C" w:rsidDel="00226016">
        <w:t xml:space="preserve">which aspects should be specified as conditions </w:t>
      </w:r>
      <w:r w:rsidRPr="00676B02">
        <w:rPr>
          <w:color w:val="FF0000"/>
          <w:lang w:val="en-US"/>
        </w:rPr>
        <w:t xml:space="preserve">or additional conditions </w:t>
      </w:r>
      <w:r w:rsidRPr="0084210C" w:rsidDel="00226016">
        <w:t xml:space="preserve">of a </w:t>
      </w:r>
      <w:r w:rsidRPr="00676B02" w:rsidDel="00226016">
        <w:rPr>
          <w:strike/>
          <w:color w:val="FF0000"/>
        </w:rPr>
        <w:t>Feature/FG available for</w:t>
      </w:r>
      <w:r w:rsidRPr="00676B02" w:rsidDel="00226016">
        <w:rPr>
          <w:color w:val="FF0000"/>
        </w:rPr>
        <w:t xml:space="preserve"> </w:t>
      </w:r>
      <w:r w:rsidRPr="0084210C" w:rsidDel="00226016">
        <w:t xml:space="preserve">functionality </w:t>
      </w:r>
      <w:r w:rsidRPr="00B41A5B">
        <w:rPr>
          <w:color w:val="FF0000"/>
        </w:rPr>
        <w:t>needs to be identified</w:t>
      </w:r>
      <w:r>
        <w:t xml:space="preserve"> </w:t>
      </w:r>
      <w:r w:rsidRPr="00B41A5B" w:rsidDel="00226016">
        <w:rPr>
          <w:strike/>
          <w:color w:val="FF0000"/>
        </w:rPr>
        <w:t>will be discussed</w:t>
      </w:r>
      <w:r w:rsidRPr="00B41A5B" w:rsidDel="00226016">
        <w:rPr>
          <w:color w:val="FF0000"/>
        </w:rPr>
        <w:t xml:space="preserve"> </w:t>
      </w:r>
      <w:r w:rsidRPr="0084210C" w:rsidDel="00226016">
        <w:t xml:space="preserve">in each </w:t>
      </w:r>
      <w:r w:rsidRPr="00B41A5B" w:rsidDel="00226016">
        <w:rPr>
          <w:strike/>
          <w:color w:val="FF0000"/>
        </w:rPr>
        <w:t>sub</w:t>
      </w:r>
      <w:r w:rsidRPr="00F44C97" w:rsidDel="00226016">
        <w:rPr>
          <w:color w:val="FF0000"/>
        </w:rPr>
        <w:t>-</w:t>
      </w:r>
      <w:r w:rsidRPr="0084210C" w:rsidDel="00226016">
        <w:t xml:space="preserve">use-case </w:t>
      </w:r>
      <w:r w:rsidRPr="00F44C97" w:rsidDel="00226016">
        <w:rPr>
          <w:strike/>
          <w:color w:val="FF0000"/>
        </w:rPr>
        <w:t>agenda</w:t>
      </w:r>
      <w:r w:rsidRPr="0084210C" w:rsidDel="00226016">
        <w:t>.</w:t>
      </w:r>
    </w:p>
    <w:p w14:paraId="6EF40AA5" w14:textId="77777777" w:rsidR="00EE5909" w:rsidRDefault="00EE5909" w:rsidP="00EE5909">
      <w:pPr>
        <w:pStyle w:val="Proposal"/>
        <w:ind w:left="0" w:firstLine="0"/>
      </w:pPr>
      <w:r>
        <w:t>Regarding functionality-based LCM and model-ID-based LCM:</w:t>
      </w:r>
    </w:p>
    <w:p w14:paraId="23494D03" w14:textId="77777777" w:rsidR="00EE5909" w:rsidRDefault="00EE5909" w:rsidP="00EE5909">
      <w:pPr>
        <w:pStyle w:val="Proposal"/>
        <w:numPr>
          <w:ilvl w:val="0"/>
          <w:numId w:val="79"/>
        </w:numPr>
      </w:pPr>
      <w:r>
        <w:t>Functionality-based LCM is the common baseline of the two LCMs in that it relies on legacy-like Features.</w:t>
      </w:r>
    </w:p>
    <w:p w14:paraId="4E1C2350" w14:textId="77777777" w:rsidR="00EE5909" w:rsidRPr="00676B02" w:rsidRDefault="00EE5909" w:rsidP="00EE5909">
      <w:pPr>
        <w:pStyle w:val="Proposal"/>
        <w:numPr>
          <w:ilvl w:val="0"/>
          <w:numId w:val="79"/>
        </w:numPr>
        <w:rPr>
          <w:strike/>
          <w:color w:val="FF0000"/>
        </w:rPr>
      </w:pPr>
      <w:r w:rsidRPr="00676B02">
        <w:rPr>
          <w:strike/>
          <w:color w:val="FF0000"/>
        </w:rPr>
        <w:t>Model-ID-based LCM is a unifying superset of the two LCMs in that functionality-based LCM can be considered as a special case of model-ID-based LCM that uses a single fixed/dummy model ID.</w:t>
      </w:r>
    </w:p>
    <w:p w14:paraId="288388E2" w14:textId="77777777" w:rsidR="00EE5909" w:rsidRPr="00676B02" w:rsidRDefault="00EE5909" w:rsidP="00EE5909">
      <w:pPr>
        <w:pStyle w:val="Proposal"/>
        <w:numPr>
          <w:ilvl w:val="0"/>
          <w:numId w:val="79"/>
        </w:numPr>
        <w:rPr>
          <w:strike/>
          <w:color w:val="FF0000"/>
        </w:rPr>
      </w:pPr>
      <w:r w:rsidRPr="00676B02">
        <w:rPr>
          <w:strike/>
          <w:color w:val="FF0000"/>
        </w:rPr>
        <w:lastRenderedPageBreak/>
        <w:t>Functionality-based LCM provides functionality-level management of AI/ML operations by NW for UE-side and two-sided models.</w:t>
      </w:r>
    </w:p>
    <w:p w14:paraId="59271141" w14:textId="77777777" w:rsidR="00EE5909" w:rsidRDefault="00EE5909" w:rsidP="00EE5909">
      <w:pPr>
        <w:pStyle w:val="Proposal"/>
        <w:numPr>
          <w:ilvl w:val="0"/>
          <w:numId w:val="79"/>
        </w:numPr>
      </w:pPr>
      <w:r>
        <w:t xml:space="preserve">Model-ID-based LCM additionally provides more granular, model-level management by NW of UE-side and </w:t>
      </w:r>
      <w:r w:rsidRPr="00676B02">
        <w:rPr>
          <w:color w:val="FF0000"/>
        </w:rPr>
        <w:t xml:space="preserve">UE-part of </w:t>
      </w:r>
      <w:r>
        <w:t>two-sided models, which may provide benefits in the following scenarios:</w:t>
      </w:r>
    </w:p>
    <w:p w14:paraId="4ACDCB92" w14:textId="77777777" w:rsidR="00EE5909" w:rsidRDefault="00EE5909" w:rsidP="00EE5909">
      <w:pPr>
        <w:pStyle w:val="Proposal"/>
        <w:numPr>
          <w:ilvl w:val="1"/>
          <w:numId w:val="13"/>
        </w:numPr>
      </w:pPr>
      <w:r>
        <w:t>UE side models with model transfer</w:t>
      </w:r>
    </w:p>
    <w:p w14:paraId="54077B87" w14:textId="77777777" w:rsidR="00EE5909" w:rsidRDefault="00EE5909" w:rsidP="00EE5909">
      <w:pPr>
        <w:pStyle w:val="Proposal"/>
        <w:numPr>
          <w:ilvl w:val="1"/>
          <w:numId w:val="13"/>
        </w:numPr>
      </w:pPr>
      <w:r>
        <w:t xml:space="preserve">Pairing of two-sided models </w:t>
      </w:r>
      <w:r w:rsidRPr="00676B02">
        <w:rPr>
          <w:color w:val="FF0000"/>
        </w:rPr>
        <w:t>(</w:t>
      </w:r>
      <w:r>
        <w:rPr>
          <w:color w:val="FF0000"/>
        </w:rPr>
        <w:t xml:space="preserve">if </w:t>
      </w:r>
      <w:r w:rsidRPr="00676B02">
        <w:rPr>
          <w:color w:val="FF0000"/>
        </w:rPr>
        <w:t xml:space="preserve">model ID can </w:t>
      </w:r>
      <w:r>
        <w:rPr>
          <w:color w:val="FF0000"/>
        </w:rPr>
        <w:t xml:space="preserve">also </w:t>
      </w:r>
      <w:r w:rsidRPr="00676B02">
        <w:rPr>
          <w:color w:val="FF0000"/>
        </w:rPr>
        <w:t xml:space="preserve">be </w:t>
      </w:r>
      <w:r>
        <w:rPr>
          <w:color w:val="FF0000"/>
        </w:rPr>
        <w:t>interpreted</w:t>
      </w:r>
      <w:r w:rsidRPr="00676B02">
        <w:rPr>
          <w:color w:val="FF0000"/>
        </w:rPr>
        <w:t xml:space="preserve"> as a pairing ID)</w:t>
      </w:r>
    </w:p>
    <w:p w14:paraId="3E1ABB91" w14:textId="77777777" w:rsidR="00EE5909" w:rsidRPr="00676B02" w:rsidRDefault="00EE5909" w:rsidP="00EE5909">
      <w:pPr>
        <w:pStyle w:val="Proposal"/>
        <w:numPr>
          <w:ilvl w:val="1"/>
          <w:numId w:val="13"/>
        </w:numPr>
        <w:rPr>
          <w:strike/>
          <w:color w:val="FF0000"/>
        </w:rPr>
      </w:pPr>
      <w:r w:rsidRPr="00676B02">
        <w:rPr>
          <w:strike/>
          <w:color w:val="FF0000"/>
        </w:rPr>
        <w:t>For aligned understanding on the additional conditions (e.g., scenario/configuration/site/dataset) between UE and NW for scenario/configuration/site/dataset-specific AI/ML operations.</w:t>
      </w:r>
    </w:p>
    <w:p w14:paraId="229A7521" w14:textId="77777777" w:rsidR="00EE5909" w:rsidRDefault="00EE5909" w:rsidP="00EE5909">
      <w:pPr>
        <w:pStyle w:val="Proposal"/>
        <w:numPr>
          <w:ilvl w:val="0"/>
          <w:numId w:val="79"/>
        </w:numPr>
        <w:rPr>
          <w:color w:val="FF0000"/>
        </w:rPr>
      </w:pPr>
      <w:r w:rsidRPr="00676B02">
        <w:rPr>
          <w:color w:val="FF0000"/>
        </w:rPr>
        <w:t>Compared to functionality-based LCM, model-ID based LCM has more challenges and brings overhead, management complexity and specification impact.</w:t>
      </w:r>
    </w:p>
    <w:p w14:paraId="686B0327" w14:textId="77777777" w:rsidR="00EE5909" w:rsidRDefault="00EE5909" w:rsidP="00EE5909">
      <w:pPr>
        <w:pStyle w:val="Proposal"/>
      </w:pPr>
      <w:r>
        <w:t>Conclude that it is up to RAN2 to define the exact procedures for type A ,B1, B2. RAN1 to study the following aspects to identify the necessity for each type as a basis for RAN2 discussions:</w:t>
      </w:r>
    </w:p>
    <w:p w14:paraId="6C64DCEF" w14:textId="77777777" w:rsidR="00EE5909" w:rsidRDefault="00EE5909" w:rsidP="00EE5909">
      <w:pPr>
        <w:pStyle w:val="Proposal"/>
        <w:numPr>
          <w:ilvl w:val="1"/>
          <w:numId w:val="92"/>
        </w:numPr>
      </w:pPr>
      <w:r>
        <w:t xml:space="preserve">How </w:t>
      </w:r>
      <w:r w:rsidRPr="00F708E1">
        <w:t>frequent a model is expected to be updated or new models are delivered to the UE, to address the need for type A or type B1</w:t>
      </w:r>
    </w:p>
    <w:p w14:paraId="747CC0FF" w14:textId="77777777" w:rsidR="00EE5909" w:rsidRPr="00676B02" w:rsidRDefault="00EE5909" w:rsidP="00EE5909">
      <w:pPr>
        <w:pStyle w:val="Proposal"/>
        <w:numPr>
          <w:ilvl w:val="1"/>
          <w:numId w:val="92"/>
        </w:numPr>
      </w:pPr>
      <w:r>
        <w:t>Need for model transfer, to motivate the introduction of type B2.</w:t>
      </w:r>
    </w:p>
    <w:p w14:paraId="35EFF8D9" w14:textId="77777777" w:rsidR="00EE5909" w:rsidRPr="00676B02" w:rsidRDefault="00EE5909" w:rsidP="00EE5909">
      <w:pPr>
        <w:pStyle w:val="Proposal"/>
        <w:spacing w:after="0"/>
        <w:rPr>
          <w:szCs w:val="20"/>
          <w:u w:val="single"/>
        </w:rPr>
      </w:pPr>
      <w:r>
        <w:t xml:space="preserve">Consider the following updates on the benefits for the model transfer/delivery cases. </w:t>
      </w:r>
    </w:p>
    <w:p w14:paraId="50387D85" w14:textId="77777777" w:rsidR="00215B48" w:rsidRPr="00DD35B5" w:rsidRDefault="00215B48" w:rsidP="00215B48">
      <w:pPr>
        <w:pStyle w:val="ListParagraph"/>
        <w:widowControl w:val="0"/>
        <w:numPr>
          <w:ilvl w:val="0"/>
          <w:numId w:val="56"/>
        </w:numPr>
        <w:snapToGrid w:val="0"/>
        <w:spacing w:line="240" w:lineRule="auto"/>
        <w:rPr>
          <w:rFonts w:ascii="Times New Roman" w:eastAsia="Microsoft YaHei" w:hAnsi="Times New Roman" w:cs="Times New Roman"/>
          <w:strike/>
          <w:color w:val="FF0000"/>
          <w:sz w:val="20"/>
          <w:szCs w:val="20"/>
        </w:rPr>
      </w:pPr>
      <w:r w:rsidRPr="00BE5EBE">
        <w:rPr>
          <w:rFonts w:ascii="Times New Roman" w:hAnsi="Times New Roman" w:cs="Times New Roman"/>
          <w:sz w:val="20"/>
          <w:szCs w:val="20"/>
          <w:lang w:val="en-GB"/>
        </w:rPr>
        <w:t xml:space="preserve">B1: </w:t>
      </w:r>
      <w:r w:rsidRPr="00676B02">
        <w:rPr>
          <w:rFonts w:ascii="Times New Roman" w:eastAsia="Microsoft YaHei" w:hAnsi="Times New Roman" w:cs="Times New Roman"/>
          <w:color w:val="000000" w:themeColor="text1"/>
          <w:sz w:val="20"/>
          <w:szCs w:val="20"/>
        </w:rPr>
        <w:t xml:space="preserve">Shorter </w:t>
      </w:r>
      <w:r w:rsidRPr="00BE5EBE">
        <w:rPr>
          <w:rFonts w:ascii="Times New Roman" w:eastAsia="Microsoft YaHei" w:hAnsi="Times New Roman" w:cs="Times New Roman"/>
          <w:sz w:val="20"/>
          <w:szCs w:val="20"/>
        </w:rPr>
        <w:t xml:space="preserve">model </w:t>
      </w:r>
      <w:r w:rsidRPr="00676B02">
        <w:rPr>
          <w:rFonts w:ascii="Times New Roman" w:eastAsia="Microsoft YaHei" w:hAnsi="Times New Roman" w:cs="Times New Roman"/>
          <w:color w:val="000000" w:themeColor="text1"/>
          <w:sz w:val="20"/>
          <w:szCs w:val="20"/>
        </w:rPr>
        <w:t xml:space="preserve">parameter </w:t>
      </w:r>
      <w:r w:rsidRPr="00BE5EBE">
        <w:rPr>
          <w:rFonts w:ascii="Times New Roman" w:eastAsia="Microsoft YaHei" w:hAnsi="Times New Roman" w:cs="Times New Roman"/>
          <w:sz w:val="20"/>
          <w:szCs w:val="20"/>
        </w:rPr>
        <w:t>update timescale</w:t>
      </w:r>
      <w:r w:rsidRPr="00676B02">
        <w:rPr>
          <w:rFonts w:ascii="Times New Roman" w:eastAsia="Microsoft YaHei" w:hAnsi="Times New Roman" w:cs="Times New Roman"/>
          <w:sz w:val="20"/>
          <w:szCs w:val="20"/>
          <w:lang w:val="en-US"/>
        </w:rPr>
        <w:t xml:space="preserve"> </w:t>
      </w:r>
      <w:r w:rsidRPr="00C964FB">
        <w:rPr>
          <w:rFonts w:ascii="Times New Roman" w:eastAsia="Microsoft YaHei" w:hAnsi="Times New Roman" w:cs="Times New Roman"/>
          <w:color w:val="FF0000"/>
          <w:sz w:val="20"/>
          <w:szCs w:val="20"/>
          <w:lang w:val="en-US"/>
        </w:rPr>
        <w:t xml:space="preserve">(by not </w:t>
      </w:r>
      <w:r w:rsidRPr="00DD35B5">
        <w:rPr>
          <w:rFonts w:ascii="Times New Roman" w:eastAsia="Microsoft YaHei" w:hAnsi="Times New Roman" w:cs="Times New Roman"/>
          <w:strike/>
          <w:color w:val="FF0000"/>
          <w:sz w:val="20"/>
          <w:szCs w:val="20"/>
        </w:rPr>
        <w:t xml:space="preserve">without </w:t>
      </w:r>
      <w:r w:rsidRPr="00676B02">
        <w:rPr>
          <w:rFonts w:ascii="Times New Roman" w:eastAsia="Microsoft YaHei" w:hAnsi="Times New Roman" w:cs="Times New Roman"/>
          <w:strike/>
          <w:color w:val="FF0000"/>
          <w:sz w:val="20"/>
          <w:szCs w:val="20"/>
          <w:lang w:val="en-US"/>
        </w:rPr>
        <w:t xml:space="preserve"> </w:t>
      </w:r>
      <w:r w:rsidRPr="00676B02">
        <w:rPr>
          <w:rFonts w:ascii="Times New Roman" w:eastAsia="Microsoft YaHei" w:hAnsi="Times New Roman" w:cs="Times New Roman"/>
          <w:color w:val="FF0000"/>
          <w:sz w:val="20"/>
          <w:szCs w:val="20"/>
        </w:rPr>
        <w:t xml:space="preserve">requiring </w:t>
      </w:r>
      <w:r w:rsidRPr="00C964FB">
        <w:rPr>
          <w:rFonts w:ascii="Times New Roman" w:eastAsia="Microsoft YaHei" w:hAnsi="Times New Roman" w:cs="Times New Roman"/>
          <w:color w:val="000000" w:themeColor="text1"/>
          <w:sz w:val="20"/>
          <w:szCs w:val="20"/>
        </w:rPr>
        <w:t>offline quantization, compiling, and testing</w:t>
      </w:r>
      <w:r w:rsidRPr="00676B02">
        <w:rPr>
          <w:rFonts w:ascii="Times New Roman" w:eastAsia="Microsoft YaHei" w:hAnsi="Times New Roman" w:cs="Times New Roman"/>
          <w:color w:val="FF0000"/>
          <w:sz w:val="20"/>
          <w:szCs w:val="20"/>
          <w:lang w:val="en-US"/>
        </w:rPr>
        <w:t>)</w:t>
      </w:r>
    </w:p>
    <w:p w14:paraId="223442EA" w14:textId="77777777" w:rsidR="00215B48" w:rsidRPr="00DD35B5" w:rsidRDefault="00215B48" w:rsidP="00215B48">
      <w:pPr>
        <w:pStyle w:val="ListParagraph"/>
        <w:widowControl w:val="0"/>
        <w:numPr>
          <w:ilvl w:val="0"/>
          <w:numId w:val="56"/>
        </w:numPr>
        <w:snapToGrid w:val="0"/>
        <w:spacing w:line="240" w:lineRule="auto"/>
        <w:rPr>
          <w:rFonts w:ascii="Times New Roman" w:eastAsia="Microsoft YaHei" w:hAnsi="Times New Roman" w:cs="Times New Roman"/>
          <w:color w:val="FF0000"/>
          <w:sz w:val="20"/>
          <w:szCs w:val="20"/>
        </w:rPr>
      </w:pPr>
      <w:r w:rsidRPr="00BE5EBE">
        <w:rPr>
          <w:rFonts w:ascii="Times New Roman" w:eastAsia="Microsoft YaHei" w:hAnsi="Times New Roman" w:cs="Times New Roman"/>
          <w:sz w:val="20"/>
          <w:szCs w:val="20"/>
        </w:rPr>
        <w:t xml:space="preserve">B3: Flexibility for model </w:t>
      </w:r>
      <w:r w:rsidRPr="00C964FB">
        <w:rPr>
          <w:rFonts w:ascii="Times New Roman" w:eastAsia="Microsoft YaHei" w:hAnsi="Times New Roman" w:cs="Times New Roman"/>
          <w:color w:val="000000" w:themeColor="text1"/>
          <w:sz w:val="20"/>
          <w:szCs w:val="20"/>
        </w:rPr>
        <w:t xml:space="preserve">structure </w:t>
      </w:r>
      <w:r w:rsidRPr="00BE5EBE">
        <w:rPr>
          <w:rFonts w:ascii="Times New Roman" w:eastAsia="Microsoft YaHei" w:hAnsi="Times New Roman" w:cs="Times New Roman"/>
          <w:sz w:val="20"/>
          <w:szCs w:val="20"/>
        </w:rPr>
        <w:t xml:space="preserve">update </w:t>
      </w:r>
      <w:r w:rsidRPr="00DD35B5">
        <w:rPr>
          <w:rFonts w:ascii="Times New Roman" w:eastAsia="Microsoft YaHei" w:hAnsi="Times New Roman" w:cs="Times New Roman"/>
          <w:strike/>
          <w:color w:val="FF0000"/>
          <w:sz w:val="20"/>
          <w:szCs w:val="20"/>
        </w:rPr>
        <w:t>without offline co-engineering for two-sided models</w:t>
      </w:r>
    </w:p>
    <w:p w14:paraId="49F7DE8D" w14:textId="77777777" w:rsidR="00215B48" w:rsidRPr="00DD35B5" w:rsidRDefault="00215B48" w:rsidP="00215B48">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C964FB">
        <w:rPr>
          <w:rFonts w:ascii="Times New Roman" w:eastAsia="Microsoft YaHei" w:hAnsi="Times New Roman" w:cs="Times New Roman"/>
          <w:color w:val="000000" w:themeColor="text1"/>
          <w:sz w:val="20"/>
          <w:szCs w:val="20"/>
        </w:rPr>
        <w:t xml:space="preserve">B4: Flexibility for model parameter update </w:t>
      </w:r>
      <w:r w:rsidRPr="00DD35B5">
        <w:rPr>
          <w:rFonts w:ascii="Times New Roman" w:eastAsia="Microsoft YaHei" w:hAnsi="Times New Roman" w:cs="Times New Roman"/>
          <w:strike/>
          <w:color w:val="FF0000"/>
          <w:sz w:val="20"/>
          <w:szCs w:val="20"/>
        </w:rPr>
        <w:t>without offline co-engineering for two-sided models</w:t>
      </w:r>
    </w:p>
    <w:p w14:paraId="4521B55E" w14:textId="77777777" w:rsidR="00215B48" w:rsidRPr="00DD35B5" w:rsidRDefault="00215B48" w:rsidP="00215B48">
      <w:pPr>
        <w:pStyle w:val="ListParagraph"/>
        <w:widowControl w:val="0"/>
        <w:numPr>
          <w:ilvl w:val="0"/>
          <w:numId w:val="56"/>
        </w:numPr>
        <w:snapToGrid w:val="0"/>
        <w:spacing w:line="240" w:lineRule="auto"/>
        <w:rPr>
          <w:rFonts w:ascii="Times New Roman" w:eastAsia="Microsoft YaHei" w:hAnsi="Times New Roman" w:cs="Times New Roman"/>
          <w:color w:val="FF0000"/>
          <w:sz w:val="20"/>
          <w:szCs w:val="20"/>
        </w:rPr>
      </w:pPr>
      <w:r w:rsidRPr="00DD35B5">
        <w:rPr>
          <w:rFonts w:ascii="Times New Roman" w:eastAsia="Microsoft YaHei" w:hAnsi="Times New Roman" w:cs="Times New Roman"/>
          <w:color w:val="FF0000"/>
          <w:sz w:val="20"/>
          <w:szCs w:val="20"/>
          <w:lang w:val="en-US"/>
        </w:rPr>
        <w:t>B</w:t>
      </w:r>
      <w:r>
        <w:rPr>
          <w:rFonts w:ascii="Times New Roman" w:eastAsia="Microsoft YaHei" w:hAnsi="Times New Roman" w:cs="Times New Roman"/>
          <w:color w:val="FF0000"/>
          <w:sz w:val="20"/>
          <w:szCs w:val="20"/>
          <w:lang w:val="en-US"/>
        </w:rPr>
        <w:t>6</w:t>
      </w:r>
      <w:r w:rsidRPr="00DD35B5">
        <w:rPr>
          <w:rFonts w:ascii="Times New Roman" w:eastAsia="Microsoft YaHei" w:hAnsi="Times New Roman" w:cs="Times New Roman"/>
          <w:color w:val="FF0000"/>
          <w:sz w:val="20"/>
          <w:szCs w:val="20"/>
          <w:lang w:val="en-US"/>
        </w:rPr>
        <w:t xml:space="preserve">: Model transfer/delivery can be done efficiently when NW have available </w:t>
      </w:r>
      <w:r w:rsidRPr="00350B25">
        <w:rPr>
          <w:rFonts w:ascii="Times New Roman" w:eastAsia="Microsoft YaHei" w:hAnsi="Times New Roman" w:cs="Times New Roman"/>
          <w:color w:val="FF0000"/>
          <w:sz w:val="20"/>
          <w:szCs w:val="20"/>
          <w:lang w:val="en-US"/>
        </w:rPr>
        <w:t>resources</w:t>
      </w:r>
      <w:r>
        <w:rPr>
          <w:rFonts w:ascii="Times New Roman" w:eastAsia="Microsoft YaHei" w:hAnsi="Times New Roman" w:cs="Times New Roman"/>
          <w:color w:val="FF0000"/>
          <w:sz w:val="20"/>
          <w:szCs w:val="20"/>
          <w:lang w:val="en-US"/>
        </w:rPr>
        <w:t>,</w:t>
      </w:r>
    </w:p>
    <w:p w14:paraId="3937B170" w14:textId="77777777" w:rsidR="00215B48" w:rsidRPr="00DD35B5" w:rsidRDefault="00215B48" w:rsidP="00215B48">
      <w:pPr>
        <w:pStyle w:val="ListParagraph"/>
        <w:widowControl w:val="0"/>
        <w:numPr>
          <w:ilvl w:val="0"/>
          <w:numId w:val="56"/>
        </w:numPr>
        <w:snapToGrid w:val="0"/>
        <w:spacing w:line="240" w:lineRule="auto"/>
        <w:rPr>
          <w:rFonts w:ascii="Times New Roman" w:eastAsia="Microsoft YaHei" w:hAnsi="Times New Roman" w:cs="Times New Roman"/>
          <w:color w:val="FF0000"/>
          <w:sz w:val="20"/>
          <w:szCs w:val="20"/>
        </w:rPr>
      </w:pPr>
      <w:r w:rsidRPr="00DD35B5">
        <w:rPr>
          <w:rFonts w:ascii="Times New Roman" w:hAnsi="Times New Roman" w:cs="Times New Roman"/>
          <w:color w:val="FF0000"/>
          <w:sz w:val="20"/>
          <w:szCs w:val="20"/>
          <w:lang w:val="en-GB"/>
        </w:rPr>
        <w:t>B</w:t>
      </w:r>
      <w:r>
        <w:rPr>
          <w:rFonts w:ascii="Times New Roman" w:hAnsi="Times New Roman" w:cs="Times New Roman"/>
          <w:color w:val="FF0000"/>
          <w:sz w:val="20"/>
          <w:szCs w:val="20"/>
          <w:lang w:val="en-GB"/>
        </w:rPr>
        <w:t>7</w:t>
      </w:r>
      <w:r>
        <w:rPr>
          <w:rFonts w:ascii="Times New Roman" w:hAnsi="Times New Roman" w:cs="Times New Roman"/>
          <w:b/>
          <w:bCs/>
          <w:color w:val="FF0000"/>
          <w:sz w:val="20"/>
          <w:szCs w:val="20"/>
          <w:lang w:val="en-GB"/>
        </w:rPr>
        <w:t xml:space="preserve">: </w:t>
      </w:r>
      <w:r w:rsidRPr="00DD35B5">
        <w:rPr>
          <w:rFonts w:ascii="Times New Roman" w:hAnsi="Times New Roman" w:cs="Times New Roman"/>
          <w:color w:val="FF0000"/>
          <w:sz w:val="20"/>
          <w:szCs w:val="20"/>
          <w:lang w:val="en-GB"/>
        </w:rPr>
        <w:t xml:space="preserve">Simplified </w:t>
      </w:r>
      <w:r>
        <w:rPr>
          <w:rFonts w:ascii="Times New Roman" w:hAnsi="Times New Roman" w:cs="Times New Roman"/>
          <w:color w:val="FF0000"/>
          <w:sz w:val="20"/>
          <w:szCs w:val="20"/>
          <w:lang w:val="en-GB"/>
        </w:rPr>
        <w:t xml:space="preserve">NW model-based </w:t>
      </w:r>
      <w:r w:rsidRPr="00DD35B5">
        <w:rPr>
          <w:rFonts w:ascii="Times New Roman" w:hAnsi="Times New Roman" w:cs="Times New Roman"/>
          <w:color w:val="FF0000"/>
          <w:sz w:val="20"/>
          <w:szCs w:val="20"/>
          <w:lang w:val="en-GB"/>
        </w:rPr>
        <w:t>LCM,</w:t>
      </w:r>
      <w:r>
        <w:rPr>
          <w:rFonts w:ascii="Times New Roman" w:hAnsi="Times New Roman" w:cs="Times New Roman"/>
          <w:color w:val="FF0000"/>
          <w:sz w:val="20"/>
          <w:szCs w:val="20"/>
          <w:lang w:val="en-GB"/>
        </w:rPr>
        <w:t xml:space="preserve"> since</w:t>
      </w:r>
      <w:r w:rsidRPr="00DD35B5">
        <w:rPr>
          <w:rFonts w:ascii="Times New Roman" w:hAnsi="Times New Roman" w:cs="Times New Roman"/>
          <w:color w:val="FF0000"/>
          <w:sz w:val="20"/>
          <w:szCs w:val="20"/>
          <w:lang w:val="en-GB"/>
        </w:rPr>
        <w:t xml:space="preserve"> NW </w:t>
      </w:r>
      <w:r>
        <w:rPr>
          <w:rFonts w:ascii="Times New Roman" w:hAnsi="Times New Roman" w:cs="Times New Roman"/>
          <w:color w:val="FF0000"/>
          <w:sz w:val="20"/>
          <w:szCs w:val="20"/>
          <w:lang w:val="en-GB"/>
        </w:rPr>
        <w:t xml:space="preserve">is </w:t>
      </w:r>
      <w:r w:rsidRPr="00DD35B5">
        <w:rPr>
          <w:rFonts w:ascii="Times New Roman" w:hAnsi="Times New Roman" w:cs="Times New Roman"/>
          <w:color w:val="FF0000"/>
          <w:sz w:val="20"/>
          <w:szCs w:val="20"/>
          <w:lang w:val="en-GB"/>
        </w:rPr>
        <w:t>aware of when/which models are deployed in UE</w:t>
      </w:r>
      <w:r>
        <w:rPr>
          <w:rFonts w:ascii="Times New Roman" w:hAnsi="Times New Roman" w:cs="Times New Roman"/>
          <w:color w:val="FF0000"/>
          <w:sz w:val="20"/>
          <w:szCs w:val="20"/>
          <w:lang w:val="en-GB"/>
        </w:rPr>
        <w:t>,</w:t>
      </w:r>
    </w:p>
    <w:p w14:paraId="289EEACF" w14:textId="77777777" w:rsidR="00215B48" w:rsidRPr="00DD35B5" w:rsidRDefault="00215B48" w:rsidP="00215B48">
      <w:pPr>
        <w:pStyle w:val="ListParagraph"/>
        <w:widowControl w:val="0"/>
        <w:numPr>
          <w:ilvl w:val="0"/>
          <w:numId w:val="56"/>
        </w:numPr>
        <w:snapToGrid w:val="0"/>
        <w:spacing w:line="240" w:lineRule="auto"/>
        <w:rPr>
          <w:rFonts w:ascii="Times New Roman" w:eastAsia="Microsoft YaHei" w:hAnsi="Times New Roman" w:cs="Times New Roman"/>
          <w:color w:val="FF0000"/>
          <w:sz w:val="20"/>
          <w:szCs w:val="20"/>
        </w:rPr>
      </w:pPr>
      <w:r>
        <w:rPr>
          <w:rFonts w:ascii="Times New Roman" w:hAnsi="Times New Roman" w:cs="Times New Roman"/>
          <w:color w:val="FF0000"/>
          <w:sz w:val="20"/>
          <w:szCs w:val="20"/>
          <w:lang w:val="en-GB"/>
        </w:rPr>
        <w:t xml:space="preserve">B8: </w:t>
      </w:r>
      <w:r w:rsidRPr="00DD35B5">
        <w:rPr>
          <w:rFonts w:ascii="Times New Roman" w:hAnsi="Times New Roman" w:cs="Times New Roman"/>
          <w:color w:val="FF0000"/>
          <w:sz w:val="20"/>
          <w:szCs w:val="20"/>
          <w:lang w:val="en-GB"/>
        </w:rPr>
        <w:t>NW train model</w:t>
      </w:r>
      <w:r>
        <w:rPr>
          <w:rFonts w:ascii="Times New Roman" w:hAnsi="Times New Roman" w:cs="Times New Roman"/>
          <w:color w:val="FF0000"/>
          <w:sz w:val="20"/>
          <w:szCs w:val="20"/>
          <w:lang w:val="en-GB"/>
        </w:rPr>
        <w:t>s valid</w:t>
      </w:r>
      <w:r w:rsidRPr="00DD35B5">
        <w:rPr>
          <w:rFonts w:ascii="Times New Roman" w:hAnsi="Times New Roman" w:cs="Times New Roman"/>
          <w:color w:val="FF0000"/>
          <w:sz w:val="20"/>
          <w:szCs w:val="20"/>
          <w:lang w:val="en-GB"/>
        </w:rPr>
        <w:t xml:space="preserve"> for multiple UEs, simplifies</w:t>
      </w:r>
      <w:r>
        <w:rPr>
          <w:rFonts w:ascii="Times New Roman" w:hAnsi="Times New Roman" w:cs="Times New Roman"/>
          <w:color w:val="FF0000"/>
          <w:sz w:val="20"/>
          <w:szCs w:val="20"/>
          <w:lang w:val="en-GB"/>
        </w:rPr>
        <w:t xml:space="preserve"> NW-sided </w:t>
      </w:r>
      <w:r w:rsidRPr="00DD35B5">
        <w:rPr>
          <w:rFonts w:ascii="Times New Roman" w:hAnsi="Times New Roman" w:cs="Times New Roman"/>
          <w:color w:val="FF0000"/>
          <w:sz w:val="20"/>
          <w:szCs w:val="20"/>
          <w:lang w:val="en-GB"/>
        </w:rPr>
        <w:t>model monitoring</w:t>
      </w:r>
      <w:r>
        <w:rPr>
          <w:rFonts w:ascii="Times New Roman" w:hAnsi="Times New Roman" w:cs="Times New Roman"/>
          <w:color w:val="FF0000"/>
          <w:sz w:val="20"/>
          <w:szCs w:val="20"/>
          <w:lang w:val="en-GB"/>
        </w:rPr>
        <w:t xml:space="preserve"> of such UE models.</w:t>
      </w:r>
    </w:p>
    <w:p w14:paraId="73CDE6C3" w14:textId="77777777" w:rsidR="00EE5909" w:rsidRPr="00215B48" w:rsidRDefault="00EE5909" w:rsidP="00EE5909">
      <w:pPr>
        <w:pStyle w:val="Proposal"/>
        <w:numPr>
          <w:ilvl w:val="0"/>
          <w:numId w:val="0"/>
        </w:numPr>
        <w:spacing w:after="0"/>
        <w:ind w:left="1440" w:hanging="1440"/>
        <w:rPr>
          <w:szCs w:val="20"/>
          <w:u w:val="single"/>
          <w:lang w:val="x-none"/>
        </w:rPr>
      </w:pPr>
    </w:p>
    <w:p w14:paraId="3D1AC3AC" w14:textId="77777777" w:rsidR="00EE5909" w:rsidRPr="00676B02" w:rsidRDefault="00EE5909" w:rsidP="00EE5909">
      <w:pPr>
        <w:pStyle w:val="Proposal"/>
        <w:spacing w:after="0"/>
        <w:rPr>
          <w:szCs w:val="20"/>
          <w:u w:val="single"/>
        </w:rPr>
      </w:pPr>
      <w:r>
        <w:t>Consider the following updates on the c</w:t>
      </w:r>
      <w:r w:rsidRPr="007862B2">
        <w:t>hallenges and requirements</w:t>
      </w:r>
      <w:r>
        <w:t xml:space="preserve"> for the model transfer/delivery cases</w:t>
      </w:r>
    </w:p>
    <w:p w14:paraId="46D168A3" w14:textId="77777777" w:rsidR="00EE5909" w:rsidRPr="00C964FB" w:rsidRDefault="00EE5909" w:rsidP="00EE5909">
      <w:pPr>
        <w:pStyle w:val="ListParagraph"/>
        <w:widowControl w:val="0"/>
        <w:numPr>
          <w:ilvl w:val="0"/>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C3: Preservation of proprietary design</w:t>
      </w:r>
    </w:p>
    <w:p w14:paraId="6AA8162B" w14:textId="77777777" w:rsidR="00EE5909" w:rsidRPr="00C964FB" w:rsidRDefault="00EE5909" w:rsidP="00EE5909">
      <w:pPr>
        <w:pStyle w:val="ListParagraph"/>
        <w:widowControl w:val="0"/>
        <w:numPr>
          <w:ilvl w:val="1"/>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Note: This may not be a concern if the model is widely known and does not involve any device-specific design decisions (such as number of layers, activation size, quantization, etc.) whose choice will constitute a design secret.</w:t>
      </w:r>
    </w:p>
    <w:p w14:paraId="4D677179" w14:textId="77777777" w:rsidR="00EE5909" w:rsidRPr="00C964FB" w:rsidRDefault="00EE5909" w:rsidP="00EE5909">
      <w:pPr>
        <w:pStyle w:val="ListParagraph"/>
        <w:widowControl w:val="0"/>
        <w:numPr>
          <w:ilvl w:val="0"/>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 xml:space="preserve">C4: </w:t>
      </w:r>
      <w:r w:rsidRPr="00C964FB">
        <w:rPr>
          <w:rFonts w:ascii="Times New Roman" w:eastAsia="Microsoft YaHei" w:hAnsi="Times New Roman" w:cs="Times New Roman"/>
          <w:color w:val="000000" w:themeColor="text1"/>
          <w:sz w:val="20"/>
          <w:szCs w:val="20"/>
        </w:rPr>
        <w:t>UE capability for accepting new parameters on an existing model structure, such as compiling (if needed), quantization, updating and running the model</w:t>
      </w:r>
    </w:p>
    <w:p w14:paraId="1479007B" w14:textId="77777777" w:rsidR="00EE5909" w:rsidRPr="00C964FB" w:rsidRDefault="00EE5909" w:rsidP="00EE5909">
      <w:pPr>
        <w:pStyle w:val="ListParagraph"/>
        <w:widowControl w:val="0"/>
        <w:numPr>
          <w:ilvl w:val="0"/>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14:paraId="01143A24" w14:textId="77777777" w:rsidR="00EE5909" w:rsidRPr="00C964FB" w:rsidRDefault="00EE5909" w:rsidP="00EE5909">
      <w:pPr>
        <w:pStyle w:val="ListParagraph"/>
        <w:widowControl w:val="0"/>
        <w:numPr>
          <w:ilvl w:val="1"/>
          <w:numId w:val="56"/>
        </w:numPr>
        <w:snapToGrid w:val="0"/>
        <w:spacing w:line="240" w:lineRule="auto"/>
        <w:rPr>
          <w:rFonts w:ascii="Times New Roman" w:hAnsi="Times New Roman" w:cs="Times New Roman"/>
          <w:color w:val="000000" w:themeColor="text1"/>
          <w:sz w:val="20"/>
          <w:szCs w:val="20"/>
          <w:lang w:val="en-GB"/>
        </w:rPr>
      </w:pPr>
      <w:r w:rsidRPr="00C964FB">
        <w:rPr>
          <w:rFonts w:ascii="Times New Roman" w:hAnsi="Times New Roman" w:cs="Times New Roman"/>
          <w:color w:val="000000" w:themeColor="text1"/>
          <w:sz w:val="20"/>
          <w:szCs w:val="20"/>
          <w:lang w:val="en-GB"/>
        </w:rPr>
        <w:t>Note: Performance can be monitored after the model is deployed.</w:t>
      </w:r>
    </w:p>
    <w:p w14:paraId="00072730" w14:textId="77777777" w:rsidR="00EE5909" w:rsidRPr="00C964FB" w:rsidRDefault="00EE5909" w:rsidP="00EE5909">
      <w:pPr>
        <w:pStyle w:val="ListParagraph"/>
        <w:widowControl w:val="0"/>
        <w:numPr>
          <w:ilvl w:val="0"/>
          <w:numId w:val="56"/>
        </w:numPr>
        <w:snapToGrid w:val="0"/>
        <w:spacing w:line="240" w:lineRule="auto"/>
        <w:rPr>
          <w:rFonts w:ascii="Times New Roman" w:eastAsia="Microsoft YaHei" w:hAnsi="Times New Roman" w:cs="Times New Roman"/>
          <w:color w:val="000000" w:themeColor="text1"/>
          <w:sz w:val="20"/>
          <w:szCs w:val="20"/>
        </w:rPr>
      </w:pPr>
      <w:r w:rsidRPr="00C964FB">
        <w:rPr>
          <w:rFonts w:ascii="Times New Roman" w:hAnsi="Times New Roman" w:cs="Times New Roman"/>
          <w:color w:val="000000" w:themeColor="text1"/>
          <w:sz w:val="20"/>
          <w:szCs w:val="20"/>
          <w:lang w:val="en-GB"/>
        </w:rPr>
        <w:t>C9: Potentially suboptimal performance of an updated model due to lack of</w:t>
      </w:r>
      <w:r w:rsidRPr="00C964FB">
        <w:rPr>
          <w:rFonts w:ascii="Times New Roman" w:hAnsi="Times New Roman" w:cs="Times New Roman"/>
          <w:strike/>
          <w:color w:val="000000" w:themeColor="text1"/>
          <w:sz w:val="20"/>
          <w:szCs w:val="20"/>
          <w:lang w:val="en-GB"/>
        </w:rPr>
        <w:t xml:space="preserve"> </w:t>
      </w:r>
      <w:r w:rsidRPr="00C964FB">
        <w:rPr>
          <w:rFonts w:ascii="Times New Roman" w:hAnsi="Times New Roman" w:cs="Times New Roman"/>
          <w:color w:val="000000" w:themeColor="text1"/>
          <w:sz w:val="20"/>
          <w:szCs w:val="20"/>
          <w:lang w:val="en-GB"/>
        </w:rPr>
        <w:t>model quantization optimization during training, compared to the baseline scenario of going through offline quantization, compiling, and testing of the updated model.</w:t>
      </w:r>
    </w:p>
    <w:p w14:paraId="2D770114" w14:textId="77777777" w:rsidR="00EE5909" w:rsidRPr="00C964FB" w:rsidRDefault="00EE5909" w:rsidP="00EE5909">
      <w:pPr>
        <w:pStyle w:val="ListParagraph"/>
        <w:widowControl w:val="0"/>
        <w:numPr>
          <w:ilvl w:val="0"/>
          <w:numId w:val="56"/>
        </w:numPr>
        <w:snapToGrid w:val="0"/>
        <w:spacing w:line="240" w:lineRule="auto"/>
        <w:rPr>
          <w:rFonts w:ascii="Times New Roman" w:eastAsia="Microsoft YaHei" w:hAnsi="Times New Roman" w:cs="Times New Roman"/>
          <w:color w:val="000000" w:themeColor="text1"/>
          <w:sz w:val="20"/>
          <w:szCs w:val="20"/>
        </w:rPr>
      </w:pPr>
      <w:r w:rsidRPr="00C964FB">
        <w:rPr>
          <w:rFonts w:ascii="Times New Roman" w:hAnsi="Times New Roman" w:cs="Times New Roman"/>
          <w:color w:val="000000" w:themeColor="text1"/>
          <w:sz w:val="20"/>
          <w:szCs w:val="20"/>
          <w:lang w:val="en-GB"/>
        </w:rPr>
        <w:t>C10: Device specific optimization of the model structure</w:t>
      </w:r>
    </w:p>
    <w:p w14:paraId="49713AC9" w14:textId="77777777" w:rsidR="00EE5909" w:rsidRPr="00676B02" w:rsidRDefault="00EE5909" w:rsidP="00EE5909">
      <w:pPr>
        <w:pStyle w:val="ListParagraph"/>
        <w:widowControl w:val="0"/>
        <w:numPr>
          <w:ilvl w:val="0"/>
          <w:numId w:val="56"/>
        </w:numPr>
        <w:snapToGrid w:val="0"/>
        <w:spacing w:line="240" w:lineRule="auto"/>
        <w:rPr>
          <w:rFonts w:ascii="Times New Roman" w:eastAsia="Microsoft YaHei" w:hAnsi="Times New Roman" w:cs="Times New Roman"/>
          <w:sz w:val="20"/>
          <w:szCs w:val="20"/>
        </w:rPr>
      </w:pPr>
      <w:r w:rsidRPr="00BE5EBE">
        <w:rPr>
          <w:rFonts w:ascii="Times New Roman" w:hAnsi="Times New Roman" w:cs="Times New Roman"/>
          <w:sz w:val="20"/>
          <w:szCs w:val="20"/>
          <w:lang w:val="en-GB"/>
        </w:rPr>
        <w:t>C11: Device capability of running an unknown model structure</w:t>
      </w:r>
    </w:p>
    <w:p w14:paraId="17E90E92" w14:textId="77777777" w:rsidR="00EE5909" w:rsidRPr="00676B02" w:rsidRDefault="00EE5909" w:rsidP="00EE5909">
      <w:pPr>
        <w:pStyle w:val="ListParagraph"/>
        <w:widowControl w:val="0"/>
        <w:numPr>
          <w:ilvl w:val="0"/>
          <w:numId w:val="56"/>
        </w:numPr>
        <w:snapToGrid w:val="0"/>
        <w:spacing w:line="240" w:lineRule="auto"/>
        <w:rPr>
          <w:rFonts w:ascii="Times New Roman" w:hAnsi="Times New Roman" w:cs="Times New Roman"/>
          <w:color w:val="FF0000"/>
          <w:sz w:val="20"/>
          <w:szCs w:val="20"/>
          <w:lang w:val="en-GB"/>
        </w:rPr>
      </w:pPr>
      <w:r w:rsidRPr="00676B02">
        <w:rPr>
          <w:rFonts w:ascii="Times New Roman" w:hAnsi="Times New Roman" w:cs="Times New Roman"/>
          <w:color w:val="FF0000"/>
          <w:sz w:val="20"/>
          <w:szCs w:val="20"/>
          <w:lang w:val="en-GB"/>
        </w:rPr>
        <w:t xml:space="preserve">C12: Ensuring that Model transfer/delivery occur when NW has available </w:t>
      </w:r>
      <w:r w:rsidRPr="00FC18D8">
        <w:rPr>
          <w:rFonts w:ascii="Times New Roman" w:hAnsi="Times New Roman" w:cs="Times New Roman"/>
          <w:color w:val="FF0000"/>
          <w:sz w:val="20"/>
          <w:szCs w:val="20"/>
          <w:lang w:val="en-GB"/>
        </w:rPr>
        <w:t>resources.</w:t>
      </w:r>
    </w:p>
    <w:p w14:paraId="62E0B53A" w14:textId="77777777" w:rsidR="00EE5909" w:rsidRPr="00676B02" w:rsidRDefault="00EE5909" w:rsidP="00EE5909">
      <w:pPr>
        <w:pStyle w:val="ListParagraph"/>
        <w:widowControl w:val="0"/>
        <w:numPr>
          <w:ilvl w:val="0"/>
          <w:numId w:val="56"/>
        </w:numPr>
        <w:snapToGrid w:val="0"/>
        <w:spacing w:line="240" w:lineRule="auto"/>
        <w:rPr>
          <w:rFonts w:ascii="Times New Roman" w:hAnsi="Times New Roman" w:cs="Times New Roman"/>
          <w:color w:val="FF0000"/>
          <w:sz w:val="20"/>
          <w:szCs w:val="20"/>
          <w:lang w:val="en-GB"/>
        </w:rPr>
      </w:pPr>
      <w:r w:rsidRPr="00676B02">
        <w:rPr>
          <w:rFonts w:ascii="Times New Roman" w:hAnsi="Times New Roman" w:cs="Times New Roman"/>
          <w:color w:val="FF0000"/>
          <w:sz w:val="20"/>
          <w:szCs w:val="20"/>
          <w:lang w:val="en-GB"/>
        </w:rPr>
        <w:t>C13: Burden on the NW to host, maintain, and transfer excessive number of models in device-specific format</w:t>
      </w:r>
    </w:p>
    <w:p w14:paraId="61956921" w14:textId="77777777" w:rsidR="00EE5909" w:rsidRPr="00676B02" w:rsidRDefault="00EE5909" w:rsidP="00EE5909">
      <w:pPr>
        <w:pStyle w:val="ListParagraph"/>
        <w:widowControl w:val="0"/>
        <w:numPr>
          <w:ilvl w:val="0"/>
          <w:numId w:val="56"/>
        </w:numPr>
        <w:snapToGrid w:val="0"/>
        <w:spacing w:line="240" w:lineRule="auto"/>
        <w:rPr>
          <w:rFonts w:ascii="Times New Roman" w:hAnsi="Times New Roman" w:cs="Times New Roman"/>
          <w:color w:val="FF0000"/>
          <w:sz w:val="20"/>
          <w:szCs w:val="20"/>
          <w:lang w:val="en-GB"/>
        </w:rPr>
      </w:pPr>
      <w:r w:rsidRPr="00676B02">
        <w:rPr>
          <w:rFonts w:ascii="Times New Roman" w:hAnsi="Times New Roman" w:cs="Times New Roman"/>
          <w:color w:val="FF0000"/>
          <w:sz w:val="20"/>
          <w:szCs w:val="20"/>
          <w:lang w:val="en-GB"/>
        </w:rPr>
        <w:t>C14: Bilateral collaboration needed for UE-side to compile a NW-trained model into its proprietary format</w:t>
      </w:r>
    </w:p>
    <w:p w14:paraId="3BEF08E1" w14:textId="77777777" w:rsidR="00EE5909" w:rsidRDefault="00EE5909" w:rsidP="00EE5909">
      <w:pPr>
        <w:pStyle w:val="ListParagraph"/>
        <w:widowControl w:val="0"/>
        <w:numPr>
          <w:ilvl w:val="0"/>
          <w:numId w:val="56"/>
        </w:numPr>
        <w:snapToGrid w:val="0"/>
        <w:spacing w:line="240" w:lineRule="auto"/>
        <w:rPr>
          <w:rFonts w:ascii="Times New Roman" w:hAnsi="Times New Roman" w:cs="Times New Roman"/>
          <w:color w:val="FF0000"/>
          <w:sz w:val="20"/>
          <w:szCs w:val="20"/>
          <w:lang w:val="en-GB"/>
        </w:rPr>
      </w:pPr>
      <w:r w:rsidRPr="00676B02">
        <w:rPr>
          <w:rFonts w:ascii="Times New Roman" w:hAnsi="Times New Roman" w:cs="Times New Roman"/>
          <w:color w:val="FF0000"/>
          <w:sz w:val="20"/>
          <w:szCs w:val="20"/>
          <w:lang w:val="en-GB"/>
        </w:rPr>
        <w:t xml:space="preserve">C15: NW to design models suitable for all UE vendors </w:t>
      </w:r>
    </w:p>
    <w:p w14:paraId="5E4530FC" w14:textId="77777777" w:rsidR="00DF63A1" w:rsidRDefault="00DF63A1" w:rsidP="00DF63A1">
      <w:pPr>
        <w:pStyle w:val="BodyText"/>
        <w:rPr>
          <w:rFonts w:asciiTheme="minorHAnsi" w:hAnsiTheme="minorHAnsi" w:cstheme="minorHAnsi"/>
          <w:lang w:val="en-GB"/>
        </w:rPr>
      </w:pPr>
    </w:p>
    <w:p w14:paraId="3632AC77" w14:textId="77777777" w:rsidR="00EE5909" w:rsidRDefault="00EE5909" w:rsidP="00EE5909">
      <w:pPr>
        <w:pStyle w:val="Proposal"/>
        <w:spacing w:after="0"/>
        <w:rPr>
          <w:szCs w:val="20"/>
          <w:u w:val="single"/>
        </w:rPr>
      </w:pPr>
      <w:r>
        <w:t>Consider the following note regarding the specification impact the model transfer/delivery cases.</w:t>
      </w:r>
    </w:p>
    <w:p w14:paraId="510F279F" w14:textId="77777777" w:rsidR="00EE5909" w:rsidRDefault="00EE5909" w:rsidP="00EE5909">
      <w:pPr>
        <w:pStyle w:val="Proposal"/>
        <w:numPr>
          <w:ilvl w:val="1"/>
          <w:numId w:val="85"/>
        </w:numPr>
        <w:spacing w:after="0"/>
        <w:rPr>
          <w:szCs w:val="20"/>
          <w:u w:val="single"/>
        </w:rPr>
      </w:pPr>
      <w:r>
        <w:t>Case y: No specification impact</w:t>
      </w:r>
    </w:p>
    <w:p w14:paraId="4D6FE929" w14:textId="77777777" w:rsidR="00EE5909" w:rsidRPr="00676B02" w:rsidRDefault="00EE5909" w:rsidP="00EE5909">
      <w:pPr>
        <w:pStyle w:val="Proposal"/>
        <w:numPr>
          <w:ilvl w:val="1"/>
          <w:numId w:val="85"/>
        </w:numPr>
        <w:spacing w:after="0"/>
        <w:rPr>
          <w:szCs w:val="20"/>
          <w:u w:val="single"/>
        </w:rPr>
      </w:pPr>
      <w:r>
        <w:t xml:space="preserve">Case z1-z5: Specification impact. </w:t>
      </w:r>
    </w:p>
    <w:p w14:paraId="5950A109" w14:textId="77777777" w:rsidR="00EE5909" w:rsidRDefault="00EE5909" w:rsidP="00EE5909">
      <w:pPr>
        <w:pStyle w:val="Proposal"/>
        <w:numPr>
          <w:ilvl w:val="1"/>
          <w:numId w:val="85"/>
        </w:numPr>
        <w:spacing w:after="0"/>
        <w:rPr>
          <w:szCs w:val="20"/>
          <w:u w:val="single"/>
        </w:rPr>
      </w:pPr>
      <w:r>
        <w:t>Case z3-z5 is expected to have more s</w:t>
      </w:r>
      <w:r w:rsidRPr="0000062C">
        <w:t>pecification</w:t>
      </w:r>
      <w:r>
        <w:t xml:space="preserve"> impact in comparison to case z1-2. </w:t>
      </w:r>
    </w:p>
    <w:p w14:paraId="52E1266F" w14:textId="77777777" w:rsidR="00EE5909" w:rsidRPr="00215731" w:rsidRDefault="00EE5909" w:rsidP="00EE5909">
      <w:pPr>
        <w:pStyle w:val="Proposal"/>
      </w:pPr>
      <w:r>
        <w:t xml:space="preserve">Capture the benefits/challenges of model transfer/delivery according to </w:t>
      </w:r>
      <w:r>
        <w:fldChar w:fldCharType="begin"/>
      </w:r>
      <w:r>
        <w:instrText xml:space="preserve"> REF _Ref146898505 \h </w:instrText>
      </w:r>
      <w:r>
        <w:fldChar w:fldCharType="separate"/>
      </w:r>
      <w:r>
        <w:t xml:space="preserve">Table </w:t>
      </w:r>
      <w:r>
        <w:rPr>
          <w:noProof/>
        </w:rPr>
        <w:t>2</w:t>
      </w:r>
      <w:r>
        <w:fldChar w:fldCharType="end"/>
      </w:r>
    </w:p>
    <w:p w14:paraId="79E3ABFD" w14:textId="77777777" w:rsidR="00EE5909" w:rsidRPr="00E54C24" w:rsidRDefault="00EE5909" w:rsidP="00EE5909">
      <w:pPr>
        <w:pStyle w:val="Proposal"/>
      </w:pPr>
      <w:r w:rsidRPr="00E54C24">
        <w:lastRenderedPageBreak/>
        <w:t>Conclude that there is no specification impact related to the monitoring of UE inactive models</w:t>
      </w:r>
    </w:p>
    <w:p w14:paraId="737EC8B7" w14:textId="77777777" w:rsidR="00EE5909" w:rsidRPr="00E54C24" w:rsidRDefault="00EE5909" w:rsidP="00EE5909">
      <w:pPr>
        <w:pStyle w:val="Proposal"/>
      </w:pPr>
      <w:r w:rsidRPr="00E54C24">
        <w:t xml:space="preserve">Capture benefits/challenges of real-time and relaxed monitoring according to </w:t>
      </w:r>
      <w:r w:rsidRPr="00E54C24">
        <w:fldChar w:fldCharType="begin"/>
      </w:r>
      <w:r w:rsidRPr="00E54C24">
        <w:instrText xml:space="preserve"> REF _Ref142560519 \h </w:instrText>
      </w:r>
      <w:r>
        <w:instrText xml:space="preserve"> \* MERGEFORMAT </w:instrText>
      </w:r>
      <w:r w:rsidRPr="00E54C24">
        <w:fldChar w:fldCharType="separate"/>
      </w:r>
      <w:r w:rsidRPr="00361351">
        <w:t xml:space="preserve">Table </w:t>
      </w:r>
      <w:r w:rsidRPr="00361351">
        <w:rPr>
          <w:noProof/>
        </w:rPr>
        <w:t>3</w:t>
      </w:r>
      <w:r w:rsidRPr="00E54C24">
        <w:fldChar w:fldCharType="end"/>
      </w:r>
      <w:r w:rsidRPr="00E54C24">
        <w:t>.</w:t>
      </w:r>
    </w:p>
    <w:p w14:paraId="2C28DF7D" w14:textId="77777777" w:rsidR="00EE5909" w:rsidRPr="00E54C24" w:rsidRDefault="00EE5909" w:rsidP="00EE5909">
      <w:pPr>
        <w:pStyle w:val="Proposal"/>
      </w:pPr>
      <w:r w:rsidRPr="00E54C24">
        <w:t>Agree to define the following terminology:</w:t>
      </w:r>
    </w:p>
    <w:p w14:paraId="37129926" w14:textId="77777777" w:rsidR="00EE5909" w:rsidRPr="009076AD" w:rsidRDefault="00EE5909" w:rsidP="00EE5909">
      <w:pPr>
        <w:pStyle w:val="Proposal"/>
        <w:numPr>
          <w:ilvl w:val="0"/>
          <w:numId w:val="69"/>
        </w:numPr>
      </w:pPr>
      <w:r w:rsidRPr="00E54C24">
        <w:t>Real-time monitoring: A procedure that monitors the inference performance of the AI/ML model for a UE confined environment (physical area and/or time window), a monitoring result is valid for such confined environment.</w:t>
      </w:r>
    </w:p>
    <w:p w14:paraId="47F8FDF0" w14:textId="77777777" w:rsidR="00EE5909" w:rsidRPr="00EE5909" w:rsidRDefault="00EE5909" w:rsidP="00DF63A1">
      <w:pPr>
        <w:pStyle w:val="BodyText"/>
        <w:rPr>
          <w:rFonts w:asciiTheme="minorHAnsi" w:hAnsiTheme="minorHAnsi" w:cstheme="minorHAnsi"/>
          <w:lang w:val="en-GB"/>
        </w:rPr>
      </w:pPr>
    </w:p>
    <w:p w14:paraId="075F1E05" w14:textId="3E9987DD" w:rsidR="004B1C2F" w:rsidRPr="00684B3A" w:rsidRDefault="004B1C2F" w:rsidP="004B1C2F">
      <w:pPr>
        <w:pStyle w:val="Heading1"/>
        <w:jc w:val="both"/>
        <w:rPr>
          <w:rFonts w:asciiTheme="minorHAnsi" w:hAnsiTheme="minorHAnsi" w:cstheme="minorHAnsi"/>
        </w:rPr>
      </w:pPr>
      <w:r w:rsidRPr="00684B3A">
        <w:rPr>
          <w:rFonts w:asciiTheme="minorHAnsi" w:hAnsiTheme="minorHAnsi" w:cstheme="minorHAnsi"/>
        </w:rPr>
        <w:t>References</w:t>
      </w:r>
    </w:p>
    <w:bookmarkStart w:id="58" w:name="_Ref102027928"/>
    <w:bookmarkStart w:id="59" w:name="_Ref102045769"/>
    <w:bookmarkStart w:id="60" w:name="_Ref174151459"/>
    <w:bookmarkStart w:id="61" w:name="_Ref189809556"/>
    <w:p w14:paraId="670F6A39" w14:textId="03D316AA" w:rsidR="004B1C2F" w:rsidRPr="00684B3A" w:rsidRDefault="004B1C2F" w:rsidP="000907B5">
      <w:pPr>
        <w:pStyle w:val="Reference"/>
        <w:numPr>
          <w:ilvl w:val="0"/>
          <w:numId w:val="32"/>
        </w:numPr>
        <w:tabs>
          <w:tab w:val="clear" w:pos="567"/>
        </w:tabs>
        <w:ind w:left="0" w:firstLine="0"/>
        <w:rPr>
          <w:rFonts w:asciiTheme="minorHAnsi" w:hAnsiTheme="minorHAnsi" w:cstheme="minorHAnsi"/>
        </w:rPr>
      </w:pPr>
      <w:r w:rsidRPr="00684B3A">
        <w:rPr>
          <w:rFonts w:asciiTheme="minorHAnsi" w:hAnsiTheme="minorHAnsi" w:cstheme="minorHAnsi"/>
        </w:rPr>
        <w:fldChar w:fldCharType="begin"/>
      </w:r>
      <w:r w:rsidRPr="00684B3A">
        <w:rPr>
          <w:rFonts w:asciiTheme="minorHAnsi" w:hAnsiTheme="minorHAnsi" w:cstheme="minorHAnsi"/>
        </w:rPr>
        <w:instrText xml:space="preserve"> HYPERLINK "https://www.3gpp.org/ftp/tsg_ran/TSG_RAN/TSGR_94e/Docs/RP-213599.zip" </w:instrText>
      </w:r>
      <w:r w:rsidRPr="00684B3A">
        <w:rPr>
          <w:rFonts w:asciiTheme="minorHAnsi" w:hAnsiTheme="minorHAnsi" w:cstheme="minorHAnsi"/>
        </w:rPr>
      </w:r>
      <w:r w:rsidRPr="00684B3A">
        <w:rPr>
          <w:rFonts w:asciiTheme="minorHAnsi" w:hAnsiTheme="minorHAnsi" w:cstheme="minorHAnsi"/>
        </w:rPr>
        <w:fldChar w:fldCharType="separate"/>
      </w:r>
      <w:r w:rsidRPr="00684B3A">
        <w:rPr>
          <w:rStyle w:val="Hyperlink"/>
          <w:rFonts w:asciiTheme="minorHAnsi" w:hAnsiTheme="minorHAnsi" w:cstheme="minorHAnsi"/>
        </w:rPr>
        <w:t>RP-213599</w:t>
      </w:r>
      <w:r w:rsidRPr="00684B3A">
        <w:rPr>
          <w:rFonts w:asciiTheme="minorHAnsi" w:hAnsiTheme="minorHAnsi" w:cstheme="minorHAnsi"/>
        </w:rPr>
        <w:fldChar w:fldCharType="end"/>
      </w:r>
      <w:r w:rsidRPr="00684B3A">
        <w:rPr>
          <w:rFonts w:asciiTheme="minorHAnsi" w:hAnsiTheme="minorHAnsi" w:cstheme="minorHAnsi"/>
        </w:rPr>
        <w:t>, Study on Artificial Intelligence (AI)/Machine Learning (ML) for NR Air Interface, Qualcomm, 3GPP TSG RAN Meeting #94e, Electronic Meeting, Dec. 6 - 17, 2021.</w:t>
      </w:r>
      <w:bookmarkEnd w:id="58"/>
      <w:bookmarkEnd w:id="59"/>
    </w:p>
    <w:p w14:paraId="413615FA" w14:textId="0854D048" w:rsidR="00142752" w:rsidRPr="002F6B34" w:rsidRDefault="003B449E" w:rsidP="002F6B34">
      <w:pPr>
        <w:pStyle w:val="Reference"/>
        <w:numPr>
          <w:ilvl w:val="0"/>
          <w:numId w:val="32"/>
        </w:numPr>
        <w:tabs>
          <w:tab w:val="clear" w:pos="567"/>
        </w:tabs>
        <w:ind w:left="0" w:firstLine="0"/>
        <w:rPr>
          <w:rFonts w:asciiTheme="minorHAnsi" w:hAnsiTheme="minorHAnsi" w:cstheme="minorHAnsi"/>
        </w:rPr>
      </w:pPr>
      <w:bookmarkStart w:id="62" w:name="_Ref118454633"/>
      <w:bookmarkStart w:id="63" w:name="_Ref102145744"/>
      <w:bookmarkEnd w:id="60"/>
      <w:bookmarkEnd w:id="61"/>
      <w:r w:rsidRPr="003B449E">
        <w:rPr>
          <w:rFonts w:asciiTheme="minorHAnsi" w:hAnsiTheme="minorHAnsi" w:cstheme="minorHAnsi"/>
        </w:rPr>
        <w:t>R2-2306906</w:t>
      </w:r>
      <w:r>
        <w:rPr>
          <w:rFonts w:asciiTheme="minorHAnsi" w:hAnsiTheme="minorHAnsi" w:cstheme="minorHAnsi"/>
        </w:rPr>
        <w:t xml:space="preserve"> </w:t>
      </w:r>
      <w:bookmarkEnd w:id="62"/>
      <w:r>
        <w:rPr>
          <w:rFonts w:asciiTheme="minorHAnsi" w:hAnsiTheme="minorHAnsi" w:cstheme="minorHAnsi"/>
        </w:rPr>
        <w:t xml:space="preserve">- </w:t>
      </w:r>
      <w:r w:rsidR="00B66A0C" w:rsidRPr="00B66A0C">
        <w:rPr>
          <w:rFonts w:asciiTheme="minorHAnsi" w:hAnsiTheme="minorHAnsi" w:cstheme="minorHAnsi"/>
        </w:rPr>
        <w:t>LS out on Data Collection Requirements and Assumptions</w:t>
      </w:r>
      <w:bookmarkEnd w:id="63"/>
    </w:p>
    <w:sectPr w:rsidR="00142752" w:rsidRPr="002F6B3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49EF8" w14:textId="77777777" w:rsidR="00202471" w:rsidRDefault="00202471">
      <w:r>
        <w:separator/>
      </w:r>
    </w:p>
  </w:endnote>
  <w:endnote w:type="continuationSeparator" w:id="0">
    <w:p w14:paraId="41481C81" w14:textId="77777777" w:rsidR="00202471" w:rsidRDefault="00202471">
      <w:r>
        <w:continuationSeparator/>
      </w:r>
    </w:p>
  </w:endnote>
  <w:endnote w:type="continuationNotice" w:id="1">
    <w:p w14:paraId="1E24A681" w14:textId="77777777" w:rsidR="00202471" w:rsidRDefault="002024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C7D5" w14:textId="77777777" w:rsidR="00202471" w:rsidRDefault="00202471">
      <w:r>
        <w:separator/>
      </w:r>
    </w:p>
  </w:footnote>
  <w:footnote w:type="continuationSeparator" w:id="0">
    <w:p w14:paraId="3CCED123" w14:textId="77777777" w:rsidR="00202471" w:rsidRDefault="00202471">
      <w:r>
        <w:continuationSeparator/>
      </w:r>
    </w:p>
  </w:footnote>
  <w:footnote w:type="continuationNotice" w:id="1">
    <w:p w14:paraId="7F415B41" w14:textId="77777777" w:rsidR="00202471" w:rsidRDefault="002024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3D1EC5"/>
    <w:multiLevelType w:val="multilevel"/>
    <w:tmpl w:val="3F1A4F52"/>
    <w:styleLink w:val="CurrentList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F241D"/>
    <w:multiLevelType w:val="hybridMultilevel"/>
    <w:tmpl w:val="6026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C06C3"/>
    <w:multiLevelType w:val="multilevel"/>
    <w:tmpl w:val="51A8FDCC"/>
    <w:styleLink w:val="CurrentList19"/>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E8291F"/>
    <w:multiLevelType w:val="hybridMultilevel"/>
    <w:tmpl w:val="83CCCBFC"/>
    <w:lvl w:ilvl="0" w:tplc="93E2EA84">
      <w:start w:val="1"/>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285E14"/>
    <w:multiLevelType w:val="hybridMultilevel"/>
    <w:tmpl w:val="1B30771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0E6F7C1B"/>
    <w:multiLevelType w:val="multilevel"/>
    <w:tmpl w:val="BF4AF49E"/>
    <w:lvl w:ilvl="0">
      <w:start w:val="2"/>
      <w:numFmt w:val="decimal"/>
      <w:lvlText w:val="%1"/>
      <w:lvlJc w:val="left"/>
      <w:pPr>
        <w:ind w:left="440" w:hanging="44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E700D00"/>
    <w:multiLevelType w:val="hybridMultilevel"/>
    <w:tmpl w:val="4D7C08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F163D0"/>
    <w:multiLevelType w:val="multilevel"/>
    <w:tmpl w:val="9FF023C0"/>
    <w:styleLink w:val="CurrentList9"/>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927" w:hanging="360"/>
      </w:pPr>
      <w:rPr>
        <w:rFonts w:ascii="Times" w:eastAsia="Batang" w:hAnsi="Times" w:cs="Times"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15:restartNumberingAfterBreak="0">
    <w:nsid w:val="13CC3254"/>
    <w:multiLevelType w:val="hybridMultilevel"/>
    <w:tmpl w:val="15282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8E1185A"/>
    <w:multiLevelType w:val="hybridMultilevel"/>
    <w:tmpl w:val="CD526FE2"/>
    <w:lvl w:ilvl="0" w:tplc="B3B84D22">
      <w:start w:val="1"/>
      <w:numFmt w:val="bullet"/>
      <w:lvlText w:val="-"/>
      <w:lvlJc w:val="left"/>
      <w:pPr>
        <w:tabs>
          <w:tab w:val="num" w:pos="720"/>
        </w:tabs>
        <w:ind w:left="720" w:hanging="360"/>
      </w:pPr>
      <w:rPr>
        <w:rFonts w:ascii="Calibri" w:hAnsi="Calibri" w:hint="default"/>
      </w:rPr>
    </w:lvl>
    <w:lvl w:ilvl="1" w:tplc="8C620202">
      <w:numFmt w:val="bullet"/>
      <w:lvlText w:val="o"/>
      <w:lvlJc w:val="left"/>
      <w:pPr>
        <w:tabs>
          <w:tab w:val="num" w:pos="1440"/>
        </w:tabs>
        <w:ind w:left="1440" w:hanging="360"/>
      </w:pPr>
      <w:rPr>
        <w:rFonts w:ascii="Courier New" w:hAnsi="Courier New" w:hint="default"/>
      </w:rPr>
    </w:lvl>
    <w:lvl w:ilvl="2" w:tplc="86700620" w:tentative="1">
      <w:start w:val="1"/>
      <w:numFmt w:val="bullet"/>
      <w:lvlText w:val="-"/>
      <w:lvlJc w:val="left"/>
      <w:pPr>
        <w:tabs>
          <w:tab w:val="num" w:pos="2160"/>
        </w:tabs>
        <w:ind w:left="2160" w:hanging="360"/>
      </w:pPr>
      <w:rPr>
        <w:rFonts w:ascii="Calibri" w:hAnsi="Calibri" w:hint="default"/>
      </w:rPr>
    </w:lvl>
    <w:lvl w:ilvl="3" w:tplc="44D89934" w:tentative="1">
      <w:start w:val="1"/>
      <w:numFmt w:val="bullet"/>
      <w:lvlText w:val="-"/>
      <w:lvlJc w:val="left"/>
      <w:pPr>
        <w:tabs>
          <w:tab w:val="num" w:pos="2880"/>
        </w:tabs>
        <w:ind w:left="2880" w:hanging="360"/>
      </w:pPr>
      <w:rPr>
        <w:rFonts w:ascii="Calibri" w:hAnsi="Calibri" w:hint="default"/>
      </w:rPr>
    </w:lvl>
    <w:lvl w:ilvl="4" w:tplc="E7321C2E" w:tentative="1">
      <w:start w:val="1"/>
      <w:numFmt w:val="bullet"/>
      <w:lvlText w:val="-"/>
      <w:lvlJc w:val="left"/>
      <w:pPr>
        <w:tabs>
          <w:tab w:val="num" w:pos="3600"/>
        </w:tabs>
        <w:ind w:left="3600" w:hanging="360"/>
      </w:pPr>
      <w:rPr>
        <w:rFonts w:ascii="Calibri" w:hAnsi="Calibri" w:hint="default"/>
      </w:rPr>
    </w:lvl>
    <w:lvl w:ilvl="5" w:tplc="84C28210" w:tentative="1">
      <w:start w:val="1"/>
      <w:numFmt w:val="bullet"/>
      <w:lvlText w:val="-"/>
      <w:lvlJc w:val="left"/>
      <w:pPr>
        <w:tabs>
          <w:tab w:val="num" w:pos="4320"/>
        </w:tabs>
        <w:ind w:left="4320" w:hanging="360"/>
      </w:pPr>
      <w:rPr>
        <w:rFonts w:ascii="Calibri" w:hAnsi="Calibri" w:hint="default"/>
      </w:rPr>
    </w:lvl>
    <w:lvl w:ilvl="6" w:tplc="2CD2E642" w:tentative="1">
      <w:start w:val="1"/>
      <w:numFmt w:val="bullet"/>
      <w:lvlText w:val="-"/>
      <w:lvlJc w:val="left"/>
      <w:pPr>
        <w:tabs>
          <w:tab w:val="num" w:pos="5040"/>
        </w:tabs>
        <w:ind w:left="5040" w:hanging="360"/>
      </w:pPr>
      <w:rPr>
        <w:rFonts w:ascii="Calibri" w:hAnsi="Calibri" w:hint="default"/>
      </w:rPr>
    </w:lvl>
    <w:lvl w:ilvl="7" w:tplc="1E8AF230" w:tentative="1">
      <w:start w:val="1"/>
      <w:numFmt w:val="bullet"/>
      <w:lvlText w:val="-"/>
      <w:lvlJc w:val="left"/>
      <w:pPr>
        <w:tabs>
          <w:tab w:val="num" w:pos="5760"/>
        </w:tabs>
        <w:ind w:left="5760" w:hanging="360"/>
      </w:pPr>
      <w:rPr>
        <w:rFonts w:ascii="Calibri" w:hAnsi="Calibri" w:hint="default"/>
      </w:rPr>
    </w:lvl>
    <w:lvl w:ilvl="8" w:tplc="C0921A46"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19E057CD"/>
    <w:multiLevelType w:val="multilevel"/>
    <w:tmpl w:val="7D4C43F2"/>
    <w:styleLink w:val="CurrentList6"/>
    <w:lvl w:ilvl="0">
      <w:numFmt w:val="decimal"/>
      <w:lvlText w:val="Observation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A031A09"/>
    <w:multiLevelType w:val="multilevel"/>
    <w:tmpl w:val="5A9EDAD8"/>
    <w:styleLink w:val="CurrentList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6C4ACD"/>
    <w:multiLevelType w:val="multilevel"/>
    <w:tmpl w:val="01C4253C"/>
    <w:styleLink w:val="CurrentLis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15449CD"/>
    <w:multiLevelType w:val="multilevel"/>
    <w:tmpl w:val="5A9EDAD8"/>
    <w:styleLink w:val="CurrentList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477F7D"/>
    <w:multiLevelType w:val="hybridMultilevel"/>
    <w:tmpl w:val="8B00FB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335553"/>
    <w:multiLevelType w:val="hybridMultilevel"/>
    <w:tmpl w:val="1560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C8431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0C825A4"/>
    <w:multiLevelType w:val="hybridMultilevel"/>
    <w:tmpl w:val="67DAB78E"/>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746B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B83D19"/>
    <w:multiLevelType w:val="hybridMultilevel"/>
    <w:tmpl w:val="42144C4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DC705DB2"/>
    <w:lvl w:ilvl="0" w:tplc="F10E28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277EF3"/>
    <w:multiLevelType w:val="multilevel"/>
    <w:tmpl w:val="21541462"/>
    <w:styleLink w:val="CurrentList1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E7B31E4"/>
    <w:multiLevelType w:val="hybridMultilevel"/>
    <w:tmpl w:val="80248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4438F1"/>
    <w:multiLevelType w:val="multilevel"/>
    <w:tmpl w:val="EF2CF6D2"/>
    <w:styleLink w:val="CurrentList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0856F36"/>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rPr>
        <w:rFonts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11E6EED"/>
    <w:multiLevelType w:val="multilevel"/>
    <w:tmpl w:val="9FF023C0"/>
    <w:styleLink w:val="CurrentList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14B1814"/>
    <w:multiLevelType w:val="hybridMultilevel"/>
    <w:tmpl w:val="E38C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8A1EFC"/>
    <w:multiLevelType w:val="hybridMultilevel"/>
    <w:tmpl w:val="133A0FC8"/>
    <w:lvl w:ilvl="0" w:tplc="00201BC4">
      <w:start w:val="2"/>
      <w:numFmt w:val="bullet"/>
      <w:lvlText w:val="-"/>
      <w:lvlJc w:val="left"/>
      <w:pPr>
        <w:ind w:left="720" w:hanging="360"/>
      </w:pPr>
      <w:rPr>
        <w:rFonts w:ascii="Arial" w:eastAsiaTheme="minorHAnsi" w:hAnsi="Arial" w:cs="Arial" w:hint="default"/>
      </w:rPr>
    </w:lvl>
    <w:lvl w:ilvl="1" w:tplc="00201BC4">
      <w:start w:val="2"/>
      <w:numFmt w:val="bullet"/>
      <w:lvlText w:val="-"/>
      <w:lvlJc w:val="left"/>
      <w:pPr>
        <w:ind w:left="1440" w:hanging="360"/>
      </w:pPr>
      <w:rPr>
        <w:rFonts w:ascii="Arial" w:eastAsiaTheme="minorHAnsi" w:hAnsi="Arial" w:cs="Arial"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A77325"/>
    <w:multiLevelType w:val="multilevel"/>
    <w:tmpl w:val="4A5648D0"/>
    <w:styleLink w:val="CurrentList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4F1B1F"/>
    <w:multiLevelType w:val="hybridMultilevel"/>
    <w:tmpl w:val="6478A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9271FA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A137466"/>
    <w:multiLevelType w:val="multilevel"/>
    <w:tmpl w:val="9FF023C0"/>
    <w:styleLink w:val="CurrentList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AB37DE8"/>
    <w:multiLevelType w:val="hybridMultilevel"/>
    <w:tmpl w:val="224405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4BCB67A6"/>
    <w:multiLevelType w:val="hybridMultilevel"/>
    <w:tmpl w:val="3FE80DC2"/>
    <w:lvl w:ilvl="0" w:tplc="FFFFFFFF">
      <w:start w:val="1"/>
      <w:numFmt w:val="decimal"/>
      <w:lvlText w:val="Proposal %1"/>
      <w:lvlJc w:val="left"/>
      <w:pPr>
        <w:tabs>
          <w:tab w:val="num" w:pos="1304"/>
        </w:tabs>
        <w:ind w:left="1304" w:hanging="1304"/>
      </w:pPr>
      <w:rPr>
        <w:rFonts w:hint="default"/>
      </w:rPr>
    </w:lvl>
    <w:lvl w:ilvl="1" w:tplc="8C620202">
      <w:numFmt w:val="bullet"/>
      <w:lvlText w:val="o"/>
      <w:lvlJc w:val="left"/>
      <w:pPr>
        <w:tabs>
          <w:tab w:val="num" w:pos="2574"/>
        </w:tabs>
        <w:ind w:left="2574" w:hanging="360"/>
      </w:pPr>
      <w:rPr>
        <w:rFonts w:ascii="Courier New" w:hAnsi="Courier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0CE33C1"/>
    <w:multiLevelType w:val="hybridMultilevel"/>
    <w:tmpl w:val="422AC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hybridMultilevel"/>
    <w:tmpl w:val="22DA6AE6"/>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320A4C"/>
    <w:multiLevelType w:val="multilevel"/>
    <w:tmpl w:val="C3D8AD6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8" w15:restartNumberingAfterBreak="0">
    <w:nsid w:val="53774FF2"/>
    <w:multiLevelType w:val="hybridMultilevel"/>
    <w:tmpl w:val="721E70C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9" w15:restartNumberingAfterBreak="0">
    <w:nsid w:val="57662114"/>
    <w:multiLevelType w:val="multilevel"/>
    <w:tmpl w:val="51A8FDCC"/>
    <w:styleLink w:val="CurrentList20"/>
    <w:lvl w:ilvl="0">
      <w:numFmt w:val="decimal"/>
      <w:lvlText w:val="[%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8410AAB"/>
    <w:multiLevelType w:val="multilevel"/>
    <w:tmpl w:val="67FCC8A2"/>
    <w:styleLink w:val="CurrentList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86F5363"/>
    <w:multiLevelType w:val="hybridMultilevel"/>
    <w:tmpl w:val="34D05664"/>
    <w:lvl w:ilvl="0" w:tplc="FFFFFFFF">
      <w:start w:val="2"/>
      <w:numFmt w:val="bullet"/>
      <w:lvlText w:val="-"/>
      <w:lvlJc w:val="left"/>
      <w:pPr>
        <w:ind w:left="720" w:hanging="360"/>
      </w:pPr>
      <w:rPr>
        <w:rFonts w:ascii="Arial" w:eastAsiaTheme="minorHAnsi" w:hAnsi="Arial" w:cs="Arial" w:hint="default"/>
      </w:rPr>
    </w:lvl>
    <w:lvl w:ilvl="1" w:tplc="00201BC4">
      <w:start w:val="2"/>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894784F"/>
    <w:multiLevelType w:val="hybridMultilevel"/>
    <w:tmpl w:val="BE72A0D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2574"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597646B8"/>
    <w:multiLevelType w:val="hybridMultilevel"/>
    <w:tmpl w:val="83A27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5CFC7E9F"/>
    <w:multiLevelType w:val="multilevel"/>
    <w:tmpl w:val="2DB6FE96"/>
    <w:styleLink w:val="CurrentLis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E1063C8"/>
    <w:multiLevelType w:val="hybridMultilevel"/>
    <w:tmpl w:val="4036AEC4"/>
    <w:lvl w:ilvl="0" w:tplc="20000001">
      <w:start w:val="1"/>
      <w:numFmt w:val="bullet"/>
      <w:lvlText w:val=""/>
      <w:lvlJc w:val="left"/>
      <w:pPr>
        <w:ind w:left="720" w:hanging="360"/>
      </w:pPr>
      <w:rPr>
        <w:rFonts w:ascii="Symbol" w:hAnsi="Symbol" w:hint="default"/>
      </w:rPr>
    </w:lvl>
    <w:lvl w:ilvl="1" w:tplc="00201BC4">
      <w:start w:val="2"/>
      <w:numFmt w:val="bullet"/>
      <w:lvlText w:val="-"/>
      <w:lvlJc w:val="left"/>
      <w:pPr>
        <w:ind w:left="1440" w:hanging="360"/>
      </w:pPr>
      <w:rPr>
        <w:rFonts w:ascii="Arial" w:eastAsiaTheme="minorHAnsi"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5E326D95"/>
    <w:multiLevelType w:val="hybridMultilevel"/>
    <w:tmpl w:val="9A0E93B8"/>
    <w:lvl w:ilvl="0" w:tplc="EAB48ECE">
      <w:start w:val="1"/>
      <w:numFmt w:val="bullet"/>
      <w:lvlText w:val="-"/>
      <w:lvlJc w:val="left"/>
      <w:pPr>
        <w:tabs>
          <w:tab w:val="num" w:pos="720"/>
        </w:tabs>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99A16A7"/>
    <w:multiLevelType w:val="multilevel"/>
    <w:tmpl w:val="FCB43682"/>
    <w:styleLink w:val="CurrentList17"/>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3" w15:restartNumberingAfterBreak="0">
    <w:nsid w:val="713A06F9"/>
    <w:multiLevelType w:val="multilevel"/>
    <w:tmpl w:val="9FF023C0"/>
    <w:styleLink w:val="CurrentList1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19062AC"/>
    <w:multiLevelType w:val="hybridMultilevel"/>
    <w:tmpl w:val="51E88C7C"/>
    <w:lvl w:ilvl="0" w:tplc="EAB48ECE">
      <w:start w:val="1"/>
      <w:numFmt w:val="bullet"/>
      <w:lvlText w:val="-"/>
      <w:lvlJc w:val="left"/>
      <w:pPr>
        <w:tabs>
          <w:tab w:val="num" w:pos="720"/>
        </w:tabs>
        <w:ind w:left="720" w:hanging="360"/>
      </w:pPr>
      <w:rPr>
        <w:rFonts w:ascii="Times New Roman" w:hAnsi="Times New Roman" w:hint="default"/>
      </w:rPr>
    </w:lvl>
    <w:lvl w:ilvl="1" w:tplc="EAC65834">
      <w:numFmt w:val="bullet"/>
      <w:lvlText w:val="-"/>
      <w:lvlJc w:val="left"/>
      <w:pPr>
        <w:tabs>
          <w:tab w:val="num" w:pos="1440"/>
        </w:tabs>
        <w:ind w:left="1440" w:hanging="360"/>
      </w:pPr>
      <w:rPr>
        <w:rFonts w:ascii="Times New Roman" w:hAnsi="Times New Roman" w:hint="default"/>
      </w:rPr>
    </w:lvl>
    <w:lvl w:ilvl="2" w:tplc="170C84BC">
      <w:start w:val="1"/>
      <w:numFmt w:val="bullet"/>
      <w:lvlText w:val="-"/>
      <w:lvlJc w:val="left"/>
      <w:pPr>
        <w:tabs>
          <w:tab w:val="num" w:pos="2160"/>
        </w:tabs>
        <w:ind w:left="2160" w:hanging="360"/>
      </w:pPr>
      <w:rPr>
        <w:rFonts w:ascii="Times New Roman" w:hAnsi="Times New Roman" w:hint="default"/>
      </w:rPr>
    </w:lvl>
    <w:lvl w:ilvl="3" w:tplc="95B6FBF6" w:tentative="1">
      <w:start w:val="1"/>
      <w:numFmt w:val="bullet"/>
      <w:lvlText w:val="-"/>
      <w:lvlJc w:val="left"/>
      <w:pPr>
        <w:tabs>
          <w:tab w:val="num" w:pos="2880"/>
        </w:tabs>
        <w:ind w:left="2880" w:hanging="360"/>
      </w:pPr>
      <w:rPr>
        <w:rFonts w:ascii="Times New Roman" w:hAnsi="Times New Roman" w:hint="default"/>
      </w:rPr>
    </w:lvl>
    <w:lvl w:ilvl="4" w:tplc="C9E83C70" w:tentative="1">
      <w:start w:val="1"/>
      <w:numFmt w:val="bullet"/>
      <w:lvlText w:val="-"/>
      <w:lvlJc w:val="left"/>
      <w:pPr>
        <w:tabs>
          <w:tab w:val="num" w:pos="3600"/>
        </w:tabs>
        <w:ind w:left="3600" w:hanging="360"/>
      </w:pPr>
      <w:rPr>
        <w:rFonts w:ascii="Times New Roman" w:hAnsi="Times New Roman" w:hint="default"/>
      </w:rPr>
    </w:lvl>
    <w:lvl w:ilvl="5" w:tplc="0EAC33C2" w:tentative="1">
      <w:start w:val="1"/>
      <w:numFmt w:val="bullet"/>
      <w:lvlText w:val="-"/>
      <w:lvlJc w:val="left"/>
      <w:pPr>
        <w:tabs>
          <w:tab w:val="num" w:pos="4320"/>
        </w:tabs>
        <w:ind w:left="4320" w:hanging="360"/>
      </w:pPr>
      <w:rPr>
        <w:rFonts w:ascii="Times New Roman" w:hAnsi="Times New Roman" w:hint="default"/>
      </w:rPr>
    </w:lvl>
    <w:lvl w:ilvl="6" w:tplc="E7FE904E" w:tentative="1">
      <w:start w:val="1"/>
      <w:numFmt w:val="bullet"/>
      <w:lvlText w:val="-"/>
      <w:lvlJc w:val="left"/>
      <w:pPr>
        <w:tabs>
          <w:tab w:val="num" w:pos="5040"/>
        </w:tabs>
        <w:ind w:left="5040" w:hanging="360"/>
      </w:pPr>
      <w:rPr>
        <w:rFonts w:ascii="Times New Roman" w:hAnsi="Times New Roman" w:hint="default"/>
      </w:rPr>
    </w:lvl>
    <w:lvl w:ilvl="7" w:tplc="8C200D04" w:tentative="1">
      <w:start w:val="1"/>
      <w:numFmt w:val="bullet"/>
      <w:lvlText w:val="-"/>
      <w:lvlJc w:val="left"/>
      <w:pPr>
        <w:tabs>
          <w:tab w:val="num" w:pos="5760"/>
        </w:tabs>
        <w:ind w:left="5760" w:hanging="360"/>
      </w:pPr>
      <w:rPr>
        <w:rFonts w:ascii="Times New Roman" w:hAnsi="Times New Roman" w:hint="default"/>
      </w:rPr>
    </w:lvl>
    <w:lvl w:ilvl="8" w:tplc="C868DB94" w:tentative="1">
      <w:start w:val="1"/>
      <w:numFmt w:val="bullet"/>
      <w:lvlText w:val="-"/>
      <w:lvlJc w:val="left"/>
      <w:pPr>
        <w:tabs>
          <w:tab w:val="num" w:pos="6480"/>
        </w:tabs>
        <w:ind w:left="6480" w:hanging="360"/>
      </w:pPr>
      <w:rPr>
        <w:rFonts w:ascii="Times New Roman" w:hAnsi="Times New Roman" w:hint="default"/>
      </w:rPr>
    </w:lvl>
  </w:abstractNum>
  <w:abstractNum w:abstractNumId="7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76" w15:restartNumberingAfterBreak="0">
    <w:nsid w:val="72550539"/>
    <w:multiLevelType w:val="hybridMultilevel"/>
    <w:tmpl w:val="F7DEA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27250DB"/>
    <w:multiLevelType w:val="hybridMultilevel"/>
    <w:tmpl w:val="52445E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44E2646"/>
    <w:multiLevelType w:val="hybridMultilevel"/>
    <w:tmpl w:val="050A9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4FF1CEA"/>
    <w:multiLevelType w:val="hybridMultilevel"/>
    <w:tmpl w:val="C91A7F02"/>
    <w:styleLink w:val="CurrentList14"/>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6AF75E3"/>
    <w:multiLevelType w:val="hybridMultilevel"/>
    <w:tmpl w:val="125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122EB3"/>
    <w:multiLevelType w:val="hybridMultilevel"/>
    <w:tmpl w:val="526E95A0"/>
    <w:lvl w:ilvl="0" w:tplc="FFFFFFFF">
      <w:start w:val="1"/>
      <w:numFmt w:val="low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8C31E86"/>
    <w:multiLevelType w:val="multilevel"/>
    <w:tmpl w:val="87D8D796"/>
    <w:styleLink w:val="CurrentLis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B716E05"/>
    <w:multiLevelType w:val="hybridMultilevel"/>
    <w:tmpl w:val="2604E6B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BA9458C"/>
    <w:multiLevelType w:val="multilevel"/>
    <w:tmpl w:val="FCB43682"/>
    <w:styleLink w:val="CurrentList16"/>
    <w:lvl w:ilvl="0">
      <w:start w:val="1"/>
      <w:numFmt w:val="decimal"/>
      <w:lvlText w:val="Proposal %1"/>
      <w:lvlJc w:val="left"/>
      <w:pPr>
        <w:ind w:left="0" w:firstLine="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8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EB65BB9"/>
    <w:multiLevelType w:val="multilevel"/>
    <w:tmpl w:val="AC0251BA"/>
    <w:numStyleLink w:val="CurrentList1"/>
  </w:abstractNum>
  <w:num w:numId="1" w16cid:durableId="549923984">
    <w:abstractNumId w:val="53"/>
  </w:num>
  <w:num w:numId="2" w16cid:durableId="1190872980">
    <w:abstractNumId w:val="0"/>
  </w:num>
  <w:num w:numId="3" w16cid:durableId="330526065">
    <w:abstractNumId w:val="55"/>
  </w:num>
  <w:num w:numId="4" w16cid:durableId="2032953292">
    <w:abstractNumId w:val="56"/>
  </w:num>
  <w:num w:numId="5" w16cid:durableId="10107321">
    <w:abstractNumId w:val="65"/>
  </w:num>
  <w:num w:numId="6" w16cid:durableId="412313150">
    <w:abstractNumId w:val="21"/>
  </w:num>
  <w:num w:numId="7" w16cid:durableId="8915402">
    <w:abstractNumId w:val="24"/>
  </w:num>
  <w:num w:numId="8" w16cid:durableId="890312104">
    <w:abstractNumId w:val="10"/>
  </w:num>
  <w:num w:numId="9" w16cid:durableId="1733772336">
    <w:abstractNumId w:val="79"/>
  </w:num>
  <w:num w:numId="10" w16cid:durableId="148057384">
    <w:abstractNumId w:val="32"/>
  </w:num>
  <w:num w:numId="11" w16cid:durableId="1949307834">
    <w:abstractNumId w:val="72"/>
  </w:num>
  <w:num w:numId="12" w16cid:durableId="1492134775">
    <w:abstractNumId w:val="64"/>
  </w:num>
  <w:num w:numId="13" w16cid:durableId="1671521748">
    <w:abstractNumId w:val="37"/>
    <w:lvlOverride w:ilvl="0">
      <w:lvl w:ilvl="0" w:tplc="F10E2822">
        <w:start w:val="1"/>
        <w:numFmt w:val="decimal"/>
        <w:pStyle w:val="Proposal"/>
        <w:lvlText w:val="Proposal %1"/>
        <w:lvlJc w:val="left"/>
        <w:pPr>
          <w:ind w:left="1134" w:firstLine="0"/>
        </w:pPr>
        <w:rPr>
          <w:rFonts w:hint="default"/>
          <w:b/>
          <w:bCs w:val="0"/>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4" w16cid:durableId="1531647679">
    <w:abstractNumId w:val="83"/>
  </w:num>
  <w:num w:numId="15" w16cid:durableId="1694846146">
    <w:abstractNumId w:val="20"/>
  </w:num>
  <w:num w:numId="16" w16cid:durableId="277100646">
    <w:abstractNumId w:val="66"/>
  </w:num>
  <w:num w:numId="17" w16cid:durableId="321202024">
    <w:abstractNumId w:val="40"/>
  </w:num>
  <w:num w:numId="18" w16cid:durableId="2119792062">
    <w:abstractNumId w:val="16"/>
  </w:num>
  <w:num w:numId="19" w16cid:durableId="1545672965">
    <w:abstractNumId w:val="46"/>
  </w:num>
  <w:num w:numId="20" w16cid:durableId="967278307">
    <w:abstractNumId w:val="49"/>
  </w:num>
  <w:num w:numId="21" w16cid:durableId="644510150">
    <w:abstractNumId w:val="9"/>
  </w:num>
  <w:num w:numId="22" w16cid:durableId="1924148504">
    <w:abstractNumId w:val="73"/>
  </w:num>
  <w:num w:numId="23" w16cid:durableId="1267078256">
    <w:abstractNumId w:val="42"/>
  </w:num>
  <w:num w:numId="24" w16cid:durableId="1072889866">
    <w:abstractNumId w:val="60"/>
  </w:num>
  <w:num w:numId="25" w16cid:durableId="583101422">
    <w:abstractNumId w:val="22"/>
  </w:num>
  <w:num w:numId="26" w16cid:durableId="1449160226">
    <w:abstractNumId w:val="17"/>
  </w:num>
  <w:num w:numId="27" w16cid:durableId="837890413">
    <w:abstractNumId w:val="85"/>
  </w:num>
  <w:num w:numId="28" w16cid:durableId="357120636">
    <w:abstractNumId w:val="71"/>
  </w:num>
  <w:num w:numId="29" w16cid:durableId="1373385259">
    <w:abstractNumId w:val="38"/>
  </w:num>
  <w:num w:numId="30" w16cid:durableId="1366175476">
    <w:abstractNumId w:val="4"/>
  </w:num>
  <w:num w:numId="31" w16cid:durableId="1850870841">
    <w:abstractNumId w:val="59"/>
  </w:num>
  <w:num w:numId="32" w16cid:durableId="1694071887">
    <w:abstractNumId w:val="53"/>
    <w:lvlOverride w:ilvl="0">
      <w:startOverride w:val="1"/>
    </w:lvlOverride>
  </w:num>
  <w:num w:numId="33" w16cid:durableId="2040279498">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5333465">
    <w:abstractNumId w:val="19"/>
  </w:num>
  <w:num w:numId="35" w16cid:durableId="383453218">
    <w:abstractNumId w:val="51"/>
  </w:num>
  <w:num w:numId="36" w16cid:durableId="987588359">
    <w:abstractNumId w:val="77"/>
  </w:num>
  <w:num w:numId="37" w16cid:durableId="1378159448">
    <w:abstractNumId w:val="2"/>
  </w:num>
  <w:num w:numId="38" w16cid:durableId="171842874">
    <w:abstractNumId w:val="43"/>
  </w:num>
  <w:num w:numId="39" w16cid:durableId="1763334931">
    <w:abstractNumId w:val="63"/>
  </w:num>
  <w:num w:numId="40" w16cid:durableId="523330682">
    <w:abstractNumId w:val="47"/>
  </w:num>
  <w:num w:numId="41" w16cid:durableId="1601379126">
    <w:abstractNumId w:val="25"/>
  </w:num>
  <w:num w:numId="42" w16cid:durableId="856582047">
    <w:abstractNumId w:val="80"/>
  </w:num>
  <w:num w:numId="43" w16cid:durableId="1959948093">
    <w:abstractNumId w:val="11"/>
  </w:num>
  <w:num w:numId="44" w16cid:durableId="1205872045">
    <w:abstractNumId w:val="8"/>
  </w:num>
  <w:num w:numId="45" w16cid:durableId="2042434854">
    <w:abstractNumId w:val="7"/>
  </w:num>
  <w:num w:numId="46" w16cid:durableId="77942809">
    <w:abstractNumId w:val="14"/>
  </w:num>
  <w:num w:numId="47" w16cid:durableId="1627079132">
    <w:abstractNumId w:val="87"/>
  </w:num>
  <w:num w:numId="48" w16cid:durableId="1282033725">
    <w:abstractNumId w:val="33"/>
  </w:num>
  <w:num w:numId="49" w16cid:durableId="93016812">
    <w:abstractNumId w:val="82"/>
  </w:num>
  <w:num w:numId="50" w16cid:durableId="407072821">
    <w:abstractNumId w:val="29"/>
  </w:num>
  <w:num w:numId="51" w16cid:durableId="1819103498">
    <w:abstractNumId w:val="34"/>
  </w:num>
  <w:num w:numId="52" w16cid:durableId="759369391">
    <w:abstractNumId w:val="13"/>
  </w:num>
  <w:num w:numId="53" w16cid:durableId="159319014">
    <w:abstractNumId w:val="69"/>
  </w:num>
  <w:num w:numId="54" w16cid:durableId="1068111335">
    <w:abstractNumId w:val="35"/>
  </w:num>
  <w:num w:numId="55" w16cid:durableId="46227760">
    <w:abstractNumId w:val="30"/>
  </w:num>
  <w:num w:numId="56" w16cid:durableId="539168964">
    <w:abstractNumId w:val="45"/>
  </w:num>
  <w:num w:numId="57" w16cid:durableId="1184856770">
    <w:abstractNumId w:val="26"/>
  </w:num>
  <w:num w:numId="58" w16cid:durableId="1819421551">
    <w:abstractNumId w:val="70"/>
  </w:num>
  <w:num w:numId="59" w16cid:durableId="247349913">
    <w:abstractNumId w:val="74"/>
  </w:num>
  <w:num w:numId="60" w16cid:durableId="836387042">
    <w:abstractNumId w:val="27"/>
  </w:num>
  <w:num w:numId="61" w16cid:durableId="1507868239">
    <w:abstractNumId w:val="50"/>
  </w:num>
  <w:num w:numId="62" w16cid:durableId="560403939">
    <w:abstractNumId w:val="68"/>
  </w:num>
  <w:num w:numId="63" w16cid:durableId="1767654030">
    <w:abstractNumId w:val="12"/>
  </w:num>
  <w:num w:numId="64" w16cid:durableId="122235434">
    <w:abstractNumId w:val="37"/>
  </w:num>
  <w:num w:numId="65" w16cid:durableId="1105228899">
    <w:abstractNumId w:val="23"/>
  </w:num>
  <w:num w:numId="66" w16cid:durableId="1285042291">
    <w:abstractNumId w:val="78"/>
  </w:num>
  <w:num w:numId="67" w16cid:durableId="1096052803">
    <w:abstractNumId w:val="3"/>
  </w:num>
  <w:num w:numId="68" w16cid:durableId="1956718800">
    <w:abstractNumId w:val="54"/>
  </w:num>
  <w:num w:numId="69" w16cid:durableId="784733900">
    <w:abstractNumId w:val="39"/>
  </w:num>
  <w:num w:numId="70" w16cid:durableId="1428889610">
    <w:abstractNumId w:val="15"/>
  </w:num>
  <w:num w:numId="71" w16cid:durableId="891386149">
    <w:abstractNumId w:val="28"/>
  </w:num>
  <w:num w:numId="72" w16cid:durableId="901404461">
    <w:abstractNumId w:val="86"/>
  </w:num>
  <w:num w:numId="73" w16cid:durableId="225185618">
    <w:abstractNumId w:val="76"/>
  </w:num>
  <w:num w:numId="74" w16cid:durableId="1158613716">
    <w:abstractNumId w:val="81"/>
  </w:num>
  <w:num w:numId="75" w16cid:durableId="1267880924">
    <w:abstractNumId w:val="67"/>
  </w:num>
  <w:num w:numId="76" w16cid:durableId="312102858">
    <w:abstractNumId w:val="44"/>
  </w:num>
  <w:num w:numId="77" w16cid:durableId="1074281865">
    <w:abstractNumId w:val="61"/>
  </w:num>
  <w:num w:numId="78" w16cid:durableId="1729646578">
    <w:abstractNumId w:val="36"/>
  </w:num>
  <w:num w:numId="79" w16cid:durableId="1165634789">
    <w:abstractNumId w:val="6"/>
  </w:num>
  <w:num w:numId="80" w16cid:durableId="2054033400">
    <w:abstractNumId w:val="18"/>
  </w:num>
  <w:num w:numId="81" w16cid:durableId="2063089320">
    <w:abstractNumId w:val="84"/>
  </w:num>
  <w:num w:numId="82" w16cid:durableId="1952471427">
    <w:abstractNumId w:val="75"/>
  </w:num>
  <w:num w:numId="83" w16cid:durableId="1824394317">
    <w:abstractNumId w:val="5"/>
  </w:num>
  <w:num w:numId="84" w16cid:durableId="1816028739">
    <w:abstractNumId w:val="58"/>
  </w:num>
  <w:num w:numId="85" w16cid:durableId="1130131819">
    <w:abstractNumId w:val="62"/>
  </w:num>
  <w:num w:numId="86" w16cid:durableId="1290817128">
    <w:abstractNumId w:val="41"/>
  </w:num>
  <w:num w:numId="87" w16cid:durableId="714042603">
    <w:abstractNumId w:val="48"/>
  </w:num>
  <w:num w:numId="88" w16cid:durableId="919100176">
    <w:abstractNumId w:val="31"/>
  </w:num>
  <w:num w:numId="89" w16cid:durableId="719986395">
    <w:abstractNumId w:val="88"/>
  </w:num>
  <w:num w:numId="90" w16cid:durableId="980429385">
    <w:abstractNumId w:val="57"/>
  </w:num>
  <w:num w:numId="91" w16cid:durableId="512771200">
    <w:abstractNumId w:val="1"/>
  </w:num>
  <w:num w:numId="92" w16cid:durableId="562715951">
    <w:abstractNumId w:val="52"/>
  </w:num>
  <w:num w:numId="93" w16cid:durableId="347369341">
    <w:abstractNumId w:val="37"/>
    <w:lvlOverride w:ilvl="0">
      <w:startOverride w:val="1"/>
      <w:lvl w:ilvl="0" w:tplc="F10E2822">
        <w:start w:val="1"/>
        <w:numFmt w:val="decimal"/>
        <w:pStyle w:val="Proposal"/>
        <w:lvlText w:val="Proposal %1"/>
        <w:lvlJc w:val="left"/>
        <w:pPr>
          <w:ind w:left="0" w:firstLine="0"/>
        </w:pPr>
        <w:rPr>
          <w:rFonts w:hint="default"/>
          <w:b/>
          <w:bCs w:val="0"/>
        </w:rPr>
      </w:lvl>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2C"/>
    <w:rsid w:val="000006E1"/>
    <w:rsid w:val="000007CC"/>
    <w:rsid w:val="00000832"/>
    <w:rsid w:val="00000969"/>
    <w:rsid w:val="00000A45"/>
    <w:rsid w:val="00000B89"/>
    <w:rsid w:val="0000120D"/>
    <w:rsid w:val="00001687"/>
    <w:rsid w:val="00001755"/>
    <w:rsid w:val="000018E0"/>
    <w:rsid w:val="00001B99"/>
    <w:rsid w:val="00001ED2"/>
    <w:rsid w:val="00001F07"/>
    <w:rsid w:val="000022C5"/>
    <w:rsid w:val="00002303"/>
    <w:rsid w:val="00002304"/>
    <w:rsid w:val="00002A37"/>
    <w:rsid w:val="00002EB0"/>
    <w:rsid w:val="00002F04"/>
    <w:rsid w:val="000030FB"/>
    <w:rsid w:val="000031A4"/>
    <w:rsid w:val="000032E2"/>
    <w:rsid w:val="000033D6"/>
    <w:rsid w:val="00003858"/>
    <w:rsid w:val="000038ED"/>
    <w:rsid w:val="00003AF3"/>
    <w:rsid w:val="00003B24"/>
    <w:rsid w:val="00003C45"/>
    <w:rsid w:val="00003DB1"/>
    <w:rsid w:val="000042ED"/>
    <w:rsid w:val="0000433C"/>
    <w:rsid w:val="00004484"/>
    <w:rsid w:val="0000468C"/>
    <w:rsid w:val="00004AAD"/>
    <w:rsid w:val="00004B25"/>
    <w:rsid w:val="00005494"/>
    <w:rsid w:val="0000564C"/>
    <w:rsid w:val="00005876"/>
    <w:rsid w:val="00005B16"/>
    <w:rsid w:val="00005C24"/>
    <w:rsid w:val="00005D0D"/>
    <w:rsid w:val="00005D50"/>
    <w:rsid w:val="00005E1E"/>
    <w:rsid w:val="00006446"/>
    <w:rsid w:val="000067E0"/>
    <w:rsid w:val="00006896"/>
    <w:rsid w:val="000068DE"/>
    <w:rsid w:val="00006939"/>
    <w:rsid w:val="0000698F"/>
    <w:rsid w:val="000070CE"/>
    <w:rsid w:val="00007246"/>
    <w:rsid w:val="00007BFE"/>
    <w:rsid w:val="00007CDC"/>
    <w:rsid w:val="00007DC2"/>
    <w:rsid w:val="00007E75"/>
    <w:rsid w:val="000101F4"/>
    <w:rsid w:val="00010346"/>
    <w:rsid w:val="000105B4"/>
    <w:rsid w:val="00010AF4"/>
    <w:rsid w:val="00010B64"/>
    <w:rsid w:val="00010CE9"/>
    <w:rsid w:val="00010F33"/>
    <w:rsid w:val="00011081"/>
    <w:rsid w:val="000110B6"/>
    <w:rsid w:val="000111CC"/>
    <w:rsid w:val="0001126B"/>
    <w:rsid w:val="000116D5"/>
    <w:rsid w:val="00011ADB"/>
    <w:rsid w:val="00011B28"/>
    <w:rsid w:val="00011BA4"/>
    <w:rsid w:val="00011DEE"/>
    <w:rsid w:val="00011F7B"/>
    <w:rsid w:val="00012077"/>
    <w:rsid w:val="000126F5"/>
    <w:rsid w:val="0001292A"/>
    <w:rsid w:val="00012ABD"/>
    <w:rsid w:val="00012B01"/>
    <w:rsid w:val="00012BAD"/>
    <w:rsid w:val="00012DF4"/>
    <w:rsid w:val="00012E37"/>
    <w:rsid w:val="00012E62"/>
    <w:rsid w:val="0001342D"/>
    <w:rsid w:val="00013482"/>
    <w:rsid w:val="000137A4"/>
    <w:rsid w:val="000138CB"/>
    <w:rsid w:val="00013B5A"/>
    <w:rsid w:val="00013F8F"/>
    <w:rsid w:val="00014002"/>
    <w:rsid w:val="000143D6"/>
    <w:rsid w:val="000145DE"/>
    <w:rsid w:val="00014825"/>
    <w:rsid w:val="00014CAF"/>
    <w:rsid w:val="00014D63"/>
    <w:rsid w:val="000150AC"/>
    <w:rsid w:val="00015253"/>
    <w:rsid w:val="000152FE"/>
    <w:rsid w:val="00015350"/>
    <w:rsid w:val="000154F7"/>
    <w:rsid w:val="00015549"/>
    <w:rsid w:val="00015C40"/>
    <w:rsid w:val="00015D15"/>
    <w:rsid w:val="00015EE8"/>
    <w:rsid w:val="00015F1C"/>
    <w:rsid w:val="00015F39"/>
    <w:rsid w:val="00016639"/>
    <w:rsid w:val="00016780"/>
    <w:rsid w:val="0001679C"/>
    <w:rsid w:val="000167D6"/>
    <w:rsid w:val="000167EF"/>
    <w:rsid w:val="000168D5"/>
    <w:rsid w:val="00016EB2"/>
    <w:rsid w:val="00016F84"/>
    <w:rsid w:val="00017030"/>
    <w:rsid w:val="0001731D"/>
    <w:rsid w:val="0001791B"/>
    <w:rsid w:val="00017AA1"/>
    <w:rsid w:val="00017F1B"/>
    <w:rsid w:val="000203C4"/>
    <w:rsid w:val="0002041B"/>
    <w:rsid w:val="000204B2"/>
    <w:rsid w:val="0002074D"/>
    <w:rsid w:val="00020AA1"/>
    <w:rsid w:val="00020F63"/>
    <w:rsid w:val="000211B4"/>
    <w:rsid w:val="000211E7"/>
    <w:rsid w:val="00021292"/>
    <w:rsid w:val="0002157E"/>
    <w:rsid w:val="000216F4"/>
    <w:rsid w:val="000216F8"/>
    <w:rsid w:val="00021824"/>
    <w:rsid w:val="00021A2F"/>
    <w:rsid w:val="0002224B"/>
    <w:rsid w:val="000222DA"/>
    <w:rsid w:val="00022519"/>
    <w:rsid w:val="00022AAC"/>
    <w:rsid w:val="00022F3D"/>
    <w:rsid w:val="00022F57"/>
    <w:rsid w:val="000231EA"/>
    <w:rsid w:val="000234D6"/>
    <w:rsid w:val="0002372A"/>
    <w:rsid w:val="00023942"/>
    <w:rsid w:val="00023AD4"/>
    <w:rsid w:val="00023B0E"/>
    <w:rsid w:val="00023DA3"/>
    <w:rsid w:val="00023E00"/>
    <w:rsid w:val="00024012"/>
    <w:rsid w:val="0002408F"/>
    <w:rsid w:val="00024370"/>
    <w:rsid w:val="0002451A"/>
    <w:rsid w:val="00024555"/>
    <w:rsid w:val="00024559"/>
    <w:rsid w:val="00024980"/>
    <w:rsid w:val="000250C6"/>
    <w:rsid w:val="0002520F"/>
    <w:rsid w:val="0002537C"/>
    <w:rsid w:val="00025411"/>
    <w:rsid w:val="000255A3"/>
    <w:rsid w:val="000255FA"/>
    <w:rsid w:val="00025644"/>
    <w:rsid w:val="0002564D"/>
    <w:rsid w:val="00025724"/>
    <w:rsid w:val="00025D64"/>
    <w:rsid w:val="00025ECA"/>
    <w:rsid w:val="00025ED2"/>
    <w:rsid w:val="00025F0E"/>
    <w:rsid w:val="0002608F"/>
    <w:rsid w:val="0002617E"/>
    <w:rsid w:val="0002623B"/>
    <w:rsid w:val="00026648"/>
    <w:rsid w:val="000266A8"/>
    <w:rsid w:val="000269B7"/>
    <w:rsid w:val="00026AF6"/>
    <w:rsid w:val="00026CC8"/>
    <w:rsid w:val="00026D79"/>
    <w:rsid w:val="0002736A"/>
    <w:rsid w:val="000274D1"/>
    <w:rsid w:val="000278D8"/>
    <w:rsid w:val="00027A28"/>
    <w:rsid w:val="00027B63"/>
    <w:rsid w:val="00027BA9"/>
    <w:rsid w:val="00030174"/>
    <w:rsid w:val="000301AE"/>
    <w:rsid w:val="00030252"/>
    <w:rsid w:val="00030918"/>
    <w:rsid w:val="00030B88"/>
    <w:rsid w:val="00030D37"/>
    <w:rsid w:val="00030D5D"/>
    <w:rsid w:val="00030E88"/>
    <w:rsid w:val="00030E8D"/>
    <w:rsid w:val="0003119C"/>
    <w:rsid w:val="00031417"/>
    <w:rsid w:val="00031743"/>
    <w:rsid w:val="00031EBF"/>
    <w:rsid w:val="000320B0"/>
    <w:rsid w:val="000320C2"/>
    <w:rsid w:val="000325B8"/>
    <w:rsid w:val="0003276E"/>
    <w:rsid w:val="000327F7"/>
    <w:rsid w:val="000328BA"/>
    <w:rsid w:val="00032C12"/>
    <w:rsid w:val="00032D9C"/>
    <w:rsid w:val="0003325C"/>
    <w:rsid w:val="00033340"/>
    <w:rsid w:val="0003367B"/>
    <w:rsid w:val="0003376F"/>
    <w:rsid w:val="000337DA"/>
    <w:rsid w:val="00033840"/>
    <w:rsid w:val="00033870"/>
    <w:rsid w:val="0003397A"/>
    <w:rsid w:val="00034120"/>
    <w:rsid w:val="0003428E"/>
    <w:rsid w:val="00034366"/>
    <w:rsid w:val="000346D4"/>
    <w:rsid w:val="00034BD7"/>
    <w:rsid w:val="00034C15"/>
    <w:rsid w:val="00034CF0"/>
    <w:rsid w:val="00035080"/>
    <w:rsid w:val="00035098"/>
    <w:rsid w:val="00035241"/>
    <w:rsid w:val="0003524F"/>
    <w:rsid w:val="0003542C"/>
    <w:rsid w:val="000359A4"/>
    <w:rsid w:val="00035ADC"/>
    <w:rsid w:val="00035BDA"/>
    <w:rsid w:val="00035D2F"/>
    <w:rsid w:val="00035DDF"/>
    <w:rsid w:val="00035E67"/>
    <w:rsid w:val="000362DF"/>
    <w:rsid w:val="000363FA"/>
    <w:rsid w:val="0003690B"/>
    <w:rsid w:val="000369DF"/>
    <w:rsid w:val="00036BA1"/>
    <w:rsid w:val="00036D6A"/>
    <w:rsid w:val="0003754C"/>
    <w:rsid w:val="00037CAD"/>
    <w:rsid w:val="00037CCF"/>
    <w:rsid w:val="00037D53"/>
    <w:rsid w:val="00037DDD"/>
    <w:rsid w:val="00037E4A"/>
    <w:rsid w:val="00040137"/>
    <w:rsid w:val="000401A2"/>
    <w:rsid w:val="000402A5"/>
    <w:rsid w:val="000404FC"/>
    <w:rsid w:val="000407EC"/>
    <w:rsid w:val="000408CF"/>
    <w:rsid w:val="00040998"/>
    <w:rsid w:val="00040B2A"/>
    <w:rsid w:val="0004123A"/>
    <w:rsid w:val="000414E8"/>
    <w:rsid w:val="000415D0"/>
    <w:rsid w:val="000415EF"/>
    <w:rsid w:val="000417A0"/>
    <w:rsid w:val="00041949"/>
    <w:rsid w:val="00041A15"/>
    <w:rsid w:val="00041B96"/>
    <w:rsid w:val="00041E2E"/>
    <w:rsid w:val="00041F19"/>
    <w:rsid w:val="00041F36"/>
    <w:rsid w:val="000422E2"/>
    <w:rsid w:val="00042478"/>
    <w:rsid w:val="00042A7E"/>
    <w:rsid w:val="00042B37"/>
    <w:rsid w:val="00042BF0"/>
    <w:rsid w:val="00042D2A"/>
    <w:rsid w:val="00042D2C"/>
    <w:rsid w:val="00042EA0"/>
    <w:rsid w:val="00042F22"/>
    <w:rsid w:val="000432B6"/>
    <w:rsid w:val="000433FD"/>
    <w:rsid w:val="000435F6"/>
    <w:rsid w:val="00043661"/>
    <w:rsid w:val="000438AD"/>
    <w:rsid w:val="00043B35"/>
    <w:rsid w:val="00043CE2"/>
    <w:rsid w:val="00043D93"/>
    <w:rsid w:val="00043E97"/>
    <w:rsid w:val="0004418E"/>
    <w:rsid w:val="000443CC"/>
    <w:rsid w:val="0004440C"/>
    <w:rsid w:val="0004445B"/>
    <w:rsid w:val="0004446E"/>
    <w:rsid w:val="000444EF"/>
    <w:rsid w:val="000446AB"/>
    <w:rsid w:val="0004488A"/>
    <w:rsid w:val="00044C39"/>
    <w:rsid w:val="00044E31"/>
    <w:rsid w:val="00044E3C"/>
    <w:rsid w:val="00044EF8"/>
    <w:rsid w:val="00045349"/>
    <w:rsid w:val="00045627"/>
    <w:rsid w:val="0004567C"/>
    <w:rsid w:val="0004577F"/>
    <w:rsid w:val="00045990"/>
    <w:rsid w:val="00045AAF"/>
    <w:rsid w:val="00045E96"/>
    <w:rsid w:val="00045F9F"/>
    <w:rsid w:val="00046273"/>
    <w:rsid w:val="00046336"/>
    <w:rsid w:val="00046353"/>
    <w:rsid w:val="0004662F"/>
    <w:rsid w:val="0004698E"/>
    <w:rsid w:val="00046AFE"/>
    <w:rsid w:val="00046D53"/>
    <w:rsid w:val="0004713C"/>
    <w:rsid w:val="0004726F"/>
    <w:rsid w:val="00047426"/>
    <w:rsid w:val="0004748F"/>
    <w:rsid w:val="00047A37"/>
    <w:rsid w:val="00047F22"/>
    <w:rsid w:val="00050111"/>
    <w:rsid w:val="0005023B"/>
    <w:rsid w:val="00050405"/>
    <w:rsid w:val="0005042F"/>
    <w:rsid w:val="00050797"/>
    <w:rsid w:val="00050A11"/>
    <w:rsid w:val="00050E37"/>
    <w:rsid w:val="0005105F"/>
    <w:rsid w:val="0005113E"/>
    <w:rsid w:val="000512DF"/>
    <w:rsid w:val="000514A0"/>
    <w:rsid w:val="000516FA"/>
    <w:rsid w:val="00051A2A"/>
    <w:rsid w:val="00051F68"/>
    <w:rsid w:val="00052367"/>
    <w:rsid w:val="00052443"/>
    <w:rsid w:val="00052457"/>
    <w:rsid w:val="00052554"/>
    <w:rsid w:val="00052738"/>
    <w:rsid w:val="0005298A"/>
    <w:rsid w:val="00052A07"/>
    <w:rsid w:val="00052A63"/>
    <w:rsid w:val="00052CC8"/>
    <w:rsid w:val="00052D9A"/>
    <w:rsid w:val="0005302C"/>
    <w:rsid w:val="000531DA"/>
    <w:rsid w:val="000532BA"/>
    <w:rsid w:val="00053456"/>
    <w:rsid w:val="000534E3"/>
    <w:rsid w:val="0005351B"/>
    <w:rsid w:val="0005368F"/>
    <w:rsid w:val="000538B0"/>
    <w:rsid w:val="000538B2"/>
    <w:rsid w:val="00053C50"/>
    <w:rsid w:val="00053C68"/>
    <w:rsid w:val="00053E17"/>
    <w:rsid w:val="00054418"/>
    <w:rsid w:val="0005447F"/>
    <w:rsid w:val="000545E0"/>
    <w:rsid w:val="00054C19"/>
    <w:rsid w:val="00055003"/>
    <w:rsid w:val="0005505B"/>
    <w:rsid w:val="0005518B"/>
    <w:rsid w:val="00055213"/>
    <w:rsid w:val="00055238"/>
    <w:rsid w:val="000552C3"/>
    <w:rsid w:val="000552DD"/>
    <w:rsid w:val="00055309"/>
    <w:rsid w:val="0005536D"/>
    <w:rsid w:val="00055BB3"/>
    <w:rsid w:val="00055DB7"/>
    <w:rsid w:val="0005606A"/>
    <w:rsid w:val="00056371"/>
    <w:rsid w:val="000563C7"/>
    <w:rsid w:val="000568CD"/>
    <w:rsid w:val="00056D16"/>
    <w:rsid w:val="00056EF6"/>
    <w:rsid w:val="00056FAD"/>
    <w:rsid w:val="00056FC5"/>
    <w:rsid w:val="000570B1"/>
    <w:rsid w:val="00057117"/>
    <w:rsid w:val="000571CC"/>
    <w:rsid w:val="000573AF"/>
    <w:rsid w:val="000574A4"/>
    <w:rsid w:val="00057576"/>
    <w:rsid w:val="000579A9"/>
    <w:rsid w:val="00057A8B"/>
    <w:rsid w:val="00057B13"/>
    <w:rsid w:val="000600E6"/>
    <w:rsid w:val="000603C6"/>
    <w:rsid w:val="000604EA"/>
    <w:rsid w:val="000607C9"/>
    <w:rsid w:val="00060897"/>
    <w:rsid w:val="0006096D"/>
    <w:rsid w:val="00060B3A"/>
    <w:rsid w:val="00060B47"/>
    <w:rsid w:val="00060CD5"/>
    <w:rsid w:val="00060D68"/>
    <w:rsid w:val="00060D6B"/>
    <w:rsid w:val="00060FBC"/>
    <w:rsid w:val="0006102E"/>
    <w:rsid w:val="000612AC"/>
    <w:rsid w:val="000615B5"/>
    <w:rsid w:val="00061637"/>
    <w:rsid w:val="000616E7"/>
    <w:rsid w:val="000618E5"/>
    <w:rsid w:val="00061C3A"/>
    <w:rsid w:val="00061D7E"/>
    <w:rsid w:val="00062648"/>
    <w:rsid w:val="00062725"/>
    <w:rsid w:val="00062747"/>
    <w:rsid w:val="00062752"/>
    <w:rsid w:val="0006281B"/>
    <w:rsid w:val="000629E8"/>
    <w:rsid w:val="00062B8B"/>
    <w:rsid w:val="00062E35"/>
    <w:rsid w:val="00062FA9"/>
    <w:rsid w:val="00063017"/>
    <w:rsid w:val="00063275"/>
    <w:rsid w:val="000632A7"/>
    <w:rsid w:val="00063388"/>
    <w:rsid w:val="000633D2"/>
    <w:rsid w:val="000635BF"/>
    <w:rsid w:val="000635CF"/>
    <w:rsid w:val="0006376A"/>
    <w:rsid w:val="00063886"/>
    <w:rsid w:val="00063B8E"/>
    <w:rsid w:val="00063E00"/>
    <w:rsid w:val="00063EB4"/>
    <w:rsid w:val="00064262"/>
    <w:rsid w:val="00064521"/>
    <w:rsid w:val="0006487E"/>
    <w:rsid w:val="000648FD"/>
    <w:rsid w:val="0006491F"/>
    <w:rsid w:val="00064B8C"/>
    <w:rsid w:val="00064F84"/>
    <w:rsid w:val="00065038"/>
    <w:rsid w:val="000650B1"/>
    <w:rsid w:val="0006512F"/>
    <w:rsid w:val="00065365"/>
    <w:rsid w:val="000656E9"/>
    <w:rsid w:val="00065914"/>
    <w:rsid w:val="00065AF4"/>
    <w:rsid w:val="00065AF8"/>
    <w:rsid w:val="00065BA1"/>
    <w:rsid w:val="00065E1A"/>
    <w:rsid w:val="00065EB9"/>
    <w:rsid w:val="00066100"/>
    <w:rsid w:val="0006620C"/>
    <w:rsid w:val="000665F6"/>
    <w:rsid w:val="00066A7E"/>
    <w:rsid w:val="000671F6"/>
    <w:rsid w:val="00067637"/>
    <w:rsid w:val="0006768C"/>
    <w:rsid w:val="00067B21"/>
    <w:rsid w:val="00067E09"/>
    <w:rsid w:val="00067E77"/>
    <w:rsid w:val="000700E2"/>
    <w:rsid w:val="000704AC"/>
    <w:rsid w:val="00070592"/>
    <w:rsid w:val="00070BA1"/>
    <w:rsid w:val="00070CC8"/>
    <w:rsid w:val="000711B3"/>
    <w:rsid w:val="0007125B"/>
    <w:rsid w:val="000715E7"/>
    <w:rsid w:val="00071628"/>
    <w:rsid w:val="0007163C"/>
    <w:rsid w:val="00071887"/>
    <w:rsid w:val="00071A3B"/>
    <w:rsid w:val="00071A46"/>
    <w:rsid w:val="00071A7B"/>
    <w:rsid w:val="00071B67"/>
    <w:rsid w:val="00071C12"/>
    <w:rsid w:val="00071C2C"/>
    <w:rsid w:val="00071DA3"/>
    <w:rsid w:val="00071DDA"/>
    <w:rsid w:val="00071E69"/>
    <w:rsid w:val="00072110"/>
    <w:rsid w:val="00072163"/>
    <w:rsid w:val="000721E1"/>
    <w:rsid w:val="00072553"/>
    <w:rsid w:val="0007256F"/>
    <w:rsid w:val="000725D9"/>
    <w:rsid w:val="00072639"/>
    <w:rsid w:val="000729E5"/>
    <w:rsid w:val="00072B1B"/>
    <w:rsid w:val="00072B9B"/>
    <w:rsid w:val="00073745"/>
    <w:rsid w:val="00073C79"/>
    <w:rsid w:val="00073CEC"/>
    <w:rsid w:val="00073CEF"/>
    <w:rsid w:val="00073EA4"/>
    <w:rsid w:val="00073F0B"/>
    <w:rsid w:val="0007400C"/>
    <w:rsid w:val="000741BF"/>
    <w:rsid w:val="00074378"/>
    <w:rsid w:val="00074477"/>
    <w:rsid w:val="000747BE"/>
    <w:rsid w:val="000747DA"/>
    <w:rsid w:val="00074836"/>
    <w:rsid w:val="00074A5E"/>
    <w:rsid w:val="00074AD5"/>
    <w:rsid w:val="00074D76"/>
    <w:rsid w:val="0007521B"/>
    <w:rsid w:val="0007522A"/>
    <w:rsid w:val="00075246"/>
    <w:rsid w:val="000752D2"/>
    <w:rsid w:val="00075740"/>
    <w:rsid w:val="00075C3B"/>
    <w:rsid w:val="00075D32"/>
    <w:rsid w:val="00075D3A"/>
    <w:rsid w:val="00075F14"/>
    <w:rsid w:val="00075FB5"/>
    <w:rsid w:val="00075FEC"/>
    <w:rsid w:val="000768C5"/>
    <w:rsid w:val="0007695D"/>
    <w:rsid w:val="00076AB9"/>
    <w:rsid w:val="00076D89"/>
    <w:rsid w:val="00076EB8"/>
    <w:rsid w:val="00076F05"/>
    <w:rsid w:val="00076FBA"/>
    <w:rsid w:val="00077005"/>
    <w:rsid w:val="00077054"/>
    <w:rsid w:val="000770EC"/>
    <w:rsid w:val="000771AC"/>
    <w:rsid w:val="000774E6"/>
    <w:rsid w:val="000774FA"/>
    <w:rsid w:val="00077745"/>
    <w:rsid w:val="000777A3"/>
    <w:rsid w:val="000779B1"/>
    <w:rsid w:val="00077B4F"/>
    <w:rsid w:val="00077E5F"/>
    <w:rsid w:val="00077F8E"/>
    <w:rsid w:val="00077F9A"/>
    <w:rsid w:val="000801F9"/>
    <w:rsid w:val="0008036A"/>
    <w:rsid w:val="0008044F"/>
    <w:rsid w:val="000806BA"/>
    <w:rsid w:val="000808EF"/>
    <w:rsid w:val="00080A8C"/>
    <w:rsid w:val="00080C33"/>
    <w:rsid w:val="00080E15"/>
    <w:rsid w:val="000812B9"/>
    <w:rsid w:val="0008161C"/>
    <w:rsid w:val="000816EF"/>
    <w:rsid w:val="000817A9"/>
    <w:rsid w:val="00081859"/>
    <w:rsid w:val="00081A60"/>
    <w:rsid w:val="00081AC6"/>
    <w:rsid w:val="00081AE6"/>
    <w:rsid w:val="00081B1D"/>
    <w:rsid w:val="00081D5A"/>
    <w:rsid w:val="0008236C"/>
    <w:rsid w:val="00082492"/>
    <w:rsid w:val="0008283D"/>
    <w:rsid w:val="00082936"/>
    <w:rsid w:val="00082C13"/>
    <w:rsid w:val="00082CEE"/>
    <w:rsid w:val="00082D7A"/>
    <w:rsid w:val="00082DFB"/>
    <w:rsid w:val="00082F45"/>
    <w:rsid w:val="00082FDD"/>
    <w:rsid w:val="000832EC"/>
    <w:rsid w:val="000834C7"/>
    <w:rsid w:val="00083780"/>
    <w:rsid w:val="0008380C"/>
    <w:rsid w:val="00083A55"/>
    <w:rsid w:val="00083C4D"/>
    <w:rsid w:val="000841B8"/>
    <w:rsid w:val="0008453F"/>
    <w:rsid w:val="0008465F"/>
    <w:rsid w:val="00084BB1"/>
    <w:rsid w:val="00084D3E"/>
    <w:rsid w:val="00084F49"/>
    <w:rsid w:val="0008529E"/>
    <w:rsid w:val="0008532C"/>
    <w:rsid w:val="00085495"/>
    <w:rsid w:val="00085570"/>
    <w:rsid w:val="000855EB"/>
    <w:rsid w:val="000856C1"/>
    <w:rsid w:val="00085856"/>
    <w:rsid w:val="00085B24"/>
    <w:rsid w:val="00085B52"/>
    <w:rsid w:val="00085B6E"/>
    <w:rsid w:val="00086012"/>
    <w:rsid w:val="000860BC"/>
    <w:rsid w:val="000862E2"/>
    <w:rsid w:val="0008644D"/>
    <w:rsid w:val="000866F2"/>
    <w:rsid w:val="00086A07"/>
    <w:rsid w:val="00086CB4"/>
    <w:rsid w:val="00086E7D"/>
    <w:rsid w:val="000870A3"/>
    <w:rsid w:val="000870BB"/>
    <w:rsid w:val="00087117"/>
    <w:rsid w:val="00087188"/>
    <w:rsid w:val="000872EE"/>
    <w:rsid w:val="00087329"/>
    <w:rsid w:val="000873D3"/>
    <w:rsid w:val="000874E2"/>
    <w:rsid w:val="00087A1A"/>
    <w:rsid w:val="00087C93"/>
    <w:rsid w:val="00087E6D"/>
    <w:rsid w:val="00090049"/>
    <w:rsid w:val="0009009F"/>
    <w:rsid w:val="000901E3"/>
    <w:rsid w:val="0009039F"/>
    <w:rsid w:val="000903FA"/>
    <w:rsid w:val="00090646"/>
    <w:rsid w:val="0009069A"/>
    <w:rsid w:val="000907B5"/>
    <w:rsid w:val="000907F0"/>
    <w:rsid w:val="00090802"/>
    <w:rsid w:val="0009090F"/>
    <w:rsid w:val="00090A9A"/>
    <w:rsid w:val="00090B39"/>
    <w:rsid w:val="00090B46"/>
    <w:rsid w:val="00090B4D"/>
    <w:rsid w:val="00090DD8"/>
    <w:rsid w:val="00090E25"/>
    <w:rsid w:val="00091010"/>
    <w:rsid w:val="000913FE"/>
    <w:rsid w:val="00091444"/>
    <w:rsid w:val="00091557"/>
    <w:rsid w:val="000916AC"/>
    <w:rsid w:val="0009185B"/>
    <w:rsid w:val="00091D09"/>
    <w:rsid w:val="00091D93"/>
    <w:rsid w:val="00091ED5"/>
    <w:rsid w:val="00091F8D"/>
    <w:rsid w:val="00091FD2"/>
    <w:rsid w:val="000922EF"/>
    <w:rsid w:val="000924C1"/>
    <w:rsid w:val="000924F0"/>
    <w:rsid w:val="0009269B"/>
    <w:rsid w:val="00092F31"/>
    <w:rsid w:val="00093474"/>
    <w:rsid w:val="0009363B"/>
    <w:rsid w:val="0009366A"/>
    <w:rsid w:val="00093B6A"/>
    <w:rsid w:val="00093C0C"/>
    <w:rsid w:val="00093C89"/>
    <w:rsid w:val="00093D2B"/>
    <w:rsid w:val="000940A7"/>
    <w:rsid w:val="000941A7"/>
    <w:rsid w:val="000942B7"/>
    <w:rsid w:val="00094302"/>
    <w:rsid w:val="00094631"/>
    <w:rsid w:val="00094751"/>
    <w:rsid w:val="00094838"/>
    <w:rsid w:val="00094BF4"/>
    <w:rsid w:val="00094D23"/>
    <w:rsid w:val="00094E70"/>
    <w:rsid w:val="00095038"/>
    <w:rsid w:val="00095055"/>
    <w:rsid w:val="00095077"/>
    <w:rsid w:val="0009509A"/>
    <w:rsid w:val="0009510F"/>
    <w:rsid w:val="000959F4"/>
    <w:rsid w:val="00095CC8"/>
    <w:rsid w:val="00095E88"/>
    <w:rsid w:val="00095FC4"/>
    <w:rsid w:val="0009604F"/>
    <w:rsid w:val="0009631B"/>
    <w:rsid w:val="00096875"/>
    <w:rsid w:val="000969DE"/>
    <w:rsid w:val="00096EEC"/>
    <w:rsid w:val="00096F6A"/>
    <w:rsid w:val="00097100"/>
    <w:rsid w:val="0009715C"/>
    <w:rsid w:val="00097214"/>
    <w:rsid w:val="000973A7"/>
    <w:rsid w:val="00097714"/>
    <w:rsid w:val="0009795D"/>
    <w:rsid w:val="0009799A"/>
    <w:rsid w:val="00097B38"/>
    <w:rsid w:val="00097D68"/>
    <w:rsid w:val="00097E89"/>
    <w:rsid w:val="000A01A9"/>
    <w:rsid w:val="000A035E"/>
    <w:rsid w:val="000A038B"/>
    <w:rsid w:val="000A0470"/>
    <w:rsid w:val="000A06DC"/>
    <w:rsid w:val="000A0A06"/>
    <w:rsid w:val="000A10A6"/>
    <w:rsid w:val="000A16B4"/>
    <w:rsid w:val="000A16DB"/>
    <w:rsid w:val="000A189C"/>
    <w:rsid w:val="000A18BA"/>
    <w:rsid w:val="000A18C9"/>
    <w:rsid w:val="000A19D3"/>
    <w:rsid w:val="000A1A9B"/>
    <w:rsid w:val="000A1B7B"/>
    <w:rsid w:val="000A1D31"/>
    <w:rsid w:val="000A1D5F"/>
    <w:rsid w:val="000A1DFF"/>
    <w:rsid w:val="000A1E49"/>
    <w:rsid w:val="000A1EA6"/>
    <w:rsid w:val="000A1F57"/>
    <w:rsid w:val="000A2141"/>
    <w:rsid w:val="000A220E"/>
    <w:rsid w:val="000A22DB"/>
    <w:rsid w:val="000A22DC"/>
    <w:rsid w:val="000A23F6"/>
    <w:rsid w:val="000A2521"/>
    <w:rsid w:val="000A2569"/>
    <w:rsid w:val="000A2776"/>
    <w:rsid w:val="000A27B1"/>
    <w:rsid w:val="000A2AF5"/>
    <w:rsid w:val="000A2D71"/>
    <w:rsid w:val="000A2F91"/>
    <w:rsid w:val="000A316F"/>
    <w:rsid w:val="000A3240"/>
    <w:rsid w:val="000A326A"/>
    <w:rsid w:val="000A33A0"/>
    <w:rsid w:val="000A344A"/>
    <w:rsid w:val="000A35E4"/>
    <w:rsid w:val="000A3625"/>
    <w:rsid w:val="000A38B8"/>
    <w:rsid w:val="000A4281"/>
    <w:rsid w:val="000A42BE"/>
    <w:rsid w:val="000A470D"/>
    <w:rsid w:val="000A4799"/>
    <w:rsid w:val="000A493F"/>
    <w:rsid w:val="000A4BAF"/>
    <w:rsid w:val="000A4E94"/>
    <w:rsid w:val="000A4EAF"/>
    <w:rsid w:val="000A55B1"/>
    <w:rsid w:val="000A5642"/>
    <w:rsid w:val="000A56F2"/>
    <w:rsid w:val="000A57B2"/>
    <w:rsid w:val="000A58BD"/>
    <w:rsid w:val="000A5CD8"/>
    <w:rsid w:val="000A5E29"/>
    <w:rsid w:val="000A5FC9"/>
    <w:rsid w:val="000A6115"/>
    <w:rsid w:val="000A62D2"/>
    <w:rsid w:val="000A634C"/>
    <w:rsid w:val="000A63E6"/>
    <w:rsid w:val="000A6457"/>
    <w:rsid w:val="000A6470"/>
    <w:rsid w:val="000A65D9"/>
    <w:rsid w:val="000A6648"/>
    <w:rsid w:val="000A67FF"/>
    <w:rsid w:val="000A68BA"/>
    <w:rsid w:val="000A697F"/>
    <w:rsid w:val="000A6CBD"/>
    <w:rsid w:val="000A6D4E"/>
    <w:rsid w:val="000A6DCC"/>
    <w:rsid w:val="000A6E10"/>
    <w:rsid w:val="000A6F28"/>
    <w:rsid w:val="000A6FA2"/>
    <w:rsid w:val="000A7360"/>
    <w:rsid w:val="000A73BD"/>
    <w:rsid w:val="000A73EE"/>
    <w:rsid w:val="000A7445"/>
    <w:rsid w:val="000A74AB"/>
    <w:rsid w:val="000A74C3"/>
    <w:rsid w:val="000A74DD"/>
    <w:rsid w:val="000A7597"/>
    <w:rsid w:val="000A7B71"/>
    <w:rsid w:val="000A7CFE"/>
    <w:rsid w:val="000A7D37"/>
    <w:rsid w:val="000A7F40"/>
    <w:rsid w:val="000A7FCE"/>
    <w:rsid w:val="000B018F"/>
    <w:rsid w:val="000B069F"/>
    <w:rsid w:val="000B081E"/>
    <w:rsid w:val="000B08BA"/>
    <w:rsid w:val="000B0999"/>
    <w:rsid w:val="000B09D2"/>
    <w:rsid w:val="000B0B1F"/>
    <w:rsid w:val="000B0B23"/>
    <w:rsid w:val="000B0D01"/>
    <w:rsid w:val="000B120A"/>
    <w:rsid w:val="000B127E"/>
    <w:rsid w:val="000B1296"/>
    <w:rsid w:val="000B14C4"/>
    <w:rsid w:val="000B1635"/>
    <w:rsid w:val="000B1B9D"/>
    <w:rsid w:val="000B2065"/>
    <w:rsid w:val="000B2527"/>
    <w:rsid w:val="000B2719"/>
    <w:rsid w:val="000B293B"/>
    <w:rsid w:val="000B2B83"/>
    <w:rsid w:val="000B2C20"/>
    <w:rsid w:val="000B2C60"/>
    <w:rsid w:val="000B3243"/>
    <w:rsid w:val="000B34DF"/>
    <w:rsid w:val="000B35B3"/>
    <w:rsid w:val="000B3686"/>
    <w:rsid w:val="000B3829"/>
    <w:rsid w:val="000B3A8F"/>
    <w:rsid w:val="000B3BAD"/>
    <w:rsid w:val="000B3D40"/>
    <w:rsid w:val="000B3FB1"/>
    <w:rsid w:val="000B4225"/>
    <w:rsid w:val="000B429E"/>
    <w:rsid w:val="000B42AC"/>
    <w:rsid w:val="000B43B4"/>
    <w:rsid w:val="000B43CF"/>
    <w:rsid w:val="000B45B5"/>
    <w:rsid w:val="000B47E1"/>
    <w:rsid w:val="000B4AB9"/>
    <w:rsid w:val="000B4C94"/>
    <w:rsid w:val="000B5026"/>
    <w:rsid w:val="000B50A4"/>
    <w:rsid w:val="000B56B1"/>
    <w:rsid w:val="000B580D"/>
    <w:rsid w:val="000B582D"/>
    <w:rsid w:val="000B58C3"/>
    <w:rsid w:val="000B5CD0"/>
    <w:rsid w:val="000B5F66"/>
    <w:rsid w:val="000B5F6B"/>
    <w:rsid w:val="000B6015"/>
    <w:rsid w:val="000B61E9"/>
    <w:rsid w:val="000B6606"/>
    <w:rsid w:val="000B6648"/>
    <w:rsid w:val="000B6864"/>
    <w:rsid w:val="000B68D1"/>
    <w:rsid w:val="000B6A07"/>
    <w:rsid w:val="000B6F00"/>
    <w:rsid w:val="000B7144"/>
    <w:rsid w:val="000B7250"/>
    <w:rsid w:val="000B72F0"/>
    <w:rsid w:val="000B736F"/>
    <w:rsid w:val="000B760E"/>
    <w:rsid w:val="000B7644"/>
    <w:rsid w:val="000B77F9"/>
    <w:rsid w:val="000B7A09"/>
    <w:rsid w:val="000C01E7"/>
    <w:rsid w:val="000C035C"/>
    <w:rsid w:val="000C09D0"/>
    <w:rsid w:val="000C0B69"/>
    <w:rsid w:val="000C0BB0"/>
    <w:rsid w:val="000C0D50"/>
    <w:rsid w:val="000C1328"/>
    <w:rsid w:val="000C13B9"/>
    <w:rsid w:val="000C165A"/>
    <w:rsid w:val="000C181B"/>
    <w:rsid w:val="000C1847"/>
    <w:rsid w:val="000C191C"/>
    <w:rsid w:val="000C214F"/>
    <w:rsid w:val="000C224F"/>
    <w:rsid w:val="000C2472"/>
    <w:rsid w:val="000C2633"/>
    <w:rsid w:val="000C267A"/>
    <w:rsid w:val="000C2A1C"/>
    <w:rsid w:val="000C2CE3"/>
    <w:rsid w:val="000C2D01"/>
    <w:rsid w:val="000C2D1E"/>
    <w:rsid w:val="000C2E19"/>
    <w:rsid w:val="000C2F25"/>
    <w:rsid w:val="000C33CD"/>
    <w:rsid w:val="000C3544"/>
    <w:rsid w:val="000C3739"/>
    <w:rsid w:val="000C3753"/>
    <w:rsid w:val="000C3FA0"/>
    <w:rsid w:val="000C3FE0"/>
    <w:rsid w:val="000C407B"/>
    <w:rsid w:val="000C4109"/>
    <w:rsid w:val="000C4354"/>
    <w:rsid w:val="000C45AA"/>
    <w:rsid w:val="000C4841"/>
    <w:rsid w:val="000C4DD3"/>
    <w:rsid w:val="000C4FD2"/>
    <w:rsid w:val="000C53A3"/>
    <w:rsid w:val="000C57FB"/>
    <w:rsid w:val="000C5C95"/>
    <w:rsid w:val="000C643F"/>
    <w:rsid w:val="000C64E1"/>
    <w:rsid w:val="000C666A"/>
    <w:rsid w:val="000C6783"/>
    <w:rsid w:val="000C6788"/>
    <w:rsid w:val="000C6D27"/>
    <w:rsid w:val="000C7480"/>
    <w:rsid w:val="000C7484"/>
    <w:rsid w:val="000C776B"/>
    <w:rsid w:val="000C77A4"/>
    <w:rsid w:val="000C7FF0"/>
    <w:rsid w:val="000D0160"/>
    <w:rsid w:val="000D0360"/>
    <w:rsid w:val="000D03BD"/>
    <w:rsid w:val="000D0604"/>
    <w:rsid w:val="000D0B77"/>
    <w:rsid w:val="000D0D07"/>
    <w:rsid w:val="000D1461"/>
    <w:rsid w:val="000D1469"/>
    <w:rsid w:val="000D1760"/>
    <w:rsid w:val="000D177C"/>
    <w:rsid w:val="000D17EB"/>
    <w:rsid w:val="000D1E01"/>
    <w:rsid w:val="000D1F43"/>
    <w:rsid w:val="000D243B"/>
    <w:rsid w:val="000D24C8"/>
    <w:rsid w:val="000D28CB"/>
    <w:rsid w:val="000D29D4"/>
    <w:rsid w:val="000D2A17"/>
    <w:rsid w:val="000D2ADF"/>
    <w:rsid w:val="000D2F09"/>
    <w:rsid w:val="000D3213"/>
    <w:rsid w:val="000D3224"/>
    <w:rsid w:val="000D38BB"/>
    <w:rsid w:val="000D3BAC"/>
    <w:rsid w:val="000D4620"/>
    <w:rsid w:val="000D4797"/>
    <w:rsid w:val="000D4825"/>
    <w:rsid w:val="000D48B0"/>
    <w:rsid w:val="000D4C26"/>
    <w:rsid w:val="000D4E72"/>
    <w:rsid w:val="000D4F42"/>
    <w:rsid w:val="000D50CA"/>
    <w:rsid w:val="000D5193"/>
    <w:rsid w:val="000D56EC"/>
    <w:rsid w:val="000D5867"/>
    <w:rsid w:val="000D5B42"/>
    <w:rsid w:val="000D5F1A"/>
    <w:rsid w:val="000D5F78"/>
    <w:rsid w:val="000D5FF5"/>
    <w:rsid w:val="000D61FB"/>
    <w:rsid w:val="000D62B3"/>
    <w:rsid w:val="000D642F"/>
    <w:rsid w:val="000D6599"/>
    <w:rsid w:val="000D6914"/>
    <w:rsid w:val="000D6989"/>
    <w:rsid w:val="000D6BE1"/>
    <w:rsid w:val="000D6D82"/>
    <w:rsid w:val="000D7141"/>
    <w:rsid w:val="000D7589"/>
    <w:rsid w:val="000D75DB"/>
    <w:rsid w:val="000D766F"/>
    <w:rsid w:val="000D77B1"/>
    <w:rsid w:val="000D77F1"/>
    <w:rsid w:val="000D786E"/>
    <w:rsid w:val="000D787F"/>
    <w:rsid w:val="000D7958"/>
    <w:rsid w:val="000D795A"/>
    <w:rsid w:val="000D799C"/>
    <w:rsid w:val="000D7D6C"/>
    <w:rsid w:val="000D7E75"/>
    <w:rsid w:val="000D7E79"/>
    <w:rsid w:val="000E00C5"/>
    <w:rsid w:val="000E00CD"/>
    <w:rsid w:val="000E0152"/>
    <w:rsid w:val="000E02B7"/>
    <w:rsid w:val="000E0413"/>
    <w:rsid w:val="000E0429"/>
    <w:rsid w:val="000E0527"/>
    <w:rsid w:val="000E0555"/>
    <w:rsid w:val="000E0A3C"/>
    <w:rsid w:val="000E0FA8"/>
    <w:rsid w:val="000E18D4"/>
    <w:rsid w:val="000E193C"/>
    <w:rsid w:val="000E1948"/>
    <w:rsid w:val="000E1E54"/>
    <w:rsid w:val="000E1E8E"/>
    <w:rsid w:val="000E1E92"/>
    <w:rsid w:val="000E1F61"/>
    <w:rsid w:val="000E2113"/>
    <w:rsid w:val="000E2129"/>
    <w:rsid w:val="000E246B"/>
    <w:rsid w:val="000E25AC"/>
    <w:rsid w:val="000E2688"/>
    <w:rsid w:val="000E2DE9"/>
    <w:rsid w:val="000E311A"/>
    <w:rsid w:val="000E32AC"/>
    <w:rsid w:val="000E3590"/>
    <w:rsid w:val="000E361D"/>
    <w:rsid w:val="000E36CD"/>
    <w:rsid w:val="000E375A"/>
    <w:rsid w:val="000E393E"/>
    <w:rsid w:val="000E3B83"/>
    <w:rsid w:val="000E3C11"/>
    <w:rsid w:val="000E3E61"/>
    <w:rsid w:val="000E416E"/>
    <w:rsid w:val="000E41A9"/>
    <w:rsid w:val="000E41EB"/>
    <w:rsid w:val="000E4829"/>
    <w:rsid w:val="000E494A"/>
    <w:rsid w:val="000E4A96"/>
    <w:rsid w:val="000E4B9C"/>
    <w:rsid w:val="000E4C03"/>
    <w:rsid w:val="000E4E52"/>
    <w:rsid w:val="000E4EFE"/>
    <w:rsid w:val="000E4F00"/>
    <w:rsid w:val="000E4F94"/>
    <w:rsid w:val="000E53FC"/>
    <w:rsid w:val="000E5503"/>
    <w:rsid w:val="000E5616"/>
    <w:rsid w:val="000E598E"/>
    <w:rsid w:val="000E5A4E"/>
    <w:rsid w:val="000E5A4F"/>
    <w:rsid w:val="000E5D2E"/>
    <w:rsid w:val="000E5EDC"/>
    <w:rsid w:val="000E5EEB"/>
    <w:rsid w:val="000E612A"/>
    <w:rsid w:val="000E628D"/>
    <w:rsid w:val="000E6A74"/>
    <w:rsid w:val="000E6B0B"/>
    <w:rsid w:val="000E6E56"/>
    <w:rsid w:val="000E6FA0"/>
    <w:rsid w:val="000E7823"/>
    <w:rsid w:val="000E7909"/>
    <w:rsid w:val="000E7931"/>
    <w:rsid w:val="000E7A3D"/>
    <w:rsid w:val="000E7A71"/>
    <w:rsid w:val="000E7AF5"/>
    <w:rsid w:val="000E7AF7"/>
    <w:rsid w:val="000E7B68"/>
    <w:rsid w:val="000E7F1B"/>
    <w:rsid w:val="000F0082"/>
    <w:rsid w:val="000F0088"/>
    <w:rsid w:val="000F03D9"/>
    <w:rsid w:val="000F04CD"/>
    <w:rsid w:val="000F06D6"/>
    <w:rsid w:val="000F0B7C"/>
    <w:rsid w:val="000F0BB5"/>
    <w:rsid w:val="000F0EB1"/>
    <w:rsid w:val="000F10D5"/>
    <w:rsid w:val="000F1106"/>
    <w:rsid w:val="000F1139"/>
    <w:rsid w:val="000F11A2"/>
    <w:rsid w:val="000F1423"/>
    <w:rsid w:val="000F14B4"/>
    <w:rsid w:val="000F15C0"/>
    <w:rsid w:val="000F16AE"/>
    <w:rsid w:val="000F1ACE"/>
    <w:rsid w:val="000F1FE1"/>
    <w:rsid w:val="000F2148"/>
    <w:rsid w:val="000F246B"/>
    <w:rsid w:val="000F28B9"/>
    <w:rsid w:val="000F2A37"/>
    <w:rsid w:val="000F2ADA"/>
    <w:rsid w:val="000F2C2F"/>
    <w:rsid w:val="000F2DB7"/>
    <w:rsid w:val="000F2F78"/>
    <w:rsid w:val="000F331D"/>
    <w:rsid w:val="000F350C"/>
    <w:rsid w:val="000F3521"/>
    <w:rsid w:val="000F35EB"/>
    <w:rsid w:val="000F364F"/>
    <w:rsid w:val="000F36CF"/>
    <w:rsid w:val="000F3A52"/>
    <w:rsid w:val="000F3A9F"/>
    <w:rsid w:val="000F3ABB"/>
    <w:rsid w:val="000F3BE9"/>
    <w:rsid w:val="000F3D02"/>
    <w:rsid w:val="000F3E28"/>
    <w:rsid w:val="000F3F6C"/>
    <w:rsid w:val="000F40EB"/>
    <w:rsid w:val="000F4229"/>
    <w:rsid w:val="000F429C"/>
    <w:rsid w:val="000F4728"/>
    <w:rsid w:val="000F4B4F"/>
    <w:rsid w:val="000F4BAB"/>
    <w:rsid w:val="000F4E00"/>
    <w:rsid w:val="000F4E9C"/>
    <w:rsid w:val="000F4F59"/>
    <w:rsid w:val="000F51CD"/>
    <w:rsid w:val="000F51E5"/>
    <w:rsid w:val="000F58E6"/>
    <w:rsid w:val="000F59E3"/>
    <w:rsid w:val="000F5BB5"/>
    <w:rsid w:val="000F5E58"/>
    <w:rsid w:val="000F64F6"/>
    <w:rsid w:val="000F67E4"/>
    <w:rsid w:val="000F69CF"/>
    <w:rsid w:val="000F6DF3"/>
    <w:rsid w:val="000F6EA0"/>
    <w:rsid w:val="000F6F16"/>
    <w:rsid w:val="000F6FAA"/>
    <w:rsid w:val="000F6FEA"/>
    <w:rsid w:val="000F7488"/>
    <w:rsid w:val="000F7872"/>
    <w:rsid w:val="000F788F"/>
    <w:rsid w:val="000F7D3E"/>
    <w:rsid w:val="000F7E1D"/>
    <w:rsid w:val="0010037F"/>
    <w:rsid w:val="001004CE"/>
    <w:rsid w:val="001005FF"/>
    <w:rsid w:val="00100763"/>
    <w:rsid w:val="001009CE"/>
    <w:rsid w:val="00100A06"/>
    <w:rsid w:val="00100B03"/>
    <w:rsid w:val="00100BEA"/>
    <w:rsid w:val="00100C96"/>
    <w:rsid w:val="0010118A"/>
    <w:rsid w:val="001012B0"/>
    <w:rsid w:val="00101375"/>
    <w:rsid w:val="001014CF"/>
    <w:rsid w:val="00101656"/>
    <w:rsid w:val="00101777"/>
    <w:rsid w:val="001017E3"/>
    <w:rsid w:val="001017F8"/>
    <w:rsid w:val="00101A44"/>
    <w:rsid w:val="00101A46"/>
    <w:rsid w:val="00101DFB"/>
    <w:rsid w:val="00101F4F"/>
    <w:rsid w:val="001027C6"/>
    <w:rsid w:val="00102B97"/>
    <w:rsid w:val="00102BC9"/>
    <w:rsid w:val="00102DB8"/>
    <w:rsid w:val="00103062"/>
    <w:rsid w:val="001031AD"/>
    <w:rsid w:val="001032EC"/>
    <w:rsid w:val="00103A17"/>
    <w:rsid w:val="00103A6D"/>
    <w:rsid w:val="00103DAD"/>
    <w:rsid w:val="00103E81"/>
    <w:rsid w:val="00103F69"/>
    <w:rsid w:val="0010473E"/>
    <w:rsid w:val="0010476B"/>
    <w:rsid w:val="001047CF"/>
    <w:rsid w:val="0010492E"/>
    <w:rsid w:val="00104A89"/>
    <w:rsid w:val="00104AC4"/>
    <w:rsid w:val="00104ADC"/>
    <w:rsid w:val="00104BAB"/>
    <w:rsid w:val="00104CEC"/>
    <w:rsid w:val="0010549C"/>
    <w:rsid w:val="00105556"/>
    <w:rsid w:val="00105BEB"/>
    <w:rsid w:val="00106199"/>
    <w:rsid w:val="001062FB"/>
    <w:rsid w:val="001063E6"/>
    <w:rsid w:val="001064B4"/>
    <w:rsid w:val="001067FF"/>
    <w:rsid w:val="00106904"/>
    <w:rsid w:val="00106931"/>
    <w:rsid w:val="00106C19"/>
    <w:rsid w:val="00106F13"/>
    <w:rsid w:val="0010743B"/>
    <w:rsid w:val="0010798C"/>
    <w:rsid w:val="00107D27"/>
    <w:rsid w:val="00110299"/>
    <w:rsid w:val="001103D7"/>
    <w:rsid w:val="0011092A"/>
    <w:rsid w:val="00110A37"/>
    <w:rsid w:val="00110A42"/>
    <w:rsid w:val="001117DB"/>
    <w:rsid w:val="00111950"/>
    <w:rsid w:val="00111D41"/>
    <w:rsid w:val="00111DA5"/>
    <w:rsid w:val="00111DAE"/>
    <w:rsid w:val="001126A8"/>
    <w:rsid w:val="001127AD"/>
    <w:rsid w:val="00112C4D"/>
    <w:rsid w:val="00112CE4"/>
    <w:rsid w:val="00112FBC"/>
    <w:rsid w:val="001132C5"/>
    <w:rsid w:val="00113479"/>
    <w:rsid w:val="00113711"/>
    <w:rsid w:val="001137C1"/>
    <w:rsid w:val="0011388C"/>
    <w:rsid w:val="001139A8"/>
    <w:rsid w:val="00113C16"/>
    <w:rsid w:val="00113CF4"/>
    <w:rsid w:val="00114055"/>
    <w:rsid w:val="001140B5"/>
    <w:rsid w:val="001142BF"/>
    <w:rsid w:val="00114400"/>
    <w:rsid w:val="00114589"/>
    <w:rsid w:val="00114869"/>
    <w:rsid w:val="00114C38"/>
    <w:rsid w:val="00114F32"/>
    <w:rsid w:val="00114FCB"/>
    <w:rsid w:val="0011504B"/>
    <w:rsid w:val="00115108"/>
    <w:rsid w:val="001153EA"/>
    <w:rsid w:val="00115590"/>
    <w:rsid w:val="001155F6"/>
    <w:rsid w:val="00115643"/>
    <w:rsid w:val="001157A4"/>
    <w:rsid w:val="001157A5"/>
    <w:rsid w:val="00115826"/>
    <w:rsid w:val="00115839"/>
    <w:rsid w:val="00115DBC"/>
    <w:rsid w:val="00115ECF"/>
    <w:rsid w:val="001160FD"/>
    <w:rsid w:val="001163E4"/>
    <w:rsid w:val="00116638"/>
    <w:rsid w:val="00116765"/>
    <w:rsid w:val="00116ACD"/>
    <w:rsid w:val="00116CE9"/>
    <w:rsid w:val="00117418"/>
    <w:rsid w:val="001179CB"/>
    <w:rsid w:val="00117AC6"/>
    <w:rsid w:val="00117B0D"/>
    <w:rsid w:val="00117C9E"/>
    <w:rsid w:val="00117D78"/>
    <w:rsid w:val="00120717"/>
    <w:rsid w:val="00120AFA"/>
    <w:rsid w:val="00120BD9"/>
    <w:rsid w:val="00120C04"/>
    <w:rsid w:val="00120F46"/>
    <w:rsid w:val="00121063"/>
    <w:rsid w:val="00121086"/>
    <w:rsid w:val="001210BD"/>
    <w:rsid w:val="001210DF"/>
    <w:rsid w:val="00121335"/>
    <w:rsid w:val="001217B8"/>
    <w:rsid w:val="00121995"/>
    <w:rsid w:val="001219F5"/>
    <w:rsid w:val="00121A20"/>
    <w:rsid w:val="00121F5E"/>
    <w:rsid w:val="00121F84"/>
    <w:rsid w:val="00121FBC"/>
    <w:rsid w:val="001221DF"/>
    <w:rsid w:val="001224B8"/>
    <w:rsid w:val="00122612"/>
    <w:rsid w:val="0012265E"/>
    <w:rsid w:val="001228F5"/>
    <w:rsid w:val="00122A66"/>
    <w:rsid w:val="00122C6F"/>
    <w:rsid w:val="00122D72"/>
    <w:rsid w:val="00122F62"/>
    <w:rsid w:val="00123032"/>
    <w:rsid w:val="0012311B"/>
    <w:rsid w:val="001232AA"/>
    <w:rsid w:val="0012346A"/>
    <w:rsid w:val="0012377F"/>
    <w:rsid w:val="00123BB1"/>
    <w:rsid w:val="00124206"/>
    <w:rsid w:val="00124236"/>
    <w:rsid w:val="00124314"/>
    <w:rsid w:val="00124487"/>
    <w:rsid w:val="001245DE"/>
    <w:rsid w:val="00124651"/>
    <w:rsid w:val="001246C9"/>
    <w:rsid w:val="00124E75"/>
    <w:rsid w:val="00124E83"/>
    <w:rsid w:val="00124E8F"/>
    <w:rsid w:val="001250D9"/>
    <w:rsid w:val="0012517F"/>
    <w:rsid w:val="00125249"/>
    <w:rsid w:val="00125545"/>
    <w:rsid w:val="00125E03"/>
    <w:rsid w:val="0012632D"/>
    <w:rsid w:val="001264DB"/>
    <w:rsid w:val="001265BA"/>
    <w:rsid w:val="001266E8"/>
    <w:rsid w:val="00126B4A"/>
    <w:rsid w:val="00126C1E"/>
    <w:rsid w:val="00126FF0"/>
    <w:rsid w:val="00127097"/>
    <w:rsid w:val="0012742F"/>
    <w:rsid w:val="00127821"/>
    <w:rsid w:val="00127AC1"/>
    <w:rsid w:val="00127E67"/>
    <w:rsid w:val="0013003B"/>
    <w:rsid w:val="00130293"/>
    <w:rsid w:val="00130344"/>
    <w:rsid w:val="001304F6"/>
    <w:rsid w:val="001309F8"/>
    <w:rsid w:val="00130D38"/>
    <w:rsid w:val="00130F83"/>
    <w:rsid w:val="0013108E"/>
    <w:rsid w:val="00131096"/>
    <w:rsid w:val="00131255"/>
    <w:rsid w:val="00131E6C"/>
    <w:rsid w:val="00131F33"/>
    <w:rsid w:val="00131FD6"/>
    <w:rsid w:val="00131FDE"/>
    <w:rsid w:val="00132080"/>
    <w:rsid w:val="001320E4"/>
    <w:rsid w:val="001323B7"/>
    <w:rsid w:val="001324D2"/>
    <w:rsid w:val="001325D9"/>
    <w:rsid w:val="00132BBC"/>
    <w:rsid w:val="00132C2E"/>
    <w:rsid w:val="00132FD0"/>
    <w:rsid w:val="0013305F"/>
    <w:rsid w:val="00133178"/>
    <w:rsid w:val="00133220"/>
    <w:rsid w:val="00133D76"/>
    <w:rsid w:val="00133EA3"/>
    <w:rsid w:val="00133F73"/>
    <w:rsid w:val="00134101"/>
    <w:rsid w:val="001341B7"/>
    <w:rsid w:val="0013447B"/>
    <w:rsid w:val="001344C0"/>
    <w:rsid w:val="001344D3"/>
    <w:rsid w:val="00134673"/>
    <w:rsid w:val="001346DA"/>
    <w:rsid w:val="001346FA"/>
    <w:rsid w:val="001349FA"/>
    <w:rsid w:val="00134B18"/>
    <w:rsid w:val="00134B8D"/>
    <w:rsid w:val="00134CBD"/>
    <w:rsid w:val="0013500D"/>
    <w:rsid w:val="00135252"/>
    <w:rsid w:val="00135441"/>
    <w:rsid w:val="001354F7"/>
    <w:rsid w:val="0013559B"/>
    <w:rsid w:val="00135FE4"/>
    <w:rsid w:val="00136278"/>
    <w:rsid w:val="001364AC"/>
    <w:rsid w:val="00136603"/>
    <w:rsid w:val="00136642"/>
    <w:rsid w:val="001367AC"/>
    <w:rsid w:val="0013696B"/>
    <w:rsid w:val="001369B8"/>
    <w:rsid w:val="00136C80"/>
    <w:rsid w:val="00136EC4"/>
    <w:rsid w:val="00137095"/>
    <w:rsid w:val="0013722C"/>
    <w:rsid w:val="00137293"/>
    <w:rsid w:val="00137341"/>
    <w:rsid w:val="00137370"/>
    <w:rsid w:val="00137A38"/>
    <w:rsid w:val="00137A77"/>
    <w:rsid w:val="00137AB5"/>
    <w:rsid w:val="00137C7A"/>
    <w:rsid w:val="00137E09"/>
    <w:rsid w:val="00137F0B"/>
    <w:rsid w:val="0014003A"/>
    <w:rsid w:val="001401DF"/>
    <w:rsid w:val="001401FF"/>
    <w:rsid w:val="001403D4"/>
    <w:rsid w:val="001404CE"/>
    <w:rsid w:val="001405E8"/>
    <w:rsid w:val="001407DB"/>
    <w:rsid w:val="001408AB"/>
    <w:rsid w:val="00140EA5"/>
    <w:rsid w:val="00140EF2"/>
    <w:rsid w:val="00140F94"/>
    <w:rsid w:val="00141293"/>
    <w:rsid w:val="00141A5B"/>
    <w:rsid w:val="00141BCC"/>
    <w:rsid w:val="00141DD1"/>
    <w:rsid w:val="00141F60"/>
    <w:rsid w:val="00142043"/>
    <w:rsid w:val="001420E2"/>
    <w:rsid w:val="00142185"/>
    <w:rsid w:val="001424CC"/>
    <w:rsid w:val="0014250D"/>
    <w:rsid w:val="00142752"/>
    <w:rsid w:val="00142856"/>
    <w:rsid w:val="001428AD"/>
    <w:rsid w:val="00142C0B"/>
    <w:rsid w:val="00142C1D"/>
    <w:rsid w:val="00142C32"/>
    <w:rsid w:val="00142D58"/>
    <w:rsid w:val="00142EC8"/>
    <w:rsid w:val="00142F00"/>
    <w:rsid w:val="00143151"/>
    <w:rsid w:val="001431D3"/>
    <w:rsid w:val="0014321F"/>
    <w:rsid w:val="001432F6"/>
    <w:rsid w:val="00143449"/>
    <w:rsid w:val="00143532"/>
    <w:rsid w:val="0014365F"/>
    <w:rsid w:val="00143A96"/>
    <w:rsid w:val="00143CF5"/>
    <w:rsid w:val="00143DF2"/>
    <w:rsid w:val="00144049"/>
    <w:rsid w:val="00144180"/>
    <w:rsid w:val="00144242"/>
    <w:rsid w:val="00144622"/>
    <w:rsid w:val="00144721"/>
    <w:rsid w:val="001447CF"/>
    <w:rsid w:val="00144856"/>
    <w:rsid w:val="00144A0A"/>
    <w:rsid w:val="00144EF9"/>
    <w:rsid w:val="00145396"/>
    <w:rsid w:val="001458CA"/>
    <w:rsid w:val="00145919"/>
    <w:rsid w:val="00145C54"/>
    <w:rsid w:val="00145D61"/>
    <w:rsid w:val="00145F4C"/>
    <w:rsid w:val="00145FF3"/>
    <w:rsid w:val="00145FFA"/>
    <w:rsid w:val="001460DC"/>
    <w:rsid w:val="001461C8"/>
    <w:rsid w:val="00146334"/>
    <w:rsid w:val="00146358"/>
    <w:rsid w:val="001464F3"/>
    <w:rsid w:val="001466D9"/>
    <w:rsid w:val="0014682A"/>
    <w:rsid w:val="001468C3"/>
    <w:rsid w:val="00146AC0"/>
    <w:rsid w:val="00146AE6"/>
    <w:rsid w:val="00146B4A"/>
    <w:rsid w:val="00146C65"/>
    <w:rsid w:val="001470F5"/>
    <w:rsid w:val="00147329"/>
    <w:rsid w:val="001473D8"/>
    <w:rsid w:val="001474E4"/>
    <w:rsid w:val="0014762C"/>
    <w:rsid w:val="00147C62"/>
    <w:rsid w:val="00147C8D"/>
    <w:rsid w:val="001502F5"/>
    <w:rsid w:val="00150367"/>
    <w:rsid w:val="001508A6"/>
    <w:rsid w:val="0015095A"/>
    <w:rsid w:val="00150D48"/>
    <w:rsid w:val="0015107B"/>
    <w:rsid w:val="001510C7"/>
    <w:rsid w:val="00151647"/>
    <w:rsid w:val="0015167B"/>
    <w:rsid w:val="00151743"/>
    <w:rsid w:val="0015175F"/>
    <w:rsid w:val="0015182E"/>
    <w:rsid w:val="00151915"/>
    <w:rsid w:val="00151A0C"/>
    <w:rsid w:val="00151C2D"/>
    <w:rsid w:val="00151E23"/>
    <w:rsid w:val="00151F03"/>
    <w:rsid w:val="001520D5"/>
    <w:rsid w:val="00152248"/>
    <w:rsid w:val="00152446"/>
    <w:rsid w:val="0015246F"/>
    <w:rsid w:val="001526A1"/>
    <w:rsid w:val="001526E0"/>
    <w:rsid w:val="00152BAA"/>
    <w:rsid w:val="001535D0"/>
    <w:rsid w:val="001537CB"/>
    <w:rsid w:val="00153C15"/>
    <w:rsid w:val="00153E0F"/>
    <w:rsid w:val="00154027"/>
    <w:rsid w:val="00154233"/>
    <w:rsid w:val="001542A1"/>
    <w:rsid w:val="001542CA"/>
    <w:rsid w:val="001545ED"/>
    <w:rsid w:val="00154872"/>
    <w:rsid w:val="0015498B"/>
    <w:rsid w:val="00154B07"/>
    <w:rsid w:val="00154C70"/>
    <w:rsid w:val="00154FB2"/>
    <w:rsid w:val="00155074"/>
    <w:rsid w:val="001551B5"/>
    <w:rsid w:val="0015538E"/>
    <w:rsid w:val="001556F8"/>
    <w:rsid w:val="0015578C"/>
    <w:rsid w:val="001558B0"/>
    <w:rsid w:val="00155AF3"/>
    <w:rsid w:val="00155B11"/>
    <w:rsid w:val="00155CA6"/>
    <w:rsid w:val="00155F1D"/>
    <w:rsid w:val="001566BB"/>
    <w:rsid w:val="001569DE"/>
    <w:rsid w:val="00156BC3"/>
    <w:rsid w:val="0015715A"/>
    <w:rsid w:val="00157609"/>
    <w:rsid w:val="00157E34"/>
    <w:rsid w:val="001602B6"/>
    <w:rsid w:val="0016058D"/>
    <w:rsid w:val="0016059D"/>
    <w:rsid w:val="001607F4"/>
    <w:rsid w:val="00160B10"/>
    <w:rsid w:val="00160D0D"/>
    <w:rsid w:val="00160F47"/>
    <w:rsid w:val="00161456"/>
    <w:rsid w:val="00161490"/>
    <w:rsid w:val="00161500"/>
    <w:rsid w:val="00161593"/>
    <w:rsid w:val="001615C0"/>
    <w:rsid w:val="001619BC"/>
    <w:rsid w:val="00161B13"/>
    <w:rsid w:val="00161C74"/>
    <w:rsid w:val="00162445"/>
    <w:rsid w:val="001625FB"/>
    <w:rsid w:val="0016262E"/>
    <w:rsid w:val="001627A0"/>
    <w:rsid w:val="00162923"/>
    <w:rsid w:val="00162E26"/>
    <w:rsid w:val="00163006"/>
    <w:rsid w:val="001631EC"/>
    <w:rsid w:val="001632CF"/>
    <w:rsid w:val="00163395"/>
    <w:rsid w:val="00163644"/>
    <w:rsid w:val="0016369E"/>
    <w:rsid w:val="00163961"/>
    <w:rsid w:val="00163991"/>
    <w:rsid w:val="00163A87"/>
    <w:rsid w:val="00163B32"/>
    <w:rsid w:val="00163DEE"/>
    <w:rsid w:val="00164019"/>
    <w:rsid w:val="001642D8"/>
    <w:rsid w:val="001643B3"/>
    <w:rsid w:val="001647B0"/>
    <w:rsid w:val="00164854"/>
    <w:rsid w:val="001649FE"/>
    <w:rsid w:val="00165047"/>
    <w:rsid w:val="0016525B"/>
    <w:rsid w:val="00165388"/>
    <w:rsid w:val="0016553C"/>
    <w:rsid w:val="00165769"/>
    <w:rsid w:val="001657A0"/>
    <w:rsid w:val="00165827"/>
    <w:rsid w:val="001658AB"/>
    <w:rsid w:val="001658DB"/>
    <w:rsid w:val="001659C1"/>
    <w:rsid w:val="00165A67"/>
    <w:rsid w:val="00165C0E"/>
    <w:rsid w:val="00165C94"/>
    <w:rsid w:val="00165FD6"/>
    <w:rsid w:val="001660A6"/>
    <w:rsid w:val="00166407"/>
    <w:rsid w:val="00166559"/>
    <w:rsid w:val="00166692"/>
    <w:rsid w:val="0016670D"/>
    <w:rsid w:val="00166713"/>
    <w:rsid w:val="001667C9"/>
    <w:rsid w:val="001668DB"/>
    <w:rsid w:val="00166CAD"/>
    <w:rsid w:val="001670CC"/>
    <w:rsid w:val="00167265"/>
    <w:rsid w:val="0016728C"/>
    <w:rsid w:val="0016744D"/>
    <w:rsid w:val="0016762E"/>
    <w:rsid w:val="001676ED"/>
    <w:rsid w:val="001678DF"/>
    <w:rsid w:val="0016796D"/>
    <w:rsid w:val="00167BB1"/>
    <w:rsid w:val="00167BD9"/>
    <w:rsid w:val="00167D25"/>
    <w:rsid w:val="001701A4"/>
    <w:rsid w:val="0017024B"/>
    <w:rsid w:val="0017046E"/>
    <w:rsid w:val="0017081D"/>
    <w:rsid w:val="001708EE"/>
    <w:rsid w:val="0017109A"/>
    <w:rsid w:val="001712EE"/>
    <w:rsid w:val="00171565"/>
    <w:rsid w:val="001717BF"/>
    <w:rsid w:val="001717DD"/>
    <w:rsid w:val="001719BC"/>
    <w:rsid w:val="00171A27"/>
    <w:rsid w:val="00171E07"/>
    <w:rsid w:val="00172001"/>
    <w:rsid w:val="0017280C"/>
    <w:rsid w:val="001729DB"/>
    <w:rsid w:val="00172CDC"/>
    <w:rsid w:val="00172DA7"/>
    <w:rsid w:val="00172E94"/>
    <w:rsid w:val="00172EC8"/>
    <w:rsid w:val="00172F6E"/>
    <w:rsid w:val="00173261"/>
    <w:rsid w:val="001734EB"/>
    <w:rsid w:val="00173556"/>
    <w:rsid w:val="00173A8E"/>
    <w:rsid w:val="00173BFF"/>
    <w:rsid w:val="00173C21"/>
    <w:rsid w:val="00173F32"/>
    <w:rsid w:val="00174060"/>
    <w:rsid w:val="00174859"/>
    <w:rsid w:val="00174C98"/>
    <w:rsid w:val="00174CF7"/>
    <w:rsid w:val="0017502C"/>
    <w:rsid w:val="00175060"/>
    <w:rsid w:val="001751FB"/>
    <w:rsid w:val="001758FA"/>
    <w:rsid w:val="00175A05"/>
    <w:rsid w:val="00175A82"/>
    <w:rsid w:val="00175B64"/>
    <w:rsid w:val="00175C5E"/>
    <w:rsid w:val="00175DC3"/>
    <w:rsid w:val="00176559"/>
    <w:rsid w:val="001767A0"/>
    <w:rsid w:val="001769B5"/>
    <w:rsid w:val="00176BD7"/>
    <w:rsid w:val="00176EC5"/>
    <w:rsid w:val="00176EE7"/>
    <w:rsid w:val="00176F7E"/>
    <w:rsid w:val="001774FC"/>
    <w:rsid w:val="00177724"/>
    <w:rsid w:val="0017785C"/>
    <w:rsid w:val="00177FAE"/>
    <w:rsid w:val="0018016E"/>
    <w:rsid w:val="001801F6"/>
    <w:rsid w:val="00180571"/>
    <w:rsid w:val="0018067E"/>
    <w:rsid w:val="001807F9"/>
    <w:rsid w:val="0018097A"/>
    <w:rsid w:val="00180B7B"/>
    <w:rsid w:val="00180C2E"/>
    <w:rsid w:val="00180F29"/>
    <w:rsid w:val="00180FC4"/>
    <w:rsid w:val="001811D0"/>
    <w:rsid w:val="00181226"/>
    <w:rsid w:val="0018143F"/>
    <w:rsid w:val="00181473"/>
    <w:rsid w:val="00181857"/>
    <w:rsid w:val="00181A9E"/>
    <w:rsid w:val="00181AA8"/>
    <w:rsid w:val="00181C02"/>
    <w:rsid w:val="00181D7B"/>
    <w:rsid w:val="00181FF8"/>
    <w:rsid w:val="00182249"/>
    <w:rsid w:val="001825C5"/>
    <w:rsid w:val="0018271A"/>
    <w:rsid w:val="0018272C"/>
    <w:rsid w:val="00182841"/>
    <w:rsid w:val="00182A36"/>
    <w:rsid w:val="00182D39"/>
    <w:rsid w:val="00182E03"/>
    <w:rsid w:val="001830F6"/>
    <w:rsid w:val="00183241"/>
    <w:rsid w:val="00183358"/>
    <w:rsid w:val="001836F1"/>
    <w:rsid w:val="00183B37"/>
    <w:rsid w:val="00184385"/>
    <w:rsid w:val="00184652"/>
    <w:rsid w:val="001847B5"/>
    <w:rsid w:val="001848A3"/>
    <w:rsid w:val="00184988"/>
    <w:rsid w:val="001849D9"/>
    <w:rsid w:val="00184AB1"/>
    <w:rsid w:val="00184C6E"/>
    <w:rsid w:val="00184FE5"/>
    <w:rsid w:val="00185873"/>
    <w:rsid w:val="001858A1"/>
    <w:rsid w:val="001859F7"/>
    <w:rsid w:val="00185F3D"/>
    <w:rsid w:val="00185F74"/>
    <w:rsid w:val="00186098"/>
    <w:rsid w:val="001864F8"/>
    <w:rsid w:val="00186542"/>
    <w:rsid w:val="00186862"/>
    <w:rsid w:val="00186AAE"/>
    <w:rsid w:val="00186AC1"/>
    <w:rsid w:val="00186DE9"/>
    <w:rsid w:val="001873E2"/>
    <w:rsid w:val="001875DD"/>
    <w:rsid w:val="00187727"/>
    <w:rsid w:val="0018776C"/>
    <w:rsid w:val="001877C0"/>
    <w:rsid w:val="00187A80"/>
    <w:rsid w:val="00190124"/>
    <w:rsid w:val="0019032E"/>
    <w:rsid w:val="00190350"/>
    <w:rsid w:val="00190485"/>
    <w:rsid w:val="0019080B"/>
    <w:rsid w:val="001909ED"/>
    <w:rsid w:val="00190AC1"/>
    <w:rsid w:val="00190B89"/>
    <w:rsid w:val="00191010"/>
    <w:rsid w:val="001910B1"/>
    <w:rsid w:val="001910E5"/>
    <w:rsid w:val="00191CAF"/>
    <w:rsid w:val="00191CF0"/>
    <w:rsid w:val="00191D71"/>
    <w:rsid w:val="00191E72"/>
    <w:rsid w:val="00191F0D"/>
    <w:rsid w:val="00191FBD"/>
    <w:rsid w:val="001920E7"/>
    <w:rsid w:val="0019248E"/>
    <w:rsid w:val="00193102"/>
    <w:rsid w:val="00193209"/>
    <w:rsid w:val="0019341A"/>
    <w:rsid w:val="00193436"/>
    <w:rsid w:val="001936CA"/>
    <w:rsid w:val="0019378A"/>
    <w:rsid w:val="00193AFD"/>
    <w:rsid w:val="00193D06"/>
    <w:rsid w:val="00193D94"/>
    <w:rsid w:val="00193EB2"/>
    <w:rsid w:val="00193FA3"/>
    <w:rsid w:val="00194020"/>
    <w:rsid w:val="0019416F"/>
    <w:rsid w:val="001941B6"/>
    <w:rsid w:val="00194273"/>
    <w:rsid w:val="00194472"/>
    <w:rsid w:val="00194777"/>
    <w:rsid w:val="00194CA4"/>
    <w:rsid w:val="001951C1"/>
    <w:rsid w:val="00195331"/>
    <w:rsid w:val="001953BD"/>
    <w:rsid w:val="001954A9"/>
    <w:rsid w:val="0019580F"/>
    <w:rsid w:val="00195A2E"/>
    <w:rsid w:val="00195D0D"/>
    <w:rsid w:val="00195F7C"/>
    <w:rsid w:val="00195FB3"/>
    <w:rsid w:val="001960B2"/>
    <w:rsid w:val="00196125"/>
    <w:rsid w:val="001961DD"/>
    <w:rsid w:val="00196326"/>
    <w:rsid w:val="00196559"/>
    <w:rsid w:val="001965E8"/>
    <w:rsid w:val="001966CE"/>
    <w:rsid w:val="0019675C"/>
    <w:rsid w:val="0019677C"/>
    <w:rsid w:val="00196B7E"/>
    <w:rsid w:val="00196CFB"/>
    <w:rsid w:val="00197004"/>
    <w:rsid w:val="00197596"/>
    <w:rsid w:val="00197677"/>
    <w:rsid w:val="00197733"/>
    <w:rsid w:val="00197903"/>
    <w:rsid w:val="001979E2"/>
    <w:rsid w:val="00197DF5"/>
    <w:rsid w:val="00197DF9"/>
    <w:rsid w:val="00197FAA"/>
    <w:rsid w:val="001A0129"/>
    <w:rsid w:val="001A05D5"/>
    <w:rsid w:val="001A067F"/>
    <w:rsid w:val="001A0701"/>
    <w:rsid w:val="001A0740"/>
    <w:rsid w:val="001A078E"/>
    <w:rsid w:val="001A07AD"/>
    <w:rsid w:val="001A08D6"/>
    <w:rsid w:val="001A0ABB"/>
    <w:rsid w:val="001A0FAE"/>
    <w:rsid w:val="001A1897"/>
    <w:rsid w:val="001A1987"/>
    <w:rsid w:val="001A1A2E"/>
    <w:rsid w:val="001A2195"/>
    <w:rsid w:val="001A248F"/>
    <w:rsid w:val="001A2564"/>
    <w:rsid w:val="001A2640"/>
    <w:rsid w:val="001A2723"/>
    <w:rsid w:val="001A2886"/>
    <w:rsid w:val="001A295D"/>
    <w:rsid w:val="001A2C64"/>
    <w:rsid w:val="001A2D8C"/>
    <w:rsid w:val="001A30E2"/>
    <w:rsid w:val="001A3265"/>
    <w:rsid w:val="001A33C4"/>
    <w:rsid w:val="001A3534"/>
    <w:rsid w:val="001A35A8"/>
    <w:rsid w:val="001A3728"/>
    <w:rsid w:val="001A37D6"/>
    <w:rsid w:val="001A386C"/>
    <w:rsid w:val="001A39E4"/>
    <w:rsid w:val="001A3AEA"/>
    <w:rsid w:val="001A3C2A"/>
    <w:rsid w:val="001A3CC4"/>
    <w:rsid w:val="001A3F1B"/>
    <w:rsid w:val="001A41EA"/>
    <w:rsid w:val="001A42DA"/>
    <w:rsid w:val="001A44B7"/>
    <w:rsid w:val="001A457B"/>
    <w:rsid w:val="001A46F8"/>
    <w:rsid w:val="001A4957"/>
    <w:rsid w:val="001A49C2"/>
    <w:rsid w:val="001A4AF7"/>
    <w:rsid w:val="001A4DA8"/>
    <w:rsid w:val="001A5759"/>
    <w:rsid w:val="001A57D4"/>
    <w:rsid w:val="001A57F2"/>
    <w:rsid w:val="001A5C47"/>
    <w:rsid w:val="001A6007"/>
    <w:rsid w:val="001A6058"/>
    <w:rsid w:val="001A6133"/>
    <w:rsid w:val="001A6173"/>
    <w:rsid w:val="001A62FD"/>
    <w:rsid w:val="001A650E"/>
    <w:rsid w:val="001A651D"/>
    <w:rsid w:val="001A652A"/>
    <w:rsid w:val="001A6965"/>
    <w:rsid w:val="001A6986"/>
    <w:rsid w:val="001A6CBA"/>
    <w:rsid w:val="001A6E14"/>
    <w:rsid w:val="001A769D"/>
    <w:rsid w:val="001A7704"/>
    <w:rsid w:val="001A7C32"/>
    <w:rsid w:val="001A7D37"/>
    <w:rsid w:val="001A7E3E"/>
    <w:rsid w:val="001A7F27"/>
    <w:rsid w:val="001B00EE"/>
    <w:rsid w:val="001B0104"/>
    <w:rsid w:val="001B0393"/>
    <w:rsid w:val="001B055A"/>
    <w:rsid w:val="001B0947"/>
    <w:rsid w:val="001B0B83"/>
    <w:rsid w:val="001B0BAE"/>
    <w:rsid w:val="001B0D85"/>
    <w:rsid w:val="001B0D97"/>
    <w:rsid w:val="001B0DA4"/>
    <w:rsid w:val="001B0E50"/>
    <w:rsid w:val="001B0F3C"/>
    <w:rsid w:val="001B10D3"/>
    <w:rsid w:val="001B14A2"/>
    <w:rsid w:val="001B1544"/>
    <w:rsid w:val="001B1DAA"/>
    <w:rsid w:val="001B257D"/>
    <w:rsid w:val="001B2935"/>
    <w:rsid w:val="001B2D47"/>
    <w:rsid w:val="001B3003"/>
    <w:rsid w:val="001B31AD"/>
    <w:rsid w:val="001B3446"/>
    <w:rsid w:val="001B35CA"/>
    <w:rsid w:val="001B372B"/>
    <w:rsid w:val="001B37FE"/>
    <w:rsid w:val="001B3B07"/>
    <w:rsid w:val="001B3C33"/>
    <w:rsid w:val="001B3EFF"/>
    <w:rsid w:val="001B4128"/>
    <w:rsid w:val="001B46C4"/>
    <w:rsid w:val="001B4947"/>
    <w:rsid w:val="001B4961"/>
    <w:rsid w:val="001B4A0B"/>
    <w:rsid w:val="001B4C8F"/>
    <w:rsid w:val="001B4D3B"/>
    <w:rsid w:val="001B5033"/>
    <w:rsid w:val="001B5122"/>
    <w:rsid w:val="001B525B"/>
    <w:rsid w:val="001B5271"/>
    <w:rsid w:val="001B5351"/>
    <w:rsid w:val="001B54F7"/>
    <w:rsid w:val="001B5582"/>
    <w:rsid w:val="001B5643"/>
    <w:rsid w:val="001B595A"/>
    <w:rsid w:val="001B5A5D"/>
    <w:rsid w:val="001B5AB1"/>
    <w:rsid w:val="001B5C1D"/>
    <w:rsid w:val="001B5F17"/>
    <w:rsid w:val="001B6029"/>
    <w:rsid w:val="001B64A4"/>
    <w:rsid w:val="001B65C7"/>
    <w:rsid w:val="001B65EB"/>
    <w:rsid w:val="001B68A1"/>
    <w:rsid w:val="001B6B47"/>
    <w:rsid w:val="001B6B51"/>
    <w:rsid w:val="001B6BFF"/>
    <w:rsid w:val="001B6D2F"/>
    <w:rsid w:val="001B6D37"/>
    <w:rsid w:val="001B6EBF"/>
    <w:rsid w:val="001B7130"/>
    <w:rsid w:val="001B7425"/>
    <w:rsid w:val="001B764F"/>
    <w:rsid w:val="001B793C"/>
    <w:rsid w:val="001B794D"/>
    <w:rsid w:val="001B7CBB"/>
    <w:rsid w:val="001B7CCA"/>
    <w:rsid w:val="001B7E95"/>
    <w:rsid w:val="001C054F"/>
    <w:rsid w:val="001C070B"/>
    <w:rsid w:val="001C07B2"/>
    <w:rsid w:val="001C08C9"/>
    <w:rsid w:val="001C094B"/>
    <w:rsid w:val="001C09CF"/>
    <w:rsid w:val="001C0B30"/>
    <w:rsid w:val="001C0E79"/>
    <w:rsid w:val="001C0ED2"/>
    <w:rsid w:val="001C100E"/>
    <w:rsid w:val="001C1250"/>
    <w:rsid w:val="001C1271"/>
    <w:rsid w:val="001C1458"/>
    <w:rsid w:val="001C1791"/>
    <w:rsid w:val="001C182F"/>
    <w:rsid w:val="001C1958"/>
    <w:rsid w:val="001C1A4E"/>
    <w:rsid w:val="001C1A86"/>
    <w:rsid w:val="001C1ADF"/>
    <w:rsid w:val="001C1CE5"/>
    <w:rsid w:val="001C2027"/>
    <w:rsid w:val="001C2070"/>
    <w:rsid w:val="001C2126"/>
    <w:rsid w:val="001C27AE"/>
    <w:rsid w:val="001C288C"/>
    <w:rsid w:val="001C2C0D"/>
    <w:rsid w:val="001C2C88"/>
    <w:rsid w:val="001C332F"/>
    <w:rsid w:val="001C3975"/>
    <w:rsid w:val="001C3BB8"/>
    <w:rsid w:val="001C3D2A"/>
    <w:rsid w:val="001C3EED"/>
    <w:rsid w:val="001C3FE5"/>
    <w:rsid w:val="001C40F2"/>
    <w:rsid w:val="001C41F4"/>
    <w:rsid w:val="001C4409"/>
    <w:rsid w:val="001C49AD"/>
    <w:rsid w:val="001C4B57"/>
    <w:rsid w:val="001C4C19"/>
    <w:rsid w:val="001C4C51"/>
    <w:rsid w:val="001C4F24"/>
    <w:rsid w:val="001C511F"/>
    <w:rsid w:val="001C525E"/>
    <w:rsid w:val="001C5308"/>
    <w:rsid w:val="001C5A24"/>
    <w:rsid w:val="001C5E14"/>
    <w:rsid w:val="001C5EE3"/>
    <w:rsid w:val="001C5F2C"/>
    <w:rsid w:val="001C5F59"/>
    <w:rsid w:val="001C6179"/>
    <w:rsid w:val="001C6198"/>
    <w:rsid w:val="001C6259"/>
    <w:rsid w:val="001C66F8"/>
    <w:rsid w:val="001C6BBD"/>
    <w:rsid w:val="001C6C34"/>
    <w:rsid w:val="001C6C8F"/>
    <w:rsid w:val="001C6E30"/>
    <w:rsid w:val="001C6EDC"/>
    <w:rsid w:val="001C6FEE"/>
    <w:rsid w:val="001C7543"/>
    <w:rsid w:val="001C75FA"/>
    <w:rsid w:val="001C771A"/>
    <w:rsid w:val="001C79F0"/>
    <w:rsid w:val="001C7A2A"/>
    <w:rsid w:val="001C7A50"/>
    <w:rsid w:val="001C7AB8"/>
    <w:rsid w:val="001C7C78"/>
    <w:rsid w:val="001C7E9F"/>
    <w:rsid w:val="001D0173"/>
    <w:rsid w:val="001D019F"/>
    <w:rsid w:val="001D0449"/>
    <w:rsid w:val="001D0A39"/>
    <w:rsid w:val="001D0D0E"/>
    <w:rsid w:val="001D1084"/>
    <w:rsid w:val="001D14DD"/>
    <w:rsid w:val="001D1579"/>
    <w:rsid w:val="001D1647"/>
    <w:rsid w:val="001D1648"/>
    <w:rsid w:val="001D1662"/>
    <w:rsid w:val="001D1693"/>
    <w:rsid w:val="001D16B2"/>
    <w:rsid w:val="001D1768"/>
    <w:rsid w:val="001D17AF"/>
    <w:rsid w:val="001D1860"/>
    <w:rsid w:val="001D1936"/>
    <w:rsid w:val="001D1B6E"/>
    <w:rsid w:val="001D1E2C"/>
    <w:rsid w:val="001D1FC4"/>
    <w:rsid w:val="001D2624"/>
    <w:rsid w:val="001D266C"/>
    <w:rsid w:val="001D27A9"/>
    <w:rsid w:val="001D280A"/>
    <w:rsid w:val="001D28D5"/>
    <w:rsid w:val="001D2ECB"/>
    <w:rsid w:val="001D2EF1"/>
    <w:rsid w:val="001D2F32"/>
    <w:rsid w:val="001D300B"/>
    <w:rsid w:val="001D30C4"/>
    <w:rsid w:val="001D3537"/>
    <w:rsid w:val="001D364B"/>
    <w:rsid w:val="001D36AB"/>
    <w:rsid w:val="001D36E8"/>
    <w:rsid w:val="001D3770"/>
    <w:rsid w:val="001D38BD"/>
    <w:rsid w:val="001D3AEC"/>
    <w:rsid w:val="001D3D67"/>
    <w:rsid w:val="001D3ECB"/>
    <w:rsid w:val="001D41FA"/>
    <w:rsid w:val="001D423A"/>
    <w:rsid w:val="001D45FB"/>
    <w:rsid w:val="001D46EF"/>
    <w:rsid w:val="001D4708"/>
    <w:rsid w:val="001D49B8"/>
    <w:rsid w:val="001D4AAC"/>
    <w:rsid w:val="001D4C25"/>
    <w:rsid w:val="001D4C65"/>
    <w:rsid w:val="001D50A8"/>
    <w:rsid w:val="001D51BA"/>
    <w:rsid w:val="001D53E7"/>
    <w:rsid w:val="001D53EE"/>
    <w:rsid w:val="001D54D6"/>
    <w:rsid w:val="001D559D"/>
    <w:rsid w:val="001D581B"/>
    <w:rsid w:val="001D5AC2"/>
    <w:rsid w:val="001D5B71"/>
    <w:rsid w:val="001D5BA4"/>
    <w:rsid w:val="001D5F1B"/>
    <w:rsid w:val="001D5FE4"/>
    <w:rsid w:val="001D6207"/>
    <w:rsid w:val="001D6342"/>
    <w:rsid w:val="001D6436"/>
    <w:rsid w:val="001D643F"/>
    <w:rsid w:val="001D65E7"/>
    <w:rsid w:val="001D6884"/>
    <w:rsid w:val="001D68B7"/>
    <w:rsid w:val="001D68C7"/>
    <w:rsid w:val="001D6D53"/>
    <w:rsid w:val="001D70DF"/>
    <w:rsid w:val="001D724E"/>
    <w:rsid w:val="001D73D1"/>
    <w:rsid w:val="001D74AA"/>
    <w:rsid w:val="001D75EB"/>
    <w:rsid w:val="001D79C6"/>
    <w:rsid w:val="001D7B9B"/>
    <w:rsid w:val="001D7D4A"/>
    <w:rsid w:val="001D7E9D"/>
    <w:rsid w:val="001D7F91"/>
    <w:rsid w:val="001E00A8"/>
    <w:rsid w:val="001E0105"/>
    <w:rsid w:val="001E0557"/>
    <w:rsid w:val="001E06F9"/>
    <w:rsid w:val="001E0854"/>
    <w:rsid w:val="001E08BD"/>
    <w:rsid w:val="001E0984"/>
    <w:rsid w:val="001E0ABE"/>
    <w:rsid w:val="001E0C6D"/>
    <w:rsid w:val="001E0E59"/>
    <w:rsid w:val="001E0FC2"/>
    <w:rsid w:val="001E1130"/>
    <w:rsid w:val="001E1319"/>
    <w:rsid w:val="001E14C7"/>
    <w:rsid w:val="001E14F1"/>
    <w:rsid w:val="001E159F"/>
    <w:rsid w:val="001E1880"/>
    <w:rsid w:val="001E1B8B"/>
    <w:rsid w:val="001E1DBF"/>
    <w:rsid w:val="001E20C4"/>
    <w:rsid w:val="001E21BE"/>
    <w:rsid w:val="001E21F5"/>
    <w:rsid w:val="001E2254"/>
    <w:rsid w:val="001E233F"/>
    <w:rsid w:val="001E2371"/>
    <w:rsid w:val="001E2542"/>
    <w:rsid w:val="001E2567"/>
    <w:rsid w:val="001E27D4"/>
    <w:rsid w:val="001E2B5D"/>
    <w:rsid w:val="001E2C38"/>
    <w:rsid w:val="001E2C4B"/>
    <w:rsid w:val="001E2D53"/>
    <w:rsid w:val="001E2DE1"/>
    <w:rsid w:val="001E3175"/>
    <w:rsid w:val="001E32ED"/>
    <w:rsid w:val="001E35CC"/>
    <w:rsid w:val="001E387C"/>
    <w:rsid w:val="001E3AAB"/>
    <w:rsid w:val="001E3BCC"/>
    <w:rsid w:val="001E4107"/>
    <w:rsid w:val="001E4309"/>
    <w:rsid w:val="001E447A"/>
    <w:rsid w:val="001E44A1"/>
    <w:rsid w:val="001E45BF"/>
    <w:rsid w:val="001E4734"/>
    <w:rsid w:val="001E4887"/>
    <w:rsid w:val="001E4952"/>
    <w:rsid w:val="001E4972"/>
    <w:rsid w:val="001E4A84"/>
    <w:rsid w:val="001E4BCD"/>
    <w:rsid w:val="001E4CFA"/>
    <w:rsid w:val="001E4D20"/>
    <w:rsid w:val="001E4E86"/>
    <w:rsid w:val="001E4F7E"/>
    <w:rsid w:val="001E4F99"/>
    <w:rsid w:val="001E50EC"/>
    <w:rsid w:val="001E517A"/>
    <w:rsid w:val="001E51CF"/>
    <w:rsid w:val="001E5349"/>
    <w:rsid w:val="001E5878"/>
    <w:rsid w:val="001E58CA"/>
    <w:rsid w:val="001E58E2"/>
    <w:rsid w:val="001E59BD"/>
    <w:rsid w:val="001E5ACC"/>
    <w:rsid w:val="001E5F5A"/>
    <w:rsid w:val="001E5F8E"/>
    <w:rsid w:val="001E6119"/>
    <w:rsid w:val="001E6883"/>
    <w:rsid w:val="001E6B6D"/>
    <w:rsid w:val="001E6F21"/>
    <w:rsid w:val="001E6FCB"/>
    <w:rsid w:val="001E71DC"/>
    <w:rsid w:val="001E7266"/>
    <w:rsid w:val="001E74F2"/>
    <w:rsid w:val="001E76ED"/>
    <w:rsid w:val="001E7837"/>
    <w:rsid w:val="001E7AAC"/>
    <w:rsid w:val="001E7AED"/>
    <w:rsid w:val="001E7CEF"/>
    <w:rsid w:val="001E7E4C"/>
    <w:rsid w:val="001E7F16"/>
    <w:rsid w:val="001F0228"/>
    <w:rsid w:val="001F0371"/>
    <w:rsid w:val="001F0643"/>
    <w:rsid w:val="001F0849"/>
    <w:rsid w:val="001F093A"/>
    <w:rsid w:val="001F0972"/>
    <w:rsid w:val="001F09EB"/>
    <w:rsid w:val="001F122F"/>
    <w:rsid w:val="001F1336"/>
    <w:rsid w:val="001F22D0"/>
    <w:rsid w:val="001F26C4"/>
    <w:rsid w:val="001F2780"/>
    <w:rsid w:val="001F28FB"/>
    <w:rsid w:val="001F298D"/>
    <w:rsid w:val="001F3213"/>
    <w:rsid w:val="001F322E"/>
    <w:rsid w:val="001F3272"/>
    <w:rsid w:val="001F35DB"/>
    <w:rsid w:val="001F373D"/>
    <w:rsid w:val="001F3916"/>
    <w:rsid w:val="001F393C"/>
    <w:rsid w:val="001F3C3B"/>
    <w:rsid w:val="001F3FF4"/>
    <w:rsid w:val="001F445A"/>
    <w:rsid w:val="001F45E2"/>
    <w:rsid w:val="001F46F5"/>
    <w:rsid w:val="001F47BF"/>
    <w:rsid w:val="001F4A45"/>
    <w:rsid w:val="001F4B5C"/>
    <w:rsid w:val="001F4BD8"/>
    <w:rsid w:val="001F4F1E"/>
    <w:rsid w:val="001F4F65"/>
    <w:rsid w:val="001F50E1"/>
    <w:rsid w:val="001F513C"/>
    <w:rsid w:val="001F513F"/>
    <w:rsid w:val="001F51CB"/>
    <w:rsid w:val="001F545A"/>
    <w:rsid w:val="001F54C5"/>
    <w:rsid w:val="001F5664"/>
    <w:rsid w:val="001F595E"/>
    <w:rsid w:val="001F5996"/>
    <w:rsid w:val="001F5BA3"/>
    <w:rsid w:val="001F5C47"/>
    <w:rsid w:val="001F5CC1"/>
    <w:rsid w:val="001F5F5B"/>
    <w:rsid w:val="001F61D2"/>
    <w:rsid w:val="001F6324"/>
    <w:rsid w:val="001F662C"/>
    <w:rsid w:val="001F66E4"/>
    <w:rsid w:val="001F67A9"/>
    <w:rsid w:val="001F6BAB"/>
    <w:rsid w:val="001F6E8E"/>
    <w:rsid w:val="001F6EF3"/>
    <w:rsid w:val="001F6F9A"/>
    <w:rsid w:val="001F7074"/>
    <w:rsid w:val="001F73C4"/>
    <w:rsid w:val="001F7521"/>
    <w:rsid w:val="001F7931"/>
    <w:rsid w:val="001F7943"/>
    <w:rsid w:val="001F799A"/>
    <w:rsid w:val="001F7A73"/>
    <w:rsid w:val="00200490"/>
    <w:rsid w:val="002006A2"/>
    <w:rsid w:val="00200824"/>
    <w:rsid w:val="00200869"/>
    <w:rsid w:val="0020096D"/>
    <w:rsid w:val="00200A3A"/>
    <w:rsid w:val="00200A5D"/>
    <w:rsid w:val="00200D25"/>
    <w:rsid w:val="0020122C"/>
    <w:rsid w:val="002014FF"/>
    <w:rsid w:val="0020179B"/>
    <w:rsid w:val="00201A71"/>
    <w:rsid w:val="00201A7B"/>
    <w:rsid w:val="00201ABA"/>
    <w:rsid w:val="00201B2E"/>
    <w:rsid w:val="00201C61"/>
    <w:rsid w:val="00201F3A"/>
    <w:rsid w:val="00201F64"/>
    <w:rsid w:val="0020220D"/>
    <w:rsid w:val="002022AA"/>
    <w:rsid w:val="00202471"/>
    <w:rsid w:val="002026DD"/>
    <w:rsid w:val="002026EE"/>
    <w:rsid w:val="002027E4"/>
    <w:rsid w:val="00202D54"/>
    <w:rsid w:val="00202DE4"/>
    <w:rsid w:val="00202FC7"/>
    <w:rsid w:val="0020305F"/>
    <w:rsid w:val="00203253"/>
    <w:rsid w:val="002032D4"/>
    <w:rsid w:val="0020335B"/>
    <w:rsid w:val="00203486"/>
    <w:rsid w:val="002035A3"/>
    <w:rsid w:val="0020392A"/>
    <w:rsid w:val="002039CA"/>
    <w:rsid w:val="002039F2"/>
    <w:rsid w:val="00203A62"/>
    <w:rsid w:val="00203B45"/>
    <w:rsid w:val="00203C05"/>
    <w:rsid w:val="00203CB2"/>
    <w:rsid w:val="00203EEA"/>
    <w:rsid w:val="00203F96"/>
    <w:rsid w:val="00204014"/>
    <w:rsid w:val="00204224"/>
    <w:rsid w:val="002043B5"/>
    <w:rsid w:val="00204666"/>
    <w:rsid w:val="00204682"/>
    <w:rsid w:val="00204697"/>
    <w:rsid w:val="00204B4E"/>
    <w:rsid w:val="00204DB2"/>
    <w:rsid w:val="0020539C"/>
    <w:rsid w:val="0020542E"/>
    <w:rsid w:val="0020559D"/>
    <w:rsid w:val="00205647"/>
    <w:rsid w:val="00205B27"/>
    <w:rsid w:val="00205BE4"/>
    <w:rsid w:val="00205D16"/>
    <w:rsid w:val="002061E5"/>
    <w:rsid w:val="0020621D"/>
    <w:rsid w:val="002062CA"/>
    <w:rsid w:val="0020656D"/>
    <w:rsid w:val="00206666"/>
    <w:rsid w:val="002069B2"/>
    <w:rsid w:val="00206AE9"/>
    <w:rsid w:val="00206F34"/>
    <w:rsid w:val="00206FDA"/>
    <w:rsid w:val="00207040"/>
    <w:rsid w:val="002070AC"/>
    <w:rsid w:val="002071B6"/>
    <w:rsid w:val="002071F6"/>
    <w:rsid w:val="002072EF"/>
    <w:rsid w:val="00207C84"/>
    <w:rsid w:val="00207ED9"/>
    <w:rsid w:val="00207FA3"/>
    <w:rsid w:val="002100D0"/>
    <w:rsid w:val="00210385"/>
    <w:rsid w:val="0021063E"/>
    <w:rsid w:val="002109CD"/>
    <w:rsid w:val="00210E4D"/>
    <w:rsid w:val="00210FF5"/>
    <w:rsid w:val="00211006"/>
    <w:rsid w:val="00211290"/>
    <w:rsid w:val="002113F5"/>
    <w:rsid w:val="002118D4"/>
    <w:rsid w:val="00211A30"/>
    <w:rsid w:val="00211A40"/>
    <w:rsid w:val="00211E74"/>
    <w:rsid w:val="00211F7A"/>
    <w:rsid w:val="00212203"/>
    <w:rsid w:val="002123F5"/>
    <w:rsid w:val="002125D0"/>
    <w:rsid w:val="00212A35"/>
    <w:rsid w:val="00212C72"/>
    <w:rsid w:val="00212DDE"/>
    <w:rsid w:val="00212E0C"/>
    <w:rsid w:val="0021354A"/>
    <w:rsid w:val="002137E3"/>
    <w:rsid w:val="00213844"/>
    <w:rsid w:val="002138A1"/>
    <w:rsid w:val="00213978"/>
    <w:rsid w:val="00213D76"/>
    <w:rsid w:val="00213FFD"/>
    <w:rsid w:val="0021400E"/>
    <w:rsid w:val="00214055"/>
    <w:rsid w:val="002140D3"/>
    <w:rsid w:val="00214472"/>
    <w:rsid w:val="00214495"/>
    <w:rsid w:val="002145A1"/>
    <w:rsid w:val="0021462E"/>
    <w:rsid w:val="0021481C"/>
    <w:rsid w:val="00214C7A"/>
    <w:rsid w:val="00214DA8"/>
    <w:rsid w:val="00214DF8"/>
    <w:rsid w:val="00215423"/>
    <w:rsid w:val="00215731"/>
    <w:rsid w:val="002157BF"/>
    <w:rsid w:val="00215862"/>
    <w:rsid w:val="002158FA"/>
    <w:rsid w:val="002159B9"/>
    <w:rsid w:val="00215B48"/>
    <w:rsid w:val="00215C23"/>
    <w:rsid w:val="00215CB1"/>
    <w:rsid w:val="00215D5E"/>
    <w:rsid w:val="00215D8D"/>
    <w:rsid w:val="00215FD6"/>
    <w:rsid w:val="002163C8"/>
    <w:rsid w:val="0021653B"/>
    <w:rsid w:val="002167B8"/>
    <w:rsid w:val="00216B6D"/>
    <w:rsid w:val="00216E9E"/>
    <w:rsid w:val="002175EB"/>
    <w:rsid w:val="002176F6"/>
    <w:rsid w:val="0021778B"/>
    <w:rsid w:val="00217ACB"/>
    <w:rsid w:val="00217AF4"/>
    <w:rsid w:val="00217CB7"/>
    <w:rsid w:val="0022003C"/>
    <w:rsid w:val="0022010C"/>
    <w:rsid w:val="0022013F"/>
    <w:rsid w:val="00220190"/>
    <w:rsid w:val="0022025B"/>
    <w:rsid w:val="00220309"/>
    <w:rsid w:val="00220313"/>
    <w:rsid w:val="002204B7"/>
    <w:rsid w:val="00220600"/>
    <w:rsid w:val="00220613"/>
    <w:rsid w:val="00220AB2"/>
    <w:rsid w:val="00220B9A"/>
    <w:rsid w:val="00220F03"/>
    <w:rsid w:val="00221110"/>
    <w:rsid w:val="00221123"/>
    <w:rsid w:val="002211F1"/>
    <w:rsid w:val="002212F9"/>
    <w:rsid w:val="002213FF"/>
    <w:rsid w:val="0022184C"/>
    <w:rsid w:val="00221DF0"/>
    <w:rsid w:val="00221F07"/>
    <w:rsid w:val="00221F67"/>
    <w:rsid w:val="00221F92"/>
    <w:rsid w:val="00221FF3"/>
    <w:rsid w:val="0022227F"/>
    <w:rsid w:val="00222284"/>
    <w:rsid w:val="002222B5"/>
    <w:rsid w:val="002222FD"/>
    <w:rsid w:val="0022232E"/>
    <w:rsid w:val="002224DB"/>
    <w:rsid w:val="0022259B"/>
    <w:rsid w:val="0022292C"/>
    <w:rsid w:val="00222AAF"/>
    <w:rsid w:val="00222B33"/>
    <w:rsid w:val="00222F81"/>
    <w:rsid w:val="00222FE3"/>
    <w:rsid w:val="002230F9"/>
    <w:rsid w:val="00223242"/>
    <w:rsid w:val="00223335"/>
    <w:rsid w:val="002238F3"/>
    <w:rsid w:val="00223E3E"/>
    <w:rsid w:val="00223E89"/>
    <w:rsid w:val="00223F04"/>
    <w:rsid w:val="00223FCB"/>
    <w:rsid w:val="002240E0"/>
    <w:rsid w:val="002243C7"/>
    <w:rsid w:val="002243DA"/>
    <w:rsid w:val="0022458F"/>
    <w:rsid w:val="002246F2"/>
    <w:rsid w:val="0022472C"/>
    <w:rsid w:val="0022496F"/>
    <w:rsid w:val="00224C45"/>
    <w:rsid w:val="00224D87"/>
    <w:rsid w:val="00224DC7"/>
    <w:rsid w:val="002252C3"/>
    <w:rsid w:val="00225393"/>
    <w:rsid w:val="00225536"/>
    <w:rsid w:val="0022564D"/>
    <w:rsid w:val="00225724"/>
    <w:rsid w:val="00225964"/>
    <w:rsid w:val="0022598B"/>
    <w:rsid w:val="00225C54"/>
    <w:rsid w:val="00225F2B"/>
    <w:rsid w:val="00226016"/>
    <w:rsid w:val="002262A3"/>
    <w:rsid w:val="002263E1"/>
    <w:rsid w:val="00226856"/>
    <w:rsid w:val="00226A32"/>
    <w:rsid w:val="00226AA7"/>
    <w:rsid w:val="00226DA8"/>
    <w:rsid w:val="002271AA"/>
    <w:rsid w:val="002271D7"/>
    <w:rsid w:val="00227210"/>
    <w:rsid w:val="00227576"/>
    <w:rsid w:val="0022773E"/>
    <w:rsid w:val="00227802"/>
    <w:rsid w:val="002300B6"/>
    <w:rsid w:val="00230118"/>
    <w:rsid w:val="00230236"/>
    <w:rsid w:val="0023031D"/>
    <w:rsid w:val="002304AA"/>
    <w:rsid w:val="00230765"/>
    <w:rsid w:val="002309D3"/>
    <w:rsid w:val="00230C35"/>
    <w:rsid w:val="00230D18"/>
    <w:rsid w:val="0023102B"/>
    <w:rsid w:val="00231059"/>
    <w:rsid w:val="00231399"/>
    <w:rsid w:val="002316BC"/>
    <w:rsid w:val="00231854"/>
    <w:rsid w:val="002319E4"/>
    <w:rsid w:val="00231AD9"/>
    <w:rsid w:val="00231E43"/>
    <w:rsid w:val="00231F1B"/>
    <w:rsid w:val="00232010"/>
    <w:rsid w:val="00232249"/>
    <w:rsid w:val="00232376"/>
    <w:rsid w:val="002328A4"/>
    <w:rsid w:val="00232E2E"/>
    <w:rsid w:val="00232F14"/>
    <w:rsid w:val="00233154"/>
    <w:rsid w:val="002332F5"/>
    <w:rsid w:val="002338E1"/>
    <w:rsid w:val="00233AA1"/>
    <w:rsid w:val="00233F96"/>
    <w:rsid w:val="002344BD"/>
    <w:rsid w:val="002345DA"/>
    <w:rsid w:val="002350C8"/>
    <w:rsid w:val="002354AE"/>
    <w:rsid w:val="00235518"/>
    <w:rsid w:val="00235632"/>
    <w:rsid w:val="002356D6"/>
    <w:rsid w:val="00235872"/>
    <w:rsid w:val="00235A68"/>
    <w:rsid w:val="00235E15"/>
    <w:rsid w:val="00235E3F"/>
    <w:rsid w:val="00235F5A"/>
    <w:rsid w:val="002360E1"/>
    <w:rsid w:val="0023639B"/>
    <w:rsid w:val="00236617"/>
    <w:rsid w:val="00236637"/>
    <w:rsid w:val="002366F9"/>
    <w:rsid w:val="0023698A"/>
    <w:rsid w:val="00236BFE"/>
    <w:rsid w:val="00236C66"/>
    <w:rsid w:val="002370A9"/>
    <w:rsid w:val="00237153"/>
    <w:rsid w:val="00237503"/>
    <w:rsid w:val="00237530"/>
    <w:rsid w:val="0023760D"/>
    <w:rsid w:val="00237621"/>
    <w:rsid w:val="00237794"/>
    <w:rsid w:val="00237810"/>
    <w:rsid w:val="00237A09"/>
    <w:rsid w:val="00237C2C"/>
    <w:rsid w:val="002402A2"/>
    <w:rsid w:val="0024065B"/>
    <w:rsid w:val="002406E6"/>
    <w:rsid w:val="002407C8"/>
    <w:rsid w:val="002408A0"/>
    <w:rsid w:val="00240E6F"/>
    <w:rsid w:val="0024109E"/>
    <w:rsid w:val="002412FA"/>
    <w:rsid w:val="00241557"/>
    <w:rsid w:val="00241559"/>
    <w:rsid w:val="0024163D"/>
    <w:rsid w:val="00241721"/>
    <w:rsid w:val="00241772"/>
    <w:rsid w:val="0024178A"/>
    <w:rsid w:val="00241810"/>
    <w:rsid w:val="0024186F"/>
    <w:rsid w:val="00241B1F"/>
    <w:rsid w:val="00241CCF"/>
    <w:rsid w:val="00241DD9"/>
    <w:rsid w:val="00241E5B"/>
    <w:rsid w:val="00241F63"/>
    <w:rsid w:val="002422D0"/>
    <w:rsid w:val="00242747"/>
    <w:rsid w:val="002428B1"/>
    <w:rsid w:val="00242901"/>
    <w:rsid w:val="002429AD"/>
    <w:rsid w:val="00242B49"/>
    <w:rsid w:val="00242BC3"/>
    <w:rsid w:val="00243003"/>
    <w:rsid w:val="0024313E"/>
    <w:rsid w:val="00243211"/>
    <w:rsid w:val="002435AD"/>
    <w:rsid w:val="002435B3"/>
    <w:rsid w:val="002436E7"/>
    <w:rsid w:val="0024391B"/>
    <w:rsid w:val="00243970"/>
    <w:rsid w:val="00243985"/>
    <w:rsid w:val="002439C5"/>
    <w:rsid w:val="00243A70"/>
    <w:rsid w:val="00243C01"/>
    <w:rsid w:val="00243EBD"/>
    <w:rsid w:val="00243ECF"/>
    <w:rsid w:val="00243ED2"/>
    <w:rsid w:val="00243FC1"/>
    <w:rsid w:val="002440A5"/>
    <w:rsid w:val="00244382"/>
    <w:rsid w:val="002446CE"/>
    <w:rsid w:val="00244841"/>
    <w:rsid w:val="00244B73"/>
    <w:rsid w:val="00244CF2"/>
    <w:rsid w:val="00244EB4"/>
    <w:rsid w:val="0024523A"/>
    <w:rsid w:val="00245764"/>
    <w:rsid w:val="0024580C"/>
    <w:rsid w:val="002458EB"/>
    <w:rsid w:val="00245AE5"/>
    <w:rsid w:val="00245CA2"/>
    <w:rsid w:val="00246037"/>
    <w:rsid w:val="002461E1"/>
    <w:rsid w:val="00246308"/>
    <w:rsid w:val="002464A2"/>
    <w:rsid w:val="002467D9"/>
    <w:rsid w:val="0024698A"/>
    <w:rsid w:val="002469BE"/>
    <w:rsid w:val="00246DE7"/>
    <w:rsid w:val="00246EAE"/>
    <w:rsid w:val="00246FF7"/>
    <w:rsid w:val="00247089"/>
    <w:rsid w:val="002471E7"/>
    <w:rsid w:val="002475A2"/>
    <w:rsid w:val="002475D0"/>
    <w:rsid w:val="00247666"/>
    <w:rsid w:val="002476B6"/>
    <w:rsid w:val="00247AFC"/>
    <w:rsid w:val="00247C18"/>
    <w:rsid w:val="00247FC7"/>
    <w:rsid w:val="0025001B"/>
    <w:rsid w:val="002500C8"/>
    <w:rsid w:val="00250430"/>
    <w:rsid w:val="0025061A"/>
    <w:rsid w:val="002506A3"/>
    <w:rsid w:val="00250BB5"/>
    <w:rsid w:val="00250CAE"/>
    <w:rsid w:val="00250CCB"/>
    <w:rsid w:val="00250DBA"/>
    <w:rsid w:val="00250F03"/>
    <w:rsid w:val="0025106D"/>
    <w:rsid w:val="002510B9"/>
    <w:rsid w:val="0025136C"/>
    <w:rsid w:val="002513E6"/>
    <w:rsid w:val="00251585"/>
    <w:rsid w:val="002515DF"/>
    <w:rsid w:val="00251758"/>
    <w:rsid w:val="00251FD2"/>
    <w:rsid w:val="00252022"/>
    <w:rsid w:val="0025204F"/>
    <w:rsid w:val="002524C0"/>
    <w:rsid w:val="002524C5"/>
    <w:rsid w:val="0025264C"/>
    <w:rsid w:val="00252730"/>
    <w:rsid w:val="00252786"/>
    <w:rsid w:val="00252BB1"/>
    <w:rsid w:val="00252DA9"/>
    <w:rsid w:val="00253321"/>
    <w:rsid w:val="002533ED"/>
    <w:rsid w:val="0025350D"/>
    <w:rsid w:val="0025370B"/>
    <w:rsid w:val="002539DD"/>
    <w:rsid w:val="00253EFA"/>
    <w:rsid w:val="00253F87"/>
    <w:rsid w:val="0025413C"/>
    <w:rsid w:val="0025432E"/>
    <w:rsid w:val="00254885"/>
    <w:rsid w:val="00254B87"/>
    <w:rsid w:val="00254D2D"/>
    <w:rsid w:val="00255C4B"/>
    <w:rsid w:val="00255CF7"/>
    <w:rsid w:val="00255E34"/>
    <w:rsid w:val="002560A2"/>
    <w:rsid w:val="00256196"/>
    <w:rsid w:val="00256314"/>
    <w:rsid w:val="00256325"/>
    <w:rsid w:val="00256419"/>
    <w:rsid w:val="002564F7"/>
    <w:rsid w:val="00256A32"/>
    <w:rsid w:val="00256C90"/>
    <w:rsid w:val="00256CAA"/>
    <w:rsid w:val="00256F0B"/>
    <w:rsid w:val="00256FDC"/>
    <w:rsid w:val="00257543"/>
    <w:rsid w:val="0025754B"/>
    <w:rsid w:val="0025768E"/>
    <w:rsid w:val="0025782C"/>
    <w:rsid w:val="00257B03"/>
    <w:rsid w:val="00257B20"/>
    <w:rsid w:val="00257BF3"/>
    <w:rsid w:val="00257C41"/>
    <w:rsid w:val="00257F09"/>
    <w:rsid w:val="002604BD"/>
    <w:rsid w:val="0026111E"/>
    <w:rsid w:val="00261486"/>
    <w:rsid w:val="002617C0"/>
    <w:rsid w:val="002617E7"/>
    <w:rsid w:val="00261F90"/>
    <w:rsid w:val="002622D3"/>
    <w:rsid w:val="002622FD"/>
    <w:rsid w:val="00262388"/>
    <w:rsid w:val="002625E8"/>
    <w:rsid w:val="00262775"/>
    <w:rsid w:val="00262968"/>
    <w:rsid w:val="002629B2"/>
    <w:rsid w:val="00262A88"/>
    <w:rsid w:val="00262D32"/>
    <w:rsid w:val="00263129"/>
    <w:rsid w:val="002632DA"/>
    <w:rsid w:val="00263613"/>
    <w:rsid w:val="0026394D"/>
    <w:rsid w:val="00263EAE"/>
    <w:rsid w:val="00264228"/>
    <w:rsid w:val="00264334"/>
    <w:rsid w:val="00264516"/>
    <w:rsid w:val="0026469C"/>
    <w:rsid w:val="002646C8"/>
    <w:rsid w:val="0026473E"/>
    <w:rsid w:val="002647DC"/>
    <w:rsid w:val="00264842"/>
    <w:rsid w:val="002648B8"/>
    <w:rsid w:val="00264ABA"/>
    <w:rsid w:val="00264B61"/>
    <w:rsid w:val="00264E77"/>
    <w:rsid w:val="0026532C"/>
    <w:rsid w:val="00265547"/>
    <w:rsid w:val="00265680"/>
    <w:rsid w:val="002656BC"/>
    <w:rsid w:val="00265A0E"/>
    <w:rsid w:val="00265D8A"/>
    <w:rsid w:val="00265DF4"/>
    <w:rsid w:val="00265EA0"/>
    <w:rsid w:val="00266214"/>
    <w:rsid w:val="00266469"/>
    <w:rsid w:val="002666B0"/>
    <w:rsid w:val="00266D3D"/>
    <w:rsid w:val="00266DDA"/>
    <w:rsid w:val="00266F97"/>
    <w:rsid w:val="00266FB4"/>
    <w:rsid w:val="0026710B"/>
    <w:rsid w:val="0026722F"/>
    <w:rsid w:val="002672FE"/>
    <w:rsid w:val="002675D5"/>
    <w:rsid w:val="00267630"/>
    <w:rsid w:val="002677C1"/>
    <w:rsid w:val="00267839"/>
    <w:rsid w:val="00267AC6"/>
    <w:rsid w:val="00267C83"/>
    <w:rsid w:val="00267CA4"/>
    <w:rsid w:val="00267DB0"/>
    <w:rsid w:val="00270127"/>
    <w:rsid w:val="00270240"/>
    <w:rsid w:val="0027091D"/>
    <w:rsid w:val="002709D4"/>
    <w:rsid w:val="00270C87"/>
    <w:rsid w:val="00270D99"/>
    <w:rsid w:val="00270ED0"/>
    <w:rsid w:val="002711CD"/>
    <w:rsid w:val="0027125F"/>
    <w:rsid w:val="002712AC"/>
    <w:rsid w:val="00271346"/>
    <w:rsid w:val="0027144F"/>
    <w:rsid w:val="00271592"/>
    <w:rsid w:val="0027167B"/>
    <w:rsid w:val="002716FA"/>
    <w:rsid w:val="00271813"/>
    <w:rsid w:val="00271AB1"/>
    <w:rsid w:val="00271B37"/>
    <w:rsid w:val="00271D17"/>
    <w:rsid w:val="00271DBB"/>
    <w:rsid w:val="00271F25"/>
    <w:rsid w:val="00271F3A"/>
    <w:rsid w:val="002720CB"/>
    <w:rsid w:val="0027229B"/>
    <w:rsid w:val="00272427"/>
    <w:rsid w:val="00272553"/>
    <w:rsid w:val="002725DE"/>
    <w:rsid w:val="00272928"/>
    <w:rsid w:val="00272C7E"/>
    <w:rsid w:val="00272F7A"/>
    <w:rsid w:val="00273278"/>
    <w:rsid w:val="002732BD"/>
    <w:rsid w:val="002737F4"/>
    <w:rsid w:val="002737F8"/>
    <w:rsid w:val="0027381E"/>
    <w:rsid w:val="00273903"/>
    <w:rsid w:val="00273B85"/>
    <w:rsid w:val="00273CAA"/>
    <w:rsid w:val="00273DCA"/>
    <w:rsid w:val="00273EC6"/>
    <w:rsid w:val="00273F72"/>
    <w:rsid w:val="00273F9B"/>
    <w:rsid w:val="0027407B"/>
    <w:rsid w:val="002740FE"/>
    <w:rsid w:val="00274724"/>
    <w:rsid w:val="002748E3"/>
    <w:rsid w:val="00274CEE"/>
    <w:rsid w:val="00274F5C"/>
    <w:rsid w:val="00275474"/>
    <w:rsid w:val="00275DFE"/>
    <w:rsid w:val="00275E74"/>
    <w:rsid w:val="00275EAB"/>
    <w:rsid w:val="002760B5"/>
    <w:rsid w:val="00276430"/>
    <w:rsid w:val="0027653B"/>
    <w:rsid w:val="002766E7"/>
    <w:rsid w:val="00276956"/>
    <w:rsid w:val="00276A2D"/>
    <w:rsid w:val="00276BA1"/>
    <w:rsid w:val="002770A8"/>
    <w:rsid w:val="0027713F"/>
    <w:rsid w:val="00277154"/>
    <w:rsid w:val="002771B4"/>
    <w:rsid w:val="002772B3"/>
    <w:rsid w:val="00277945"/>
    <w:rsid w:val="00277962"/>
    <w:rsid w:val="00277A27"/>
    <w:rsid w:val="00277AFD"/>
    <w:rsid w:val="00277DFD"/>
    <w:rsid w:val="00277F03"/>
    <w:rsid w:val="002805F5"/>
    <w:rsid w:val="0028072A"/>
    <w:rsid w:val="00280733"/>
    <w:rsid w:val="00280751"/>
    <w:rsid w:val="00280891"/>
    <w:rsid w:val="00280906"/>
    <w:rsid w:val="002809C8"/>
    <w:rsid w:val="00280EC3"/>
    <w:rsid w:val="002811C2"/>
    <w:rsid w:val="0028144B"/>
    <w:rsid w:val="0028148D"/>
    <w:rsid w:val="002814DC"/>
    <w:rsid w:val="0028165A"/>
    <w:rsid w:val="00281740"/>
    <w:rsid w:val="002818D2"/>
    <w:rsid w:val="0028190E"/>
    <w:rsid w:val="00281AAD"/>
    <w:rsid w:val="00281C49"/>
    <w:rsid w:val="00281D07"/>
    <w:rsid w:val="00281E22"/>
    <w:rsid w:val="00282026"/>
    <w:rsid w:val="0028280A"/>
    <w:rsid w:val="0028281E"/>
    <w:rsid w:val="00282A66"/>
    <w:rsid w:val="00282CF5"/>
    <w:rsid w:val="00282F47"/>
    <w:rsid w:val="00282F91"/>
    <w:rsid w:val="00283198"/>
    <w:rsid w:val="002836CE"/>
    <w:rsid w:val="0028392E"/>
    <w:rsid w:val="00283A95"/>
    <w:rsid w:val="00283B42"/>
    <w:rsid w:val="00283BEE"/>
    <w:rsid w:val="00283DC9"/>
    <w:rsid w:val="002844DC"/>
    <w:rsid w:val="002847B7"/>
    <w:rsid w:val="00284A7C"/>
    <w:rsid w:val="00284C22"/>
    <w:rsid w:val="00284FED"/>
    <w:rsid w:val="00285000"/>
    <w:rsid w:val="002851EC"/>
    <w:rsid w:val="0028523B"/>
    <w:rsid w:val="002853C3"/>
    <w:rsid w:val="00285561"/>
    <w:rsid w:val="00285919"/>
    <w:rsid w:val="00285A8B"/>
    <w:rsid w:val="00285FEB"/>
    <w:rsid w:val="00286182"/>
    <w:rsid w:val="00286468"/>
    <w:rsid w:val="002866A1"/>
    <w:rsid w:val="00286ACD"/>
    <w:rsid w:val="00286BD1"/>
    <w:rsid w:val="002871A1"/>
    <w:rsid w:val="00287633"/>
    <w:rsid w:val="00287838"/>
    <w:rsid w:val="00287B47"/>
    <w:rsid w:val="00287D6B"/>
    <w:rsid w:val="00287E9B"/>
    <w:rsid w:val="00290116"/>
    <w:rsid w:val="00290198"/>
    <w:rsid w:val="00290216"/>
    <w:rsid w:val="00290534"/>
    <w:rsid w:val="00290739"/>
    <w:rsid w:val="002907B5"/>
    <w:rsid w:val="00290D64"/>
    <w:rsid w:val="00290E17"/>
    <w:rsid w:val="0029104A"/>
    <w:rsid w:val="0029146B"/>
    <w:rsid w:val="002918A0"/>
    <w:rsid w:val="002918EE"/>
    <w:rsid w:val="00291C78"/>
    <w:rsid w:val="00291CB1"/>
    <w:rsid w:val="00291E3E"/>
    <w:rsid w:val="00292206"/>
    <w:rsid w:val="002929A8"/>
    <w:rsid w:val="00292A2A"/>
    <w:rsid w:val="00292E54"/>
    <w:rsid w:val="00292EB7"/>
    <w:rsid w:val="00293046"/>
    <w:rsid w:val="002933FE"/>
    <w:rsid w:val="002935F1"/>
    <w:rsid w:val="002936F6"/>
    <w:rsid w:val="0029396D"/>
    <w:rsid w:val="00293E5B"/>
    <w:rsid w:val="00293F10"/>
    <w:rsid w:val="002940E2"/>
    <w:rsid w:val="00294200"/>
    <w:rsid w:val="00294251"/>
    <w:rsid w:val="002943A2"/>
    <w:rsid w:val="002943DF"/>
    <w:rsid w:val="002946AB"/>
    <w:rsid w:val="002946B1"/>
    <w:rsid w:val="0029475A"/>
    <w:rsid w:val="0029490C"/>
    <w:rsid w:val="002949FB"/>
    <w:rsid w:val="00294CC3"/>
    <w:rsid w:val="00294F12"/>
    <w:rsid w:val="002958F6"/>
    <w:rsid w:val="00295B5B"/>
    <w:rsid w:val="00295BE6"/>
    <w:rsid w:val="00295C02"/>
    <w:rsid w:val="00295F4C"/>
    <w:rsid w:val="002961A5"/>
    <w:rsid w:val="00296227"/>
    <w:rsid w:val="002963E6"/>
    <w:rsid w:val="00296628"/>
    <w:rsid w:val="00296635"/>
    <w:rsid w:val="0029681B"/>
    <w:rsid w:val="00296911"/>
    <w:rsid w:val="00296B8C"/>
    <w:rsid w:val="00296E5A"/>
    <w:rsid w:val="00296F44"/>
    <w:rsid w:val="002970B7"/>
    <w:rsid w:val="002972C1"/>
    <w:rsid w:val="00297522"/>
    <w:rsid w:val="00297769"/>
    <w:rsid w:val="0029777D"/>
    <w:rsid w:val="0029782F"/>
    <w:rsid w:val="002978BF"/>
    <w:rsid w:val="00297C13"/>
    <w:rsid w:val="00297E8C"/>
    <w:rsid w:val="00297F97"/>
    <w:rsid w:val="002A0326"/>
    <w:rsid w:val="002A055E"/>
    <w:rsid w:val="002A0612"/>
    <w:rsid w:val="002A07C7"/>
    <w:rsid w:val="002A0A00"/>
    <w:rsid w:val="002A0E70"/>
    <w:rsid w:val="002A15E1"/>
    <w:rsid w:val="002A1996"/>
    <w:rsid w:val="002A1A61"/>
    <w:rsid w:val="002A1BA8"/>
    <w:rsid w:val="002A1BC3"/>
    <w:rsid w:val="002A1D4E"/>
    <w:rsid w:val="002A1EA7"/>
    <w:rsid w:val="002A1F0E"/>
    <w:rsid w:val="002A218B"/>
    <w:rsid w:val="002A21BB"/>
    <w:rsid w:val="002A2310"/>
    <w:rsid w:val="002A2328"/>
    <w:rsid w:val="002A250A"/>
    <w:rsid w:val="002A2690"/>
    <w:rsid w:val="002A2707"/>
    <w:rsid w:val="002A2869"/>
    <w:rsid w:val="002A2ABB"/>
    <w:rsid w:val="002A2D7B"/>
    <w:rsid w:val="002A2DB6"/>
    <w:rsid w:val="002A309A"/>
    <w:rsid w:val="002A31B3"/>
    <w:rsid w:val="002A31CD"/>
    <w:rsid w:val="002A33AE"/>
    <w:rsid w:val="002A3855"/>
    <w:rsid w:val="002A3952"/>
    <w:rsid w:val="002A3B75"/>
    <w:rsid w:val="002A42D8"/>
    <w:rsid w:val="002A4317"/>
    <w:rsid w:val="002A439C"/>
    <w:rsid w:val="002A43A9"/>
    <w:rsid w:val="002A466D"/>
    <w:rsid w:val="002A4A29"/>
    <w:rsid w:val="002A4D99"/>
    <w:rsid w:val="002A4EBE"/>
    <w:rsid w:val="002A4F68"/>
    <w:rsid w:val="002A5193"/>
    <w:rsid w:val="002A529B"/>
    <w:rsid w:val="002A55E5"/>
    <w:rsid w:val="002A563F"/>
    <w:rsid w:val="002A5698"/>
    <w:rsid w:val="002A5B73"/>
    <w:rsid w:val="002A5C02"/>
    <w:rsid w:val="002A5EEA"/>
    <w:rsid w:val="002A5F8E"/>
    <w:rsid w:val="002A5FA1"/>
    <w:rsid w:val="002A60A0"/>
    <w:rsid w:val="002A60E9"/>
    <w:rsid w:val="002A60F8"/>
    <w:rsid w:val="002A618F"/>
    <w:rsid w:val="002A62E2"/>
    <w:rsid w:val="002A68CD"/>
    <w:rsid w:val="002A6AE4"/>
    <w:rsid w:val="002A6B1B"/>
    <w:rsid w:val="002A6BDC"/>
    <w:rsid w:val="002A6D1C"/>
    <w:rsid w:val="002A6D6E"/>
    <w:rsid w:val="002A72C8"/>
    <w:rsid w:val="002A7371"/>
    <w:rsid w:val="002A75D8"/>
    <w:rsid w:val="002A76C4"/>
    <w:rsid w:val="002A77BB"/>
    <w:rsid w:val="002A7E49"/>
    <w:rsid w:val="002B0059"/>
    <w:rsid w:val="002B01D7"/>
    <w:rsid w:val="002B0523"/>
    <w:rsid w:val="002B0720"/>
    <w:rsid w:val="002B08B4"/>
    <w:rsid w:val="002B093F"/>
    <w:rsid w:val="002B09AB"/>
    <w:rsid w:val="002B0C34"/>
    <w:rsid w:val="002B0E1F"/>
    <w:rsid w:val="002B10F3"/>
    <w:rsid w:val="002B1236"/>
    <w:rsid w:val="002B1479"/>
    <w:rsid w:val="002B15D6"/>
    <w:rsid w:val="002B16B7"/>
    <w:rsid w:val="002B1807"/>
    <w:rsid w:val="002B183C"/>
    <w:rsid w:val="002B1921"/>
    <w:rsid w:val="002B1AA7"/>
    <w:rsid w:val="002B1AE3"/>
    <w:rsid w:val="002B1BBA"/>
    <w:rsid w:val="002B1D3B"/>
    <w:rsid w:val="002B24D6"/>
    <w:rsid w:val="002B25BD"/>
    <w:rsid w:val="002B25CA"/>
    <w:rsid w:val="002B2666"/>
    <w:rsid w:val="002B2698"/>
    <w:rsid w:val="002B270F"/>
    <w:rsid w:val="002B288F"/>
    <w:rsid w:val="002B2A43"/>
    <w:rsid w:val="002B2ABB"/>
    <w:rsid w:val="002B2C43"/>
    <w:rsid w:val="002B2EE6"/>
    <w:rsid w:val="002B2F9A"/>
    <w:rsid w:val="002B3106"/>
    <w:rsid w:val="002B33CB"/>
    <w:rsid w:val="002B34E7"/>
    <w:rsid w:val="002B34F5"/>
    <w:rsid w:val="002B36DD"/>
    <w:rsid w:val="002B3D05"/>
    <w:rsid w:val="002B3F05"/>
    <w:rsid w:val="002B3F7F"/>
    <w:rsid w:val="002B4018"/>
    <w:rsid w:val="002B42CC"/>
    <w:rsid w:val="002B42F8"/>
    <w:rsid w:val="002B4343"/>
    <w:rsid w:val="002B43F8"/>
    <w:rsid w:val="002B4711"/>
    <w:rsid w:val="002B474F"/>
    <w:rsid w:val="002B48A7"/>
    <w:rsid w:val="002B4A77"/>
    <w:rsid w:val="002B4ACC"/>
    <w:rsid w:val="002B4AF4"/>
    <w:rsid w:val="002B4C20"/>
    <w:rsid w:val="002B4C6F"/>
    <w:rsid w:val="002B4D4C"/>
    <w:rsid w:val="002B5138"/>
    <w:rsid w:val="002B5262"/>
    <w:rsid w:val="002B54C5"/>
    <w:rsid w:val="002B55AB"/>
    <w:rsid w:val="002B56EC"/>
    <w:rsid w:val="002B57D4"/>
    <w:rsid w:val="002B5852"/>
    <w:rsid w:val="002B5917"/>
    <w:rsid w:val="002B5A7F"/>
    <w:rsid w:val="002B5A8A"/>
    <w:rsid w:val="002B5E09"/>
    <w:rsid w:val="002B61C6"/>
    <w:rsid w:val="002B6411"/>
    <w:rsid w:val="002B6745"/>
    <w:rsid w:val="002B68F5"/>
    <w:rsid w:val="002B6A75"/>
    <w:rsid w:val="002B6C0D"/>
    <w:rsid w:val="002B6E84"/>
    <w:rsid w:val="002B70D2"/>
    <w:rsid w:val="002B71C7"/>
    <w:rsid w:val="002B7232"/>
    <w:rsid w:val="002B7B94"/>
    <w:rsid w:val="002C0224"/>
    <w:rsid w:val="002C0276"/>
    <w:rsid w:val="002C0442"/>
    <w:rsid w:val="002C04E1"/>
    <w:rsid w:val="002C09D5"/>
    <w:rsid w:val="002C0A19"/>
    <w:rsid w:val="002C0A3F"/>
    <w:rsid w:val="002C0B6D"/>
    <w:rsid w:val="002C0F46"/>
    <w:rsid w:val="002C0F6F"/>
    <w:rsid w:val="002C10B0"/>
    <w:rsid w:val="002C10DC"/>
    <w:rsid w:val="002C1550"/>
    <w:rsid w:val="002C15B0"/>
    <w:rsid w:val="002C178A"/>
    <w:rsid w:val="002C1AAA"/>
    <w:rsid w:val="002C1AB8"/>
    <w:rsid w:val="002C1CF2"/>
    <w:rsid w:val="002C2053"/>
    <w:rsid w:val="002C240D"/>
    <w:rsid w:val="002C24FC"/>
    <w:rsid w:val="002C2AB1"/>
    <w:rsid w:val="002C2AFE"/>
    <w:rsid w:val="002C2B55"/>
    <w:rsid w:val="002C2EA8"/>
    <w:rsid w:val="002C2F6C"/>
    <w:rsid w:val="002C2FEB"/>
    <w:rsid w:val="002C31BE"/>
    <w:rsid w:val="002C3350"/>
    <w:rsid w:val="002C3384"/>
    <w:rsid w:val="002C369C"/>
    <w:rsid w:val="002C3B06"/>
    <w:rsid w:val="002C3E3C"/>
    <w:rsid w:val="002C3EBB"/>
    <w:rsid w:val="002C40DA"/>
    <w:rsid w:val="002C41E6"/>
    <w:rsid w:val="002C4347"/>
    <w:rsid w:val="002C440B"/>
    <w:rsid w:val="002C451D"/>
    <w:rsid w:val="002C4736"/>
    <w:rsid w:val="002C4840"/>
    <w:rsid w:val="002C4950"/>
    <w:rsid w:val="002C4A90"/>
    <w:rsid w:val="002C510C"/>
    <w:rsid w:val="002C52DC"/>
    <w:rsid w:val="002C54D9"/>
    <w:rsid w:val="002C554E"/>
    <w:rsid w:val="002C5846"/>
    <w:rsid w:val="002C5982"/>
    <w:rsid w:val="002C59B5"/>
    <w:rsid w:val="002C5CA7"/>
    <w:rsid w:val="002C5DDD"/>
    <w:rsid w:val="002C6249"/>
    <w:rsid w:val="002C65D7"/>
    <w:rsid w:val="002C6611"/>
    <w:rsid w:val="002C6683"/>
    <w:rsid w:val="002C6AF4"/>
    <w:rsid w:val="002C6E49"/>
    <w:rsid w:val="002C6F71"/>
    <w:rsid w:val="002C7139"/>
    <w:rsid w:val="002C71B3"/>
    <w:rsid w:val="002C776C"/>
    <w:rsid w:val="002C78BB"/>
    <w:rsid w:val="002C7AB1"/>
    <w:rsid w:val="002D0010"/>
    <w:rsid w:val="002D0017"/>
    <w:rsid w:val="002D049D"/>
    <w:rsid w:val="002D071A"/>
    <w:rsid w:val="002D074A"/>
    <w:rsid w:val="002D0AE9"/>
    <w:rsid w:val="002D0B05"/>
    <w:rsid w:val="002D0D79"/>
    <w:rsid w:val="002D0DF9"/>
    <w:rsid w:val="002D0F4A"/>
    <w:rsid w:val="002D1058"/>
    <w:rsid w:val="002D1114"/>
    <w:rsid w:val="002D1182"/>
    <w:rsid w:val="002D1184"/>
    <w:rsid w:val="002D124C"/>
    <w:rsid w:val="002D15A8"/>
    <w:rsid w:val="002D174C"/>
    <w:rsid w:val="002D1E76"/>
    <w:rsid w:val="002D242A"/>
    <w:rsid w:val="002D2560"/>
    <w:rsid w:val="002D2AE4"/>
    <w:rsid w:val="002D2F5F"/>
    <w:rsid w:val="002D2FB2"/>
    <w:rsid w:val="002D333E"/>
    <w:rsid w:val="002D34B2"/>
    <w:rsid w:val="002D36C9"/>
    <w:rsid w:val="002D36CC"/>
    <w:rsid w:val="002D383F"/>
    <w:rsid w:val="002D38B7"/>
    <w:rsid w:val="002D38F0"/>
    <w:rsid w:val="002D3B0D"/>
    <w:rsid w:val="002D3C0B"/>
    <w:rsid w:val="002D41A2"/>
    <w:rsid w:val="002D43DA"/>
    <w:rsid w:val="002D44AE"/>
    <w:rsid w:val="002D460A"/>
    <w:rsid w:val="002D463D"/>
    <w:rsid w:val="002D46B6"/>
    <w:rsid w:val="002D470A"/>
    <w:rsid w:val="002D48B0"/>
    <w:rsid w:val="002D5309"/>
    <w:rsid w:val="002D558B"/>
    <w:rsid w:val="002D5919"/>
    <w:rsid w:val="002D5A31"/>
    <w:rsid w:val="002D5AF4"/>
    <w:rsid w:val="002D5B37"/>
    <w:rsid w:val="002D5D60"/>
    <w:rsid w:val="002D5DF0"/>
    <w:rsid w:val="002D5FE7"/>
    <w:rsid w:val="002D6158"/>
    <w:rsid w:val="002D62E0"/>
    <w:rsid w:val="002D6302"/>
    <w:rsid w:val="002D655C"/>
    <w:rsid w:val="002D6613"/>
    <w:rsid w:val="002D66D4"/>
    <w:rsid w:val="002D67AC"/>
    <w:rsid w:val="002D6F64"/>
    <w:rsid w:val="002D6FD4"/>
    <w:rsid w:val="002D7237"/>
    <w:rsid w:val="002D75AD"/>
    <w:rsid w:val="002D7637"/>
    <w:rsid w:val="002D769C"/>
    <w:rsid w:val="002D78C7"/>
    <w:rsid w:val="002D78CB"/>
    <w:rsid w:val="002D79D7"/>
    <w:rsid w:val="002D7BB3"/>
    <w:rsid w:val="002D7E14"/>
    <w:rsid w:val="002E0049"/>
    <w:rsid w:val="002E00ED"/>
    <w:rsid w:val="002E0294"/>
    <w:rsid w:val="002E0645"/>
    <w:rsid w:val="002E06DD"/>
    <w:rsid w:val="002E08AE"/>
    <w:rsid w:val="002E0A7E"/>
    <w:rsid w:val="002E0AFD"/>
    <w:rsid w:val="002E0C1E"/>
    <w:rsid w:val="002E10C2"/>
    <w:rsid w:val="002E150E"/>
    <w:rsid w:val="002E17F2"/>
    <w:rsid w:val="002E18CF"/>
    <w:rsid w:val="002E1E8C"/>
    <w:rsid w:val="002E2189"/>
    <w:rsid w:val="002E243B"/>
    <w:rsid w:val="002E26D0"/>
    <w:rsid w:val="002E309B"/>
    <w:rsid w:val="002E34F3"/>
    <w:rsid w:val="002E3A6E"/>
    <w:rsid w:val="002E3B0F"/>
    <w:rsid w:val="002E3B30"/>
    <w:rsid w:val="002E3B49"/>
    <w:rsid w:val="002E3C9C"/>
    <w:rsid w:val="002E40B4"/>
    <w:rsid w:val="002E46FF"/>
    <w:rsid w:val="002E48A3"/>
    <w:rsid w:val="002E4906"/>
    <w:rsid w:val="002E4E3C"/>
    <w:rsid w:val="002E4FDD"/>
    <w:rsid w:val="002E5443"/>
    <w:rsid w:val="002E5522"/>
    <w:rsid w:val="002E5A1F"/>
    <w:rsid w:val="002E5A48"/>
    <w:rsid w:val="002E5B43"/>
    <w:rsid w:val="002E5C8C"/>
    <w:rsid w:val="002E5D58"/>
    <w:rsid w:val="002E60DE"/>
    <w:rsid w:val="002E63D4"/>
    <w:rsid w:val="002E654A"/>
    <w:rsid w:val="002E685F"/>
    <w:rsid w:val="002E6A19"/>
    <w:rsid w:val="002E6C26"/>
    <w:rsid w:val="002E727F"/>
    <w:rsid w:val="002E73A4"/>
    <w:rsid w:val="002E76BD"/>
    <w:rsid w:val="002E77EA"/>
    <w:rsid w:val="002E7CAE"/>
    <w:rsid w:val="002E7CF2"/>
    <w:rsid w:val="002E7D82"/>
    <w:rsid w:val="002E7DC3"/>
    <w:rsid w:val="002F001E"/>
    <w:rsid w:val="002F0446"/>
    <w:rsid w:val="002F06BA"/>
    <w:rsid w:val="002F0723"/>
    <w:rsid w:val="002F0DA8"/>
    <w:rsid w:val="002F0F4E"/>
    <w:rsid w:val="002F13E4"/>
    <w:rsid w:val="002F13ED"/>
    <w:rsid w:val="002F148B"/>
    <w:rsid w:val="002F18C6"/>
    <w:rsid w:val="002F1942"/>
    <w:rsid w:val="002F1B04"/>
    <w:rsid w:val="002F1CE2"/>
    <w:rsid w:val="002F1CF3"/>
    <w:rsid w:val="002F1F6C"/>
    <w:rsid w:val="002F2224"/>
    <w:rsid w:val="002F2670"/>
    <w:rsid w:val="002F2771"/>
    <w:rsid w:val="002F29DB"/>
    <w:rsid w:val="002F2AC9"/>
    <w:rsid w:val="002F2BD8"/>
    <w:rsid w:val="002F2C4F"/>
    <w:rsid w:val="002F2CE9"/>
    <w:rsid w:val="002F2DCD"/>
    <w:rsid w:val="002F37A9"/>
    <w:rsid w:val="002F3963"/>
    <w:rsid w:val="002F3965"/>
    <w:rsid w:val="002F4306"/>
    <w:rsid w:val="002F4578"/>
    <w:rsid w:val="002F471D"/>
    <w:rsid w:val="002F4B90"/>
    <w:rsid w:val="002F4F55"/>
    <w:rsid w:val="002F4F8A"/>
    <w:rsid w:val="002F5301"/>
    <w:rsid w:val="002F5923"/>
    <w:rsid w:val="002F5C44"/>
    <w:rsid w:val="002F6549"/>
    <w:rsid w:val="002F66B3"/>
    <w:rsid w:val="002F6820"/>
    <w:rsid w:val="002F69A0"/>
    <w:rsid w:val="002F6B34"/>
    <w:rsid w:val="002F6C67"/>
    <w:rsid w:val="002F6DD1"/>
    <w:rsid w:val="002F6DED"/>
    <w:rsid w:val="002F6F75"/>
    <w:rsid w:val="002F6FC1"/>
    <w:rsid w:val="002F6FFE"/>
    <w:rsid w:val="002F7171"/>
    <w:rsid w:val="002F741A"/>
    <w:rsid w:val="002F7513"/>
    <w:rsid w:val="002F7600"/>
    <w:rsid w:val="002F7656"/>
    <w:rsid w:val="002F775B"/>
    <w:rsid w:val="002F7E44"/>
    <w:rsid w:val="002F7F8B"/>
    <w:rsid w:val="0030053F"/>
    <w:rsid w:val="00300589"/>
    <w:rsid w:val="003005BD"/>
    <w:rsid w:val="00301076"/>
    <w:rsid w:val="003011B6"/>
    <w:rsid w:val="00301341"/>
    <w:rsid w:val="003014FF"/>
    <w:rsid w:val="003015D0"/>
    <w:rsid w:val="00301CE6"/>
    <w:rsid w:val="00301E24"/>
    <w:rsid w:val="00301E2D"/>
    <w:rsid w:val="00302066"/>
    <w:rsid w:val="0030212E"/>
    <w:rsid w:val="00302131"/>
    <w:rsid w:val="0030232D"/>
    <w:rsid w:val="003023A2"/>
    <w:rsid w:val="0030256B"/>
    <w:rsid w:val="003027D1"/>
    <w:rsid w:val="00302BFC"/>
    <w:rsid w:val="00302D1C"/>
    <w:rsid w:val="00302E29"/>
    <w:rsid w:val="00302F1D"/>
    <w:rsid w:val="00303067"/>
    <w:rsid w:val="00303709"/>
    <w:rsid w:val="00303872"/>
    <w:rsid w:val="00303ABC"/>
    <w:rsid w:val="00303CBA"/>
    <w:rsid w:val="00303F67"/>
    <w:rsid w:val="0030424F"/>
    <w:rsid w:val="00304293"/>
    <w:rsid w:val="00304479"/>
    <w:rsid w:val="003044AD"/>
    <w:rsid w:val="0030463C"/>
    <w:rsid w:val="003048C3"/>
    <w:rsid w:val="003049A0"/>
    <w:rsid w:val="00304AC5"/>
    <w:rsid w:val="00304C1F"/>
    <w:rsid w:val="00304DE4"/>
    <w:rsid w:val="00304ED3"/>
    <w:rsid w:val="00304FBF"/>
    <w:rsid w:val="0030501F"/>
    <w:rsid w:val="003055BE"/>
    <w:rsid w:val="00305698"/>
    <w:rsid w:val="003056D3"/>
    <w:rsid w:val="00305857"/>
    <w:rsid w:val="0030598C"/>
    <w:rsid w:val="00305C21"/>
    <w:rsid w:val="00305C4A"/>
    <w:rsid w:val="00305E70"/>
    <w:rsid w:val="00306330"/>
    <w:rsid w:val="00306847"/>
    <w:rsid w:val="00306B29"/>
    <w:rsid w:val="00306C83"/>
    <w:rsid w:val="00306FAC"/>
    <w:rsid w:val="0030715A"/>
    <w:rsid w:val="003071A5"/>
    <w:rsid w:val="003074A4"/>
    <w:rsid w:val="003077C2"/>
    <w:rsid w:val="00307922"/>
    <w:rsid w:val="003079BB"/>
    <w:rsid w:val="00307BA1"/>
    <w:rsid w:val="00310068"/>
    <w:rsid w:val="0031018B"/>
    <w:rsid w:val="003102C5"/>
    <w:rsid w:val="00310B7F"/>
    <w:rsid w:val="00310BE9"/>
    <w:rsid w:val="00310F11"/>
    <w:rsid w:val="00310F61"/>
    <w:rsid w:val="00310F67"/>
    <w:rsid w:val="003110E8"/>
    <w:rsid w:val="003113A9"/>
    <w:rsid w:val="00311508"/>
    <w:rsid w:val="003116B1"/>
    <w:rsid w:val="00311702"/>
    <w:rsid w:val="00311732"/>
    <w:rsid w:val="003117DB"/>
    <w:rsid w:val="0031186A"/>
    <w:rsid w:val="003119BB"/>
    <w:rsid w:val="003119F3"/>
    <w:rsid w:val="00311E82"/>
    <w:rsid w:val="00311ED2"/>
    <w:rsid w:val="00311F82"/>
    <w:rsid w:val="003120AB"/>
    <w:rsid w:val="003124A4"/>
    <w:rsid w:val="0031282D"/>
    <w:rsid w:val="00312C26"/>
    <w:rsid w:val="00312CBB"/>
    <w:rsid w:val="0031321B"/>
    <w:rsid w:val="00313357"/>
    <w:rsid w:val="003133F1"/>
    <w:rsid w:val="0031340F"/>
    <w:rsid w:val="0031356A"/>
    <w:rsid w:val="0031363A"/>
    <w:rsid w:val="00313B23"/>
    <w:rsid w:val="00313C73"/>
    <w:rsid w:val="00313FD6"/>
    <w:rsid w:val="0031403B"/>
    <w:rsid w:val="0031439B"/>
    <w:rsid w:val="003143BD"/>
    <w:rsid w:val="00314461"/>
    <w:rsid w:val="003144EC"/>
    <w:rsid w:val="003148FE"/>
    <w:rsid w:val="00314A82"/>
    <w:rsid w:val="00314E18"/>
    <w:rsid w:val="003152F9"/>
    <w:rsid w:val="0031530E"/>
    <w:rsid w:val="00315363"/>
    <w:rsid w:val="00315644"/>
    <w:rsid w:val="003156E3"/>
    <w:rsid w:val="00315750"/>
    <w:rsid w:val="00315E93"/>
    <w:rsid w:val="00315EF7"/>
    <w:rsid w:val="00316388"/>
    <w:rsid w:val="0031645A"/>
    <w:rsid w:val="0031654A"/>
    <w:rsid w:val="0031659A"/>
    <w:rsid w:val="0031668F"/>
    <w:rsid w:val="003169E3"/>
    <w:rsid w:val="00316D35"/>
    <w:rsid w:val="00317816"/>
    <w:rsid w:val="00317921"/>
    <w:rsid w:val="00317A11"/>
    <w:rsid w:val="00317AE4"/>
    <w:rsid w:val="00317C74"/>
    <w:rsid w:val="00317D8E"/>
    <w:rsid w:val="00317FED"/>
    <w:rsid w:val="003203ED"/>
    <w:rsid w:val="003204B2"/>
    <w:rsid w:val="00320AF4"/>
    <w:rsid w:val="00320B7C"/>
    <w:rsid w:val="00320D30"/>
    <w:rsid w:val="00320E36"/>
    <w:rsid w:val="00320EEB"/>
    <w:rsid w:val="00320F0A"/>
    <w:rsid w:val="003210CA"/>
    <w:rsid w:val="003212F0"/>
    <w:rsid w:val="00321429"/>
    <w:rsid w:val="0032153B"/>
    <w:rsid w:val="00321F16"/>
    <w:rsid w:val="003221D9"/>
    <w:rsid w:val="003221F7"/>
    <w:rsid w:val="0032247E"/>
    <w:rsid w:val="00322570"/>
    <w:rsid w:val="00322777"/>
    <w:rsid w:val="0032282D"/>
    <w:rsid w:val="00322937"/>
    <w:rsid w:val="00322ACB"/>
    <w:rsid w:val="00322C9F"/>
    <w:rsid w:val="00322EA1"/>
    <w:rsid w:val="003230E8"/>
    <w:rsid w:val="00323213"/>
    <w:rsid w:val="00323344"/>
    <w:rsid w:val="003233F4"/>
    <w:rsid w:val="003234DB"/>
    <w:rsid w:val="00323E39"/>
    <w:rsid w:val="00323E43"/>
    <w:rsid w:val="003240FE"/>
    <w:rsid w:val="0032493D"/>
    <w:rsid w:val="00324A85"/>
    <w:rsid w:val="00324BE2"/>
    <w:rsid w:val="00324D23"/>
    <w:rsid w:val="00324DB0"/>
    <w:rsid w:val="00324DBB"/>
    <w:rsid w:val="00324F2E"/>
    <w:rsid w:val="003252B1"/>
    <w:rsid w:val="0032560A"/>
    <w:rsid w:val="00325889"/>
    <w:rsid w:val="003258A7"/>
    <w:rsid w:val="00325923"/>
    <w:rsid w:val="003260B7"/>
    <w:rsid w:val="003265FC"/>
    <w:rsid w:val="003269FF"/>
    <w:rsid w:val="00326B06"/>
    <w:rsid w:val="00326BFA"/>
    <w:rsid w:val="00326CA0"/>
    <w:rsid w:val="00326DDD"/>
    <w:rsid w:val="00326F43"/>
    <w:rsid w:val="00326FAD"/>
    <w:rsid w:val="003270BE"/>
    <w:rsid w:val="003273DD"/>
    <w:rsid w:val="00327595"/>
    <w:rsid w:val="003276E4"/>
    <w:rsid w:val="003279BE"/>
    <w:rsid w:val="00327D7A"/>
    <w:rsid w:val="00327E5B"/>
    <w:rsid w:val="00327EF9"/>
    <w:rsid w:val="00330362"/>
    <w:rsid w:val="0033043D"/>
    <w:rsid w:val="00330440"/>
    <w:rsid w:val="0033058F"/>
    <w:rsid w:val="00330745"/>
    <w:rsid w:val="00330B48"/>
    <w:rsid w:val="00330C47"/>
    <w:rsid w:val="00331416"/>
    <w:rsid w:val="003314F8"/>
    <w:rsid w:val="00331751"/>
    <w:rsid w:val="003319BB"/>
    <w:rsid w:val="00331FC8"/>
    <w:rsid w:val="003320A1"/>
    <w:rsid w:val="00332117"/>
    <w:rsid w:val="0033250B"/>
    <w:rsid w:val="0033254F"/>
    <w:rsid w:val="00332556"/>
    <w:rsid w:val="00332573"/>
    <w:rsid w:val="0033291B"/>
    <w:rsid w:val="00332FAE"/>
    <w:rsid w:val="003330F1"/>
    <w:rsid w:val="003335F5"/>
    <w:rsid w:val="003337C0"/>
    <w:rsid w:val="00333B64"/>
    <w:rsid w:val="00333EB9"/>
    <w:rsid w:val="0033406C"/>
    <w:rsid w:val="003344A0"/>
    <w:rsid w:val="00334579"/>
    <w:rsid w:val="0033491A"/>
    <w:rsid w:val="0033491E"/>
    <w:rsid w:val="00334BBD"/>
    <w:rsid w:val="00334BD9"/>
    <w:rsid w:val="003351BD"/>
    <w:rsid w:val="003351CD"/>
    <w:rsid w:val="00335858"/>
    <w:rsid w:val="00335993"/>
    <w:rsid w:val="003359B6"/>
    <w:rsid w:val="00335A9E"/>
    <w:rsid w:val="00335C2D"/>
    <w:rsid w:val="00335EE0"/>
    <w:rsid w:val="0033603C"/>
    <w:rsid w:val="0033606D"/>
    <w:rsid w:val="00336076"/>
    <w:rsid w:val="0033609D"/>
    <w:rsid w:val="003362B4"/>
    <w:rsid w:val="00336339"/>
    <w:rsid w:val="00336368"/>
    <w:rsid w:val="003366DD"/>
    <w:rsid w:val="00336A37"/>
    <w:rsid w:val="00336BDA"/>
    <w:rsid w:val="00336D51"/>
    <w:rsid w:val="00336D55"/>
    <w:rsid w:val="00336EB4"/>
    <w:rsid w:val="003371B7"/>
    <w:rsid w:val="0033740D"/>
    <w:rsid w:val="00337527"/>
    <w:rsid w:val="0033759D"/>
    <w:rsid w:val="00337695"/>
    <w:rsid w:val="0033770E"/>
    <w:rsid w:val="00337A63"/>
    <w:rsid w:val="00337BCC"/>
    <w:rsid w:val="003404EF"/>
    <w:rsid w:val="00340521"/>
    <w:rsid w:val="00340535"/>
    <w:rsid w:val="00340BF7"/>
    <w:rsid w:val="00340FB6"/>
    <w:rsid w:val="0034166C"/>
    <w:rsid w:val="0034172F"/>
    <w:rsid w:val="00341765"/>
    <w:rsid w:val="00341E4A"/>
    <w:rsid w:val="003420DD"/>
    <w:rsid w:val="003425C5"/>
    <w:rsid w:val="00342973"/>
    <w:rsid w:val="00342A73"/>
    <w:rsid w:val="00342B2E"/>
    <w:rsid w:val="00342BD7"/>
    <w:rsid w:val="00342DE4"/>
    <w:rsid w:val="00342F35"/>
    <w:rsid w:val="00343167"/>
    <w:rsid w:val="003431D1"/>
    <w:rsid w:val="003432DF"/>
    <w:rsid w:val="0034335B"/>
    <w:rsid w:val="00343520"/>
    <w:rsid w:val="003435FD"/>
    <w:rsid w:val="00343783"/>
    <w:rsid w:val="00343BD9"/>
    <w:rsid w:val="00343BFA"/>
    <w:rsid w:val="00343ED1"/>
    <w:rsid w:val="00343FF1"/>
    <w:rsid w:val="00344402"/>
    <w:rsid w:val="00344543"/>
    <w:rsid w:val="0034479C"/>
    <w:rsid w:val="00344F59"/>
    <w:rsid w:val="00344F7C"/>
    <w:rsid w:val="00345372"/>
    <w:rsid w:val="003456C0"/>
    <w:rsid w:val="0034577C"/>
    <w:rsid w:val="00345791"/>
    <w:rsid w:val="003457AE"/>
    <w:rsid w:val="00345950"/>
    <w:rsid w:val="003459A3"/>
    <w:rsid w:val="00345DF1"/>
    <w:rsid w:val="00345FCC"/>
    <w:rsid w:val="0034618D"/>
    <w:rsid w:val="003461C3"/>
    <w:rsid w:val="003465EF"/>
    <w:rsid w:val="00346669"/>
    <w:rsid w:val="003469D4"/>
    <w:rsid w:val="00346AA6"/>
    <w:rsid w:val="00346AD7"/>
    <w:rsid w:val="00346DB5"/>
    <w:rsid w:val="00346EC9"/>
    <w:rsid w:val="00347073"/>
    <w:rsid w:val="00347221"/>
    <w:rsid w:val="0034753E"/>
    <w:rsid w:val="00347679"/>
    <w:rsid w:val="003477B1"/>
    <w:rsid w:val="00347B76"/>
    <w:rsid w:val="00347D42"/>
    <w:rsid w:val="00350090"/>
    <w:rsid w:val="0035009C"/>
    <w:rsid w:val="003500C0"/>
    <w:rsid w:val="0035018E"/>
    <w:rsid w:val="00350234"/>
    <w:rsid w:val="00350639"/>
    <w:rsid w:val="00350806"/>
    <w:rsid w:val="00350B25"/>
    <w:rsid w:val="00350C44"/>
    <w:rsid w:val="00350EB5"/>
    <w:rsid w:val="00350F70"/>
    <w:rsid w:val="00351146"/>
    <w:rsid w:val="00351363"/>
    <w:rsid w:val="003516B9"/>
    <w:rsid w:val="003517EF"/>
    <w:rsid w:val="003518CB"/>
    <w:rsid w:val="00351B16"/>
    <w:rsid w:val="00351CAE"/>
    <w:rsid w:val="003521B8"/>
    <w:rsid w:val="00352253"/>
    <w:rsid w:val="003523AC"/>
    <w:rsid w:val="00352D85"/>
    <w:rsid w:val="00353054"/>
    <w:rsid w:val="003533B2"/>
    <w:rsid w:val="00353548"/>
    <w:rsid w:val="003539C8"/>
    <w:rsid w:val="00353B4E"/>
    <w:rsid w:val="00353BE0"/>
    <w:rsid w:val="00353F7F"/>
    <w:rsid w:val="003540C0"/>
    <w:rsid w:val="003542BF"/>
    <w:rsid w:val="003542F7"/>
    <w:rsid w:val="00354405"/>
    <w:rsid w:val="003547E0"/>
    <w:rsid w:val="003549C2"/>
    <w:rsid w:val="00354A33"/>
    <w:rsid w:val="00354BFF"/>
    <w:rsid w:val="00354D69"/>
    <w:rsid w:val="0035516B"/>
    <w:rsid w:val="0035527C"/>
    <w:rsid w:val="003552CF"/>
    <w:rsid w:val="0035544E"/>
    <w:rsid w:val="003554C3"/>
    <w:rsid w:val="003554DC"/>
    <w:rsid w:val="00355583"/>
    <w:rsid w:val="00355843"/>
    <w:rsid w:val="003559D3"/>
    <w:rsid w:val="00355B59"/>
    <w:rsid w:val="00356099"/>
    <w:rsid w:val="00356175"/>
    <w:rsid w:val="0035643F"/>
    <w:rsid w:val="003567BA"/>
    <w:rsid w:val="0035694B"/>
    <w:rsid w:val="0035694E"/>
    <w:rsid w:val="00356A51"/>
    <w:rsid w:val="00357380"/>
    <w:rsid w:val="003573AB"/>
    <w:rsid w:val="00357504"/>
    <w:rsid w:val="00357885"/>
    <w:rsid w:val="003579C6"/>
    <w:rsid w:val="00357D85"/>
    <w:rsid w:val="00357D90"/>
    <w:rsid w:val="00357E1C"/>
    <w:rsid w:val="00357EBA"/>
    <w:rsid w:val="00357F54"/>
    <w:rsid w:val="00360052"/>
    <w:rsid w:val="003600C1"/>
    <w:rsid w:val="00360244"/>
    <w:rsid w:val="003602D9"/>
    <w:rsid w:val="00360429"/>
    <w:rsid w:val="003604CE"/>
    <w:rsid w:val="00360646"/>
    <w:rsid w:val="003606E7"/>
    <w:rsid w:val="003607B0"/>
    <w:rsid w:val="00360961"/>
    <w:rsid w:val="00360AA0"/>
    <w:rsid w:val="00360F40"/>
    <w:rsid w:val="003611B1"/>
    <w:rsid w:val="00361212"/>
    <w:rsid w:val="003612FF"/>
    <w:rsid w:val="00361351"/>
    <w:rsid w:val="003614B2"/>
    <w:rsid w:val="0036150D"/>
    <w:rsid w:val="00361661"/>
    <w:rsid w:val="003617D6"/>
    <w:rsid w:val="00361A09"/>
    <w:rsid w:val="003620CF"/>
    <w:rsid w:val="00362123"/>
    <w:rsid w:val="003622AB"/>
    <w:rsid w:val="00362314"/>
    <w:rsid w:val="003626FB"/>
    <w:rsid w:val="00362706"/>
    <w:rsid w:val="00362A54"/>
    <w:rsid w:val="00362E15"/>
    <w:rsid w:val="00362E22"/>
    <w:rsid w:val="00362F84"/>
    <w:rsid w:val="00362FE6"/>
    <w:rsid w:val="00363189"/>
    <w:rsid w:val="003631CE"/>
    <w:rsid w:val="0036320B"/>
    <w:rsid w:val="003633EE"/>
    <w:rsid w:val="00363405"/>
    <w:rsid w:val="003638FB"/>
    <w:rsid w:val="00363B20"/>
    <w:rsid w:val="00363C80"/>
    <w:rsid w:val="00363E49"/>
    <w:rsid w:val="00363E74"/>
    <w:rsid w:val="00363F13"/>
    <w:rsid w:val="0036408D"/>
    <w:rsid w:val="003641B5"/>
    <w:rsid w:val="00364773"/>
    <w:rsid w:val="003649D6"/>
    <w:rsid w:val="00364B4C"/>
    <w:rsid w:val="00364F5B"/>
    <w:rsid w:val="00365094"/>
    <w:rsid w:val="00365179"/>
    <w:rsid w:val="003651AE"/>
    <w:rsid w:val="0036526B"/>
    <w:rsid w:val="0036588F"/>
    <w:rsid w:val="00365CE0"/>
    <w:rsid w:val="003660F3"/>
    <w:rsid w:val="0036643C"/>
    <w:rsid w:val="003668DD"/>
    <w:rsid w:val="003677E3"/>
    <w:rsid w:val="00367889"/>
    <w:rsid w:val="00367ABC"/>
    <w:rsid w:val="0037017F"/>
    <w:rsid w:val="0037031B"/>
    <w:rsid w:val="00370721"/>
    <w:rsid w:val="00370E47"/>
    <w:rsid w:val="00370F48"/>
    <w:rsid w:val="00370FA3"/>
    <w:rsid w:val="0037153C"/>
    <w:rsid w:val="00371641"/>
    <w:rsid w:val="003717C4"/>
    <w:rsid w:val="00371873"/>
    <w:rsid w:val="00371E5D"/>
    <w:rsid w:val="00372500"/>
    <w:rsid w:val="00372DFE"/>
    <w:rsid w:val="00373B14"/>
    <w:rsid w:val="00373DC5"/>
    <w:rsid w:val="00373FED"/>
    <w:rsid w:val="00374045"/>
    <w:rsid w:val="00374092"/>
    <w:rsid w:val="003742AC"/>
    <w:rsid w:val="003745FC"/>
    <w:rsid w:val="00374C84"/>
    <w:rsid w:val="00374C98"/>
    <w:rsid w:val="00374D1E"/>
    <w:rsid w:val="00374E2C"/>
    <w:rsid w:val="00375424"/>
    <w:rsid w:val="00375426"/>
    <w:rsid w:val="00375840"/>
    <w:rsid w:val="00375972"/>
    <w:rsid w:val="00375D57"/>
    <w:rsid w:val="00375E10"/>
    <w:rsid w:val="0037605B"/>
    <w:rsid w:val="00376306"/>
    <w:rsid w:val="00376340"/>
    <w:rsid w:val="0037680C"/>
    <w:rsid w:val="00376A56"/>
    <w:rsid w:val="00376F2C"/>
    <w:rsid w:val="0037715E"/>
    <w:rsid w:val="003771FC"/>
    <w:rsid w:val="00377386"/>
    <w:rsid w:val="003774B5"/>
    <w:rsid w:val="00377551"/>
    <w:rsid w:val="00377709"/>
    <w:rsid w:val="003777AC"/>
    <w:rsid w:val="00377A9D"/>
    <w:rsid w:val="00377BDB"/>
    <w:rsid w:val="00377CE1"/>
    <w:rsid w:val="00377D57"/>
    <w:rsid w:val="00377F2B"/>
    <w:rsid w:val="003801CB"/>
    <w:rsid w:val="00380398"/>
    <w:rsid w:val="003803A5"/>
    <w:rsid w:val="00380546"/>
    <w:rsid w:val="0038062E"/>
    <w:rsid w:val="003806C0"/>
    <w:rsid w:val="00380995"/>
    <w:rsid w:val="00380BF0"/>
    <w:rsid w:val="00380E02"/>
    <w:rsid w:val="00380E50"/>
    <w:rsid w:val="00380F1E"/>
    <w:rsid w:val="003810F2"/>
    <w:rsid w:val="0038116D"/>
    <w:rsid w:val="00381423"/>
    <w:rsid w:val="00381911"/>
    <w:rsid w:val="00381955"/>
    <w:rsid w:val="0038197C"/>
    <w:rsid w:val="003820B9"/>
    <w:rsid w:val="003822EE"/>
    <w:rsid w:val="00382420"/>
    <w:rsid w:val="0038245C"/>
    <w:rsid w:val="0038279B"/>
    <w:rsid w:val="00382CDD"/>
    <w:rsid w:val="00382CFD"/>
    <w:rsid w:val="00382E1B"/>
    <w:rsid w:val="00382ED6"/>
    <w:rsid w:val="00383081"/>
    <w:rsid w:val="003832A8"/>
    <w:rsid w:val="0038366E"/>
    <w:rsid w:val="00383709"/>
    <w:rsid w:val="0038395B"/>
    <w:rsid w:val="00383BB3"/>
    <w:rsid w:val="00383BF3"/>
    <w:rsid w:val="00383C68"/>
    <w:rsid w:val="00383EB0"/>
    <w:rsid w:val="00384008"/>
    <w:rsid w:val="003843A5"/>
    <w:rsid w:val="00384A38"/>
    <w:rsid w:val="00384AEF"/>
    <w:rsid w:val="00384AF8"/>
    <w:rsid w:val="00384C7C"/>
    <w:rsid w:val="00384DE0"/>
    <w:rsid w:val="00385083"/>
    <w:rsid w:val="003851E8"/>
    <w:rsid w:val="00385413"/>
    <w:rsid w:val="00385476"/>
    <w:rsid w:val="0038556C"/>
    <w:rsid w:val="00385A0F"/>
    <w:rsid w:val="00385A53"/>
    <w:rsid w:val="00385A9A"/>
    <w:rsid w:val="00385ACF"/>
    <w:rsid w:val="00385BF0"/>
    <w:rsid w:val="00385CAE"/>
    <w:rsid w:val="00385D86"/>
    <w:rsid w:val="00385F64"/>
    <w:rsid w:val="0038601B"/>
    <w:rsid w:val="00386040"/>
    <w:rsid w:val="003861AF"/>
    <w:rsid w:val="003869F1"/>
    <w:rsid w:val="00386A9F"/>
    <w:rsid w:val="00386AF1"/>
    <w:rsid w:val="00386DAF"/>
    <w:rsid w:val="00386E21"/>
    <w:rsid w:val="00387055"/>
    <w:rsid w:val="003871CF"/>
    <w:rsid w:val="0038752B"/>
    <w:rsid w:val="003875D3"/>
    <w:rsid w:val="003877B9"/>
    <w:rsid w:val="00387A78"/>
    <w:rsid w:val="00387DF7"/>
    <w:rsid w:val="00387F48"/>
    <w:rsid w:val="003900EA"/>
    <w:rsid w:val="00390113"/>
    <w:rsid w:val="00390587"/>
    <w:rsid w:val="00390764"/>
    <w:rsid w:val="00390EB1"/>
    <w:rsid w:val="003911A0"/>
    <w:rsid w:val="0039131D"/>
    <w:rsid w:val="0039162A"/>
    <w:rsid w:val="00392477"/>
    <w:rsid w:val="003924BB"/>
    <w:rsid w:val="003924F2"/>
    <w:rsid w:val="00392574"/>
    <w:rsid w:val="003925E0"/>
    <w:rsid w:val="00392958"/>
    <w:rsid w:val="00392BC3"/>
    <w:rsid w:val="003938C5"/>
    <w:rsid w:val="003939FF"/>
    <w:rsid w:val="00393C0F"/>
    <w:rsid w:val="00393C5D"/>
    <w:rsid w:val="00394777"/>
    <w:rsid w:val="0039494B"/>
    <w:rsid w:val="00394ADC"/>
    <w:rsid w:val="00394B45"/>
    <w:rsid w:val="00394D9B"/>
    <w:rsid w:val="00394E30"/>
    <w:rsid w:val="00395054"/>
    <w:rsid w:val="003952E9"/>
    <w:rsid w:val="00395573"/>
    <w:rsid w:val="0039582C"/>
    <w:rsid w:val="00395995"/>
    <w:rsid w:val="00395EA6"/>
    <w:rsid w:val="00396123"/>
    <w:rsid w:val="0039626C"/>
    <w:rsid w:val="0039647A"/>
    <w:rsid w:val="00396782"/>
    <w:rsid w:val="003967EE"/>
    <w:rsid w:val="00396ECE"/>
    <w:rsid w:val="00397414"/>
    <w:rsid w:val="0039791C"/>
    <w:rsid w:val="003979B0"/>
    <w:rsid w:val="00397A4C"/>
    <w:rsid w:val="00397A5D"/>
    <w:rsid w:val="00397AA4"/>
    <w:rsid w:val="00397C93"/>
    <w:rsid w:val="00397EDF"/>
    <w:rsid w:val="00397F6A"/>
    <w:rsid w:val="003A00C2"/>
    <w:rsid w:val="003A01E2"/>
    <w:rsid w:val="003A0277"/>
    <w:rsid w:val="003A039F"/>
    <w:rsid w:val="003A041B"/>
    <w:rsid w:val="003A06C4"/>
    <w:rsid w:val="003A08C5"/>
    <w:rsid w:val="003A0FE4"/>
    <w:rsid w:val="003A1073"/>
    <w:rsid w:val="003A1249"/>
    <w:rsid w:val="003A14E4"/>
    <w:rsid w:val="003A164E"/>
    <w:rsid w:val="003A177C"/>
    <w:rsid w:val="003A17FF"/>
    <w:rsid w:val="003A195C"/>
    <w:rsid w:val="003A1A9B"/>
    <w:rsid w:val="003A1B54"/>
    <w:rsid w:val="003A1D31"/>
    <w:rsid w:val="003A1FB2"/>
    <w:rsid w:val="003A1FDF"/>
    <w:rsid w:val="003A2223"/>
    <w:rsid w:val="003A25B7"/>
    <w:rsid w:val="003A2961"/>
    <w:rsid w:val="003A2A0F"/>
    <w:rsid w:val="003A32B8"/>
    <w:rsid w:val="003A32E0"/>
    <w:rsid w:val="003A331F"/>
    <w:rsid w:val="003A375A"/>
    <w:rsid w:val="003A3833"/>
    <w:rsid w:val="003A395E"/>
    <w:rsid w:val="003A3ADA"/>
    <w:rsid w:val="003A3BC1"/>
    <w:rsid w:val="003A3DB7"/>
    <w:rsid w:val="003A3DD2"/>
    <w:rsid w:val="003A3DE2"/>
    <w:rsid w:val="003A3FA7"/>
    <w:rsid w:val="003A4066"/>
    <w:rsid w:val="003A446D"/>
    <w:rsid w:val="003A4495"/>
    <w:rsid w:val="003A44A2"/>
    <w:rsid w:val="003A4544"/>
    <w:rsid w:val="003A45A1"/>
    <w:rsid w:val="003A460D"/>
    <w:rsid w:val="003A4CEF"/>
    <w:rsid w:val="003A4EEB"/>
    <w:rsid w:val="003A5392"/>
    <w:rsid w:val="003A590C"/>
    <w:rsid w:val="003A5B0A"/>
    <w:rsid w:val="003A5B93"/>
    <w:rsid w:val="003A5E69"/>
    <w:rsid w:val="003A6536"/>
    <w:rsid w:val="003A66DE"/>
    <w:rsid w:val="003A689E"/>
    <w:rsid w:val="003A691D"/>
    <w:rsid w:val="003A6980"/>
    <w:rsid w:val="003A6B0B"/>
    <w:rsid w:val="003A6BAC"/>
    <w:rsid w:val="003A6C69"/>
    <w:rsid w:val="003A70A4"/>
    <w:rsid w:val="003A71DA"/>
    <w:rsid w:val="003A7224"/>
    <w:rsid w:val="003A7320"/>
    <w:rsid w:val="003A7788"/>
    <w:rsid w:val="003A789F"/>
    <w:rsid w:val="003A799C"/>
    <w:rsid w:val="003A7CF0"/>
    <w:rsid w:val="003A7EF3"/>
    <w:rsid w:val="003A7FB6"/>
    <w:rsid w:val="003B00F7"/>
    <w:rsid w:val="003B07CB"/>
    <w:rsid w:val="003B0846"/>
    <w:rsid w:val="003B0943"/>
    <w:rsid w:val="003B101B"/>
    <w:rsid w:val="003B126D"/>
    <w:rsid w:val="003B13B2"/>
    <w:rsid w:val="003B1443"/>
    <w:rsid w:val="003B1461"/>
    <w:rsid w:val="003B159C"/>
    <w:rsid w:val="003B1928"/>
    <w:rsid w:val="003B19F2"/>
    <w:rsid w:val="003B1DE0"/>
    <w:rsid w:val="003B1E2C"/>
    <w:rsid w:val="003B1EC4"/>
    <w:rsid w:val="003B1FAD"/>
    <w:rsid w:val="003B211F"/>
    <w:rsid w:val="003B25BB"/>
    <w:rsid w:val="003B2852"/>
    <w:rsid w:val="003B28AC"/>
    <w:rsid w:val="003B2A6E"/>
    <w:rsid w:val="003B2A98"/>
    <w:rsid w:val="003B2B39"/>
    <w:rsid w:val="003B3233"/>
    <w:rsid w:val="003B333D"/>
    <w:rsid w:val="003B369F"/>
    <w:rsid w:val="003B36A3"/>
    <w:rsid w:val="003B36DA"/>
    <w:rsid w:val="003B37A7"/>
    <w:rsid w:val="003B38BD"/>
    <w:rsid w:val="003B3907"/>
    <w:rsid w:val="003B3914"/>
    <w:rsid w:val="003B3B6E"/>
    <w:rsid w:val="003B3C57"/>
    <w:rsid w:val="003B3F65"/>
    <w:rsid w:val="003B449E"/>
    <w:rsid w:val="003B44D8"/>
    <w:rsid w:val="003B4689"/>
    <w:rsid w:val="003B47B4"/>
    <w:rsid w:val="003B48A1"/>
    <w:rsid w:val="003B4957"/>
    <w:rsid w:val="003B49AF"/>
    <w:rsid w:val="003B4B07"/>
    <w:rsid w:val="003B4F4F"/>
    <w:rsid w:val="003B51F8"/>
    <w:rsid w:val="003B535D"/>
    <w:rsid w:val="003B5371"/>
    <w:rsid w:val="003B54B9"/>
    <w:rsid w:val="003B56AB"/>
    <w:rsid w:val="003B56BF"/>
    <w:rsid w:val="003B5728"/>
    <w:rsid w:val="003B5A64"/>
    <w:rsid w:val="003B5A8E"/>
    <w:rsid w:val="003B5C15"/>
    <w:rsid w:val="003B5C90"/>
    <w:rsid w:val="003B5DC9"/>
    <w:rsid w:val="003B5E44"/>
    <w:rsid w:val="003B5ED8"/>
    <w:rsid w:val="003B603E"/>
    <w:rsid w:val="003B622A"/>
    <w:rsid w:val="003B634C"/>
    <w:rsid w:val="003B64BB"/>
    <w:rsid w:val="003B65BC"/>
    <w:rsid w:val="003B661B"/>
    <w:rsid w:val="003B66ED"/>
    <w:rsid w:val="003B682B"/>
    <w:rsid w:val="003B6990"/>
    <w:rsid w:val="003B6E12"/>
    <w:rsid w:val="003B6E63"/>
    <w:rsid w:val="003B719C"/>
    <w:rsid w:val="003B72D5"/>
    <w:rsid w:val="003B759A"/>
    <w:rsid w:val="003B76D6"/>
    <w:rsid w:val="003B7C94"/>
    <w:rsid w:val="003B7F0B"/>
    <w:rsid w:val="003B7FE5"/>
    <w:rsid w:val="003C05F9"/>
    <w:rsid w:val="003C0A29"/>
    <w:rsid w:val="003C0B64"/>
    <w:rsid w:val="003C0C24"/>
    <w:rsid w:val="003C0E10"/>
    <w:rsid w:val="003C0F9D"/>
    <w:rsid w:val="003C10F4"/>
    <w:rsid w:val="003C11C8"/>
    <w:rsid w:val="003C1469"/>
    <w:rsid w:val="003C147A"/>
    <w:rsid w:val="003C1647"/>
    <w:rsid w:val="003C18CF"/>
    <w:rsid w:val="003C22AE"/>
    <w:rsid w:val="003C23D5"/>
    <w:rsid w:val="003C25B5"/>
    <w:rsid w:val="003C2702"/>
    <w:rsid w:val="003C29C7"/>
    <w:rsid w:val="003C2A22"/>
    <w:rsid w:val="003C2AE5"/>
    <w:rsid w:val="003C2BF8"/>
    <w:rsid w:val="003C2C73"/>
    <w:rsid w:val="003C2D7B"/>
    <w:rsid w:val="003C2E79"/>
    <w:rsid w:val="003C2F04"/>
    <w:rsid w:val="003C2F6D"/>
    <w:rsid w:val="003C30F2"/>
    <w:rsid w:val="003C313E"/>
    <w:rsid w:val="003C3543"/>
    <w:rsid w:val="003C355D"/>
    <w:rsid w:val="003C3592"/>
    <w:rsid w:val="003C36EE"/>
    <w:rsid w:val="003C37E8"/>
    <w:rsid w:val="003C383E"/>
    <w:rsid w:val="003C3DAF"/>
    <w:rsid w:val="003C3F40"/>
    <w:rsid w:val="003C4028"/>
    <w:rsid w:val="003C4272"/>
    <w:rsid w:val="003C42F6"/>
    <w:rsid w:val="003C4325"/>
    <w:rsid w:val="003C4BC5"/>
    <w:rsid w:val="003C4C33"/>
    <w:rsid w:val="003C4CE9"/>
    <w:rsid w:val="003C4E43"/>
    <w:rsid w:val="003C4EFB"/>
    <w:rsid w:val="003C4FFF"/>
    <w:rsid w:val="003C5024"/>
    <w:rsid w:val="003C51CC"/>
    <w:rsid w:val="003C5230"/>
    <w:rsid w:val="003C5405"/>
    <w:rsid w:val="003C5648"/>
    <w:rsid w:val="003C57A8"/>
    <w:rsid w:val="003C5BBF"/>
    <w:rsid w:val="003C5BD9"/>
    <w:rsid w:val="003C5EBA"/>
    <w:rsid w:val="003C6404"/>
    <w:rsid w:val="003C643C"/>
    <w:rsid w:val="003C655E"/>
    <w:rsid w:val="003C6634"/>
    <w:rsid w:val="003C672F"/>
    <w:rsid w:val="003C6913"/>
    <w:rsid w:val="003C69DC"/>
    <w:rsid w:val="003C6D6D"/>
    <w:rsid w:val="003C7806"/>
    <w:rsid w:val="003C79C2"/>
    <w:rsid w:val="003C7C1A"/>
    <w:rsid w:val="003C7C83"/>
    <w:rsid w:val="003C7F16"/>
    <w:rsid w:val="003D0480"/>
    <w:rsid w:val="003D04F8"/>
    <w:rsid w:val="003D0F62"/>
    <w:rsid w:val="003D109F"/>
    <w:rsid w:val="003D1194"/>
    <w:rsid w:val="003D13FA"/>
    <w:rsid w:val="003D15B2"/>
    <w:rsid w:val="003D1976"/>
    <w:rsid w:val="003D1D35"/>
    <w:rsid w:val="003D1FA1"/>
    <w:rsid w:val="003D202B"/>
    <w:rsid w:val="003D2478"/>
    <w:rsid w:val="003D2864"/>
    <w:rsid w:val="003D2ABC"/>
    <w:rsid w:val="003D2AE3"/>
    <w:rsid w:val="003D331A"/>
    <w:rsid w:val="003D33BA"/>
    <w:rsid w:val="003D33E3"/>
    <w:rsid w:val="003D34E8"/>
    <w:rsid w:val="003D363A"/>
    <w:rsid w:val="003D387D"/>
    <w:rsid w:val="003D3AA0"/>
    <w:rsid w:val="003D3C45"/>
    <w:rsid w:val="003D3ED6"/>
    <w:rsid w:val="003D3F37"/>
    <w:rsid w:val="003D3FA1"/>
    <w:rsid w:val="003D445A"/>
    <w:rsid w:val="003D456A"/>
    <w:rsid w:val="003D4696"/>
    <w:rsid w:val="003D47AC"/>
    <w:rsid w:val="003D49A3"/>
    <w:rsid w:val="003D4A86"/>
    <w:rsid w:val="003D4B50"/>
    <w:rsid w:val="003D4C6F"/>
    <w:rsid w:val="003D4CA9"/>
    <w:rsid w:val="003D4FF0"/>
    <w:rsid w:val="003D5041"/>
    <w:rsid w:val="003D5AEC"/>
    <w:rsid w:val="003D5B1F"/>
    <w:rsid w:val="003D5EAC"/>
    <w:rsid w:val="003D5FCF"/>
    <w:rsid w:val="003D6177"/>
    <w:rsid w:val="003D65FD"/>
    <w:rsid w:val="003D6641"/>
    <w:rsid w:val="003D6889"/>
    <w:rsid w:val="003D696B"/>
    <w:rsid w:val="003D6A01"/>
    <w:rsid w:val="003D6A49"/>
    <w:rsid w:val="003D6BBB"/>
    <w:rsid w:val="003D7925"/>
    <w:rsid w:val="003D79BD"/>
    <w:rsid w:val="003D79C0"/>
    <w:rsid w:val="003D7BF3"/>
    <w:rsid w:val="003D7DA4"/>
    <w:rsid w:val="003E0124"/>
    <w:rsid w:val="003E0251"/>
    <w:rsid w:val="003E06CA"/>
    <w:rsid w:val="003E06D9"/>
    <w:rsid w:val="003E084C"/>
    <w:rsid w:val="003E0C01"/>
    <w:rsid w:val="003E10A8"/>
    <w:rsid w:val="003E1257"/>
    <w:rsid w:val="003E1387"/>
    <w:rsid w:val="003E15FA"/>
    <w:rsid w:val="003E1C08"/>
    <w:rsid w:val="003E1FA1"/>
    <w:rsid w:val="003E208F"/>
    <w:rsid w:val="003E225D"/>
    <w:rsid w:val="003E2350"/>
    <w:rsid w:val="003E2416"/>
    <w:rsid w:val="003E27C4"/>
    <w:rsid w:val="003E27EA"/>
    <w:rsid w:val="003E2914"/>
    <w:rsid w:val="003E2B61"/>
    <w:rsid w:val="003E2C28"/>
    <w:rsid w:val="003E2D41"/>
    <w:rsid w:val="003E2D86"/>
    <w:rsid w:val="003E2E25"/>
    <w:rsid w:val="003E3600"/>
    <w:rsid w:val="003E365B"/>
    <w:rsid w:val="003E3673"/>
    <w:rsid w:val="003E368A"/>
    <w:rsid w:val="003E3888"/>
    <w:rsid w:val="003E3C90"/>
    <w:rsid w:val="003E3F3B"/>
    <w:rsid w:val="003E3F52"/>
    <w:rsid w:val="003E432A"/>
    <w:rsid w:val="003E45A8"/>
    <w:rsid w:val="003E46A5"/>
    <w:rsid w:val="003E4BCC"/>
    <w:rsid w:val="003E4C42"/>
    <w:rsid w:val="003E4C58"/>
    <w:rsid w:val="003E4E86"/>
    <w:rsid w:val="003E4EC0"/>
    <w:rsid w:val="003E559A"/>
    <w:rsid w:val="003E55E4"/>
    <w:rsid w:val="003E5691"/>
    <w:rsid w:val="003E584F"/>
    <w:rsid w:val="003E589F"/>
    <w:rsid w:val="003E5D21"/>
    <w:rsid w:val="003E5EC9"/>
    <w:rsid w:val="003E6057"/>
    <w:rsid w:val="003E6102"/>
    <w:rsid w:val="003E61AF"/>
    <w:rsid w:val="003E61B5"/>
    <w:rsid w:val="003E6256"/>
    <w:rsid w:val="003E640C"/>
    <w:rsid w:val="003E65E4"/>
    <w:rsid w:val="003E671A"/>
    <w:rsid w:val="003E6E81"/>
    <w:rsid w:val="003E7037"/>
    <w:rsid w:val="003E745D"/>
    <w:rsid w:val="003E74E3"/>
    <w:rsid w:val="003E773B"/>
    <w:rsid w:val="003E7836"/>
    <w:rsid w:val="003E79BD"/>
    <w:rsid w:val="003E7ABF"/>
    <w:rsid w:val="003E7B40"/>
    <w:rsid w:val="003E7C83"/>
    <w:rsid w:val="003E7EA0"/>
    <w:rsid w:val="003F0138"/>
    <w:rsid w:val="003F056C"/>
    <w:rsid w:val="003F05C7"/>
    <w:rsid w:val="003F07E8"/>
    <w:rsid w:val="003F08AB"/>
    <w:rsid w:val="003F0A02"/>
    <w:rsid w:val="003F0AD5"/>
    <w:rsid w:val="003F0BD4"/>
    <w:rsid w:val="003F1075"/>
    <w:rsid w:val="003F1332"/>
    <w:rsid w:val="003F15DD"/>
    <w:rsid w:val="003F16D1"/>
    <w:rsid w:val="003F1AE3"/>
    <w:rsid w:val="003F1ED7"/>
    <w:rsid w:val="003F2090"/>
    <w:rsid w:val="003F20A4"/>
    <w:rsid w:val="003F2154"/>
    <w:rsid w:val="003F25E2"/>
    <w:rsid w:val="003F286D"/>
    <w:rsid w:val="003F2CD4"/>
    <w:rsid w:val="003F34CF"/>
    <w:rsid w:val="003F37CA"/>
    <w:rsid w:val="003F38A7"/>
    <w:rsid w:val="003F38BF"/>
    <w:rsid w:val="003F38F6"/>
    <w:rsid w:val="003F3998"/>
    <w:rsid w:val="003F3BA1"/>
    <w:rsid w:val="003F4201"/>
    <w:rsid w:val="003F433A"/>
    <w:rsid w:val="003F4410"/>
    <w:rsid w:val="003F44A7"/>
    <w:rsid w:val="003F46FC"/>
    <w:rsid w:val="003F471D"/>
    <w:rsid w:val="003F489B"/>
    <w:rsid w:val="003F4F1C"/>
    <w:rsid w:val="003F4FD2"/>
    <w:rsid w:val="003F50DD"/>
    <w:rsid w:val="003F519D"/>
    <w:rsid w:val="003F51A0"/>
    <w:rsid w:val="003F52C7"/>
    <w:rsid w:val="003F5643"/>
    <w:rsid w:val="003F56C3"/>
    <w:rsid w:val="003F5852"/>
    <w:rsid w:val="003F5ACE"/>
    <w:rsid w:val="003F5DAF"/>
    <w:rsid w:val="003F63A2"/>
    <w:rsid w:val="003F69B6"/>
    <w:rsid w:val="003F6AAF"/>
    <w:rsid w:val="003F6ADD"/>
    <w:rsid w:val="003F6BBE"/>
    <w:rsid w:val="003F7015"/>
    <w:rsid w:val="003F7355"/>
    <w:rsid w:val="003F74CB"/>
    <w:rsid w:val="003F74D5"/>
    <w:rsid w:val="003F7583"/>
    <w:rsid w:val="003F7CEF"/>
    <w:rsid w:val="003F7DC8"/>
    <w:rsid w:val="004000E8"/>
    <w:rsid w:val="004000F3"/>
    <w:rsid w:val="00400197"/>
    <w:rsid w:val="00400601"/>
    <w:rsid w:val="004006A7"/>
    <w:rsid w:val="004009C9"/>
    <w:rsid w:val="00400A98"/>
    <w:rsid w:val="00401034"/>
    <w:rsid w:val="00401382"/>
    <w:rsid w:val="004013F5"/>
    <w:rsid w:val="0040171A"/>
    <w:rsid w:val="00401832"/>
    <w:rsid w:val="00401A01"/>
    <w:rsid w:val="00401E61"/>
    <w:rsid w:val="00402131"/>
    <w:rsid w:val="00402739"/>
    <w:rsid w:val="0040278D"/>
    <w:rsid w:val="00402A15"/>
    <w:rsid w:val="00402A84"/>
    <w:rsid w:val="00402B21"/>
    <w:rsid w:val="00402D98"/>
    <w:rsid w:val="00402E2B"/>
    <w:rsid w:val="00402EC7"/>
    <w:rsid w:val="00402FCA"/>
    <w:rsid w:val="00403098"/>
    <w:rsid w:val="0040319D"/>
    <w:rsid w:val="00403AD8"/>
    <w:rsid w:val="00403BAF"/>
    <w:rsid w:val="00403C12"/>
    <w:rsid w:val="00403CC5"/>
    <w:rsid w:val="00403D79"/>
    <w:rsid w:val="00403FD3"/>
    <w:rsid w:val="004040B4"/>
    <w:rsid w:val="004042FC"/>
    <w:rsid w:val="004044E2"/>
    <w:rsid w:val="00404671"/>
    <w:rsid w:val="00404823"/>
    <w:rsid w:val="0040496B"/>
    <w:rsid w:val="00404E5A"/>
    <w:rsid w:val="0040512B"/>
    <w:rsid w:val="0040535C"/>
    <w:rsid w:val="0040543A"/>
    <w:rsid w:val="00405BAD"/>
    <w:rsid w:val="00405BF4"/>
    <w:rsid w:val="00405C43"/>
    <w:rsid w:val="00405CA5"/>
    <w:rsid w:val="00405DA8"/>
    <w:rsid w:val="0040605D"/>
    <w:rsid w:val="004060EC"/>
    <w:rsid w:val="004063DD"/>
    <w:rsid w:val="004063F0"/>
    <w:rsid w:val="00406810"/>
    <w:rsid w:val="0040682E"/>
    <w:rsid w:val="00406B2E"/>
    <w:rsid w:val="00406BB2"/>
    <w:rsid w:val="00406C1C"/>
    <w:rsid w:val="00406C71"/>
    <w:rsid w:val="00406CAC"/>
    <w:rsid w:val="00406D09"/>
    <w:rsid w:val="00406F95"/>
    <w:rsid w:val="00407119"/>
    <w:rsid w:val="00407152"/>
    <w:rsid w:val="004071D2"/>
    <w:rsid w:val="004074C9"/>
    <w:rsid w:val="00407775"/>
    <w:rsid w:val="00407929"/>
    <w:rsid w:val="00407BEE"/>
    <w:rsid w:val="00407CD3"/>
    <w:rsid w:val="00410134"/>
    <w:rsid w:val="0041018D"/>
    <w:rsid w:val="004103A1"/>
    <w:rsid w:val="004105A3"/>
    <w:rsid w:val="004106AD"/>
    <w:rsid w:val="00410B72"/>
    <w:rsid w:val="00410F18"/>
    <w:rsid w:val="00411575"/>
    <w:rsid w:val="0041175E"/>
    <w:rsid w:val="004117B0"/>
    <w:rsid w:val="0041186E"/>
    <w:rsid w:val="00411AEE"/>
    <w:rsid w:val="00411C12"/>
    <w:rsid w:val="00411C63"/>
    <w:rsid w:val="0041225E"/>
    <w:rsid w:val="0041253F"/>
    <w:rsid w:val="0041259A"/>
    <w:rsid w:val="0041263E"/>
    <w:rsid w:val="00412791"/>
    <w:rsid w:val="00412917"/>
    <w:rsid w:val="00412981"/>
    <w:rsid w:val="00412B0A"/>
    <w:rsid w:val="00412BC5"/>
    <w:rsid w:val="00412F6F"/>
    <w:rsid w:val="00413321"/>
    <w:rsid w:val="004133E3"/>
    <w:rsid w:val="00413494"/>
    <w:rsid w:val="004134BA"/>
    <w:rsid w:val="004134FF"/>
    <w:rsid w:val="00413A15"/>
    <w:rsid w:val="00413A35"/>
    <w:rsid w:val="00413A71"/>
    <w:rsid w:val="00413AAC"/>
    <w:rsid w:val="00413BE0"/>
    <w:rsid w:val="00413E92"/>
    <w:rsid w:val="00414199"/>
    <w:rsid w:val="00414319"/>
    <w:rsid w:val="00414643"/>
    <w:rsid w:val="00414678"/>
    <w:rsid w:val="00414AA4"/>
    <w:rsid w:val="00414DF3"/>
    <w:rsid w:val="00414FBD"/>
    <w:rsid w:val="0041554D"/>
    <w:rsid w:val="0041578D"/>
    <w:rsid w:val="004157D9"/>
    <w:rsid w:val="00415B4D"/>
    <w:rsid w:val="00415BD3"/>
    <w:rsid w:val="00415BFB"/>
    <w:rsid w:val="00415F89"/>
    <w:rsid w:val="004164E0"/>
    <w:rsid w:val="00416650"/>
    <w:rsid w:val="00416716"/>
    <w:rsid w:val="0041697B"/>
    <w:rsid w:val="00416C48"/>
    <w:rsid w:val="0041774E"/>
    <w:rsid w:val="0041795B"/>
    <w:rsid w:val="00417A85"/>
    <w:rsid w:val="00417AD6"/>
    <w:rsid w:val="00417B52"/>
    <w:rsid w:val="00417D56"/>
    <w:rsid w:val="00417DC9"/>
    <w:rsid w:val="00417F8F"/>
    <w:rsid w:val="004200D5"/>
    <w:rsid w:val="004200F8"/>
    <w:rsid w:val="004206F9"/>
    <w:rsid w:val="0042074D"/>
    <w:rsid w:val="00420795"/>
    <w:rsid w:val="00420B46"/>
    <w:rsid w:val="00420E8E"/>
    <w:rsid w:val="00421105"/>
    <w:rsid w:val="004215DF"/>
    <w:rsid w:val="004215F5"/>
    <w:rsid w:val="00421616"/>
    <w:rsid w:val="0042179C"/>
    <w:rsid w:val="00421997"/>
    <w:rsid w:val="00421D0F"/>
    <w:rsid w:val="00421D3C"/>
    <w:rsid w:val="00421D55"/>
    <w:rsid w:val="00421E6A"/>
    <w:rsid w:val="00422069"/>
    <w:rsid w:val="004220A7"/>
    <w:rsid w:val="00422125"/>
    <w:rsid w:val="004221DA"/>
    <w:rsid w:val="0042220A"/>
    <w:rsid w:val="00422455"/>
    <w:rsid w:val="004224BD"/>
    <w:rsid w:val="00422850"/>
    <w:rsid w:val="00422AA4"/>
    <w:rsid w:val="00422DA5"/>
    <w:rsid w:val="00422EB9"/>
    <w:rsid w:val="00423086"/>
    <w:rsid w:val="004234DF"/>
    <w:rsid w:val="004236C1"/>
    <w:rsid w:val="00423871"/>
    <w:rsid w:val="004239A5"/>
    <w:rsid w:val="00423AF3"/>
    <w:rsid w:val="00423BF5"/>
    <w:rsid w:val="00423FB7"/>
    <w:rsid w:val="00424185"/>
    <w:rsid w:val="004242CE"/>
    <w:rsid w:val="004242F4"/>
    <w:rsid w:val="004246D0"/>
    <w:rsid w:val="004246FF"/>
    <w:rsid w:val="004247AE"/>
    <w:rsid w:val="00424DF5"/>
    <w:rsid w:val="00424E89"/>
    <w:rsid w:val="00425060"/>
    <w:rsid w:val="0042506D"/>
    <w:rsid w:val="00425201"/>
    <w:rsid w:val="0042534E"/>
    <w:rsid w:val="00425378"/>
    <w:rsid w:val="0042543A"/>
    <w:rsid w:val="0042558B"/>
    <w:rsid w:val="00425640"/>
    <w:rsid w:val="00425755"/>
    <w:rsid w:val="00425829"/>
    <w:rsid w:val="00425894"/>
    <w:rsid w:val="00425FA0"/>
    <w:rsid w:val="00426555"/>
    <w:rsid w:val="0042686E"/>
    <w:rsid w:val="00426B01"/>
    <w:rsid w:val="00427123"/>
    <w:rsid w:val="00427248"/>
    <w:rsid w:val="0042745B"/>
    <w:rsid w:val="00427578"/>
    <w:rsid w:val="00427DE2"/>
    <w:rsid w:val="004301B9"/>
    <w:rsid w:val="004302B2"/>
    <w:rsid w:val="00430AAC"/>
    <w:rsid w:val="00430B4C"/>
    <w:rsid w:val="00430CD4"/>
    <w:rsid w:val="00431150"/>
    <w:rsid w:val="0043164B"/>
    <w:rsid w:val="0043180E"/>
    <w:rsid w:val="004318FB"/>
    <w:rsid w:val="00431900"/>
    <w:rsid w:val="004322B7"/>
    <w:rsid w:val="0043253A"/>
    <w:rsid w:val="00432EC4"/>
    <w:rsid w:val="004331FB"/>
    <w:rsid w:val="004332C5"/>
    <w:rsid w:val="0043333A"/>
    <w:rsid w:val="004333F5"/>
    <w:rsid w:val="004334EC"/>
    <w:rsid w:val="0043369F"/>
    <w:rsid w:val="0043396C"/>
    <w:rsid w:val="004339FE"/>
    <w:rsid w:val="00433A45"/>
    <w:rsid w:val="00433B08"/>
    <w:rsid w:val="00433B28"/>
    <w:rsid w:val="00433D6E"/>
    <w:rsid w:val="00433DF8"/>
    <w:rsid w:val="00433E9A"/>
    <w:rsid w:val="00433FF8"/>
    <w:rsid w:val="004340E0"/>
    <w:rsid w:val="00434483"/>
    <w:rsid w:val="0043480D"/>
    <w:rsid w:val="004348D7"/>
    <w:rsid w:val="0043499C"/>
    <w:rsid w:val="00434AD3"/>
    <w:rsid w:val="00434C4C"/>
    <w:rsid w:val="0043514E"/>
    <w:rsid w:val="004351CF"/>
    <w:rsid w:val="0043527E"/>
    <w:rsid w:val="00435472"/>
    <w:rsid w:val="004357A0"/>
    <w:rsid w:val="004358F6"/>
    <w:rsid w:val="00435F55"/>
    <w:rsid w:val="00435F8A"/>
    <w:rsid w:val="0043643B"/>
    <w:rsid w:val="0043662C"/>
    <w:rsid w:val="00436A88"/>
    <w:rsid w:val="00436AC8"/>
    <w:rsid w:val="00436AF4"/>
    <w:rsid w:val="0043701A"/>
    <w:rsid w:val="00437236"/>
    <w:rsid w:val="00437447"/>
    <w:rsid w:val="004376D6"/>
    <w:rsid w:val="00437776"/>
    <w:rsid w:val="00437788"/>
    <w:rsid w:val="0043781C"/>
    <w:rsid w:val="0043785D"/>
    <w:rsid w:val="004378DD"/>
    <w:rsid w:val="00437B32"/>
    <w:rsid w:val="00437B4C"/>
    <w:rsid w:val="004402E3"/>
    <w:rsid w:val="004402F2"/>
    <w:rsid w:val="00440603"/>
    <w:rsid w:val="00440609"/>
    <w:rsid w:val="00440799"/>
    <w:rsid w:val="0044098E"/>
    <w:rsid w:val="00440ACB"/>
    <w:rsid w:val="00440DD7"/>
    <w:rsid w:val="00440FAA"/>
    <w:rsid w:val="00441124"/>
    <w:rsid w:val="00441415"/>
    <w:rsid w:val="004415A5"/>
    <w:rsid w:val="0044161D"/>
    <w:rsid w:val="004416F2"/>
    <w:rsid w:val="0044176A"/>
    <w:rsid w:val="00441A92"/>
    <w:rsid w:val="00441B1F"/>
    <w:rsid w:val="004420E7"/>
    <w:rsid w:val="004423D6"/>
    <w:rsid w:val="00442474"/>
    <w:rsid w:val="00442C14"/>
    <w:rsid w:val="00442E82"/>
    <w:rsid w:val="00443100"/>
    <w:rsid w:val="004431DC"/>
    <w:rsid w:val="00443426"/>
    <w:rsid w:val="0044358E"/>
    <w:rsid w:val="00443845"/>
    <w:rsid w:val="0044388A"/>
    <w:rsid w:val="00443924"/>
    <w:rsid w:val="00443A15"/>
    <w:rsid w:val="00443AF9"/>
    <w:rsid w:val="00443E89"/>
    <w:rsid w:val="00443F71"/>
    <w:rsid w:val="00444529"/>
    <w:rsid w:val="0044459D"/>
    <w:rsid w:val="00444BE4"/>
    <w:rsid w:val="00444DEC"/>
    <w:rsid w:val="00444E24"/>
    <w:rsid w:val="00444E51"/>
    <w:rsid w:val="00444F3C"/>
    <w:rsid w:val="00444F47"/>
    <w:rsid w:val="00444F56"/>
    <w:rsid w:val="004451B6"/>
    <w:rsid w:val="00445597"/>
    <w:rsid w:val="0044591C"/>
    <w:rsid w:val="00446488"/>
    <w:rsid w:val="00446599"/>
    <w:rsid w:val="0044687A"/>
    <w:rsid w:val="00446C37"/>
    <w:rsid w:val="00447134"/>
    <w:rsid w:val="00447316"/>
    <w:rsid w:val="004474A2"/>
    <w:rsid w:val="0044779D"/>
    <w:rsid w:val="0044784E"/>
    <w:rsid w:val="00447B35"/>
    <w:rsid w:val="00447BD9"/>
    <w:rsid w:val="00447C4A"/>
    <w:rsid w:val="00447C72"/>
    <w:rsid w:val="0045019C"/>
    <w:rsid w:val="00450479"/>
    <w:rsid w:val="00450786"/>
    <w:rsid w:val="00450984"/>
    <w:rsid w:val="0045101D"/>
    <w:rsid w:val="0045102B"/>
    <w:rsid w:val="0045106C"/>
    <w:rsid w:val="004511A7"/>
    <w:rsid w:val="00451433"/>
    <w:rsid w:val="004517AA"/>
    <w:rsid w:val="004518C5"/>
    <w:rsid w:val="00451C2B"/>
    <w:rsid w:val="00451C4A"/>
    <w:rsid w:val="0045207E"/>
    <w:rsid w:val="0045220D"/>
    <w:rsid w:val="004522F2"/>
    <w:rsid w:val="004523AE"/>
    <w:rsid w:val="00452404"/>
    <w:rsid w:val="00452425"/>
    <w:rsid w:val="004527A8"/>
    <w:rsid w:val="00452CAC"/>
    <w:rsid w:val="00452EF6"/>
    <w:rsid w:val="0045313C"/>
    <w:rsid w:val="0045338F"/>
    <w:rsid w:val="004533D0"/>
    <w:rsid w:val="0045341F"/>
    <w:rsid w:val="0045371F"/>
    <w:rsid w:val="00453994"/>
    <w:rsid w:val="00453AAF"/>
    <w:rsid w:val="00454023"/>
    <w:rsid w:val="004543AB"/>
    <w:rsid w:val="0045446D"/>
    <w:rsid w:val="0045456B"/>
    <w:rsid w:val="0045472E"/>
    <w:rsid w:val="00454902"/>
    <w:rsid w:val="0045500F"/>
    <w:rsid w:val="00455192"/>
    <w:rsid w:val="00455B5D"/>
    <w:rsid w:val="00455D25"/>
    <w:rsid w:val="00455DD1"/>
    <w:rsid w:val="00455F3D"/>
    <w:rsid w:val="00456140"/>
    <w:rsid w:val="004561EB"/>
    <w:rsid w:val="00456840"/>
    <w:rsid w:val="00456A86"/>
    <w:rsid w:val="004573C7"/>
    <w:rsid w:val="00457565"/>
    <w:rsid w:val="004575C8"/>
    <w:rsid w:val="00457B71"/>
    <w:rsid w:val="00457C91"/>
    <w:rsid w:val="00457D20"/>
    <w:rsid w:val="00457F02"/>
    <w:rsid w:val="004600BB"/>
    <w:rsid w:val="0046011F"/>
    <w:rsid w:val="00460423"/>
    <w:rsid w:val="00460585"/>
    <w:rsid w:val="00460701"/>
    <w:rsid w:val="004609ED"/>
    <w:rsid w:val="00460D74"/>
    <w:rsid w:val="00460DFD"/>
    <w:rsid w:val="00460EA1"/>
    <w:rsid w:val="004617AF"/>
    <w:rsid w:val="004619C3"/>
    <w:rsid w:val="00461A12"/>
    <w:rsid w:val="00461B5E"/>
    <w:rsid w:val="00461B77"/>
    <w:rsid w:val="00461DE6"/>
    <w:rsid w:val="00461EE3"/>
    <w:rsid w:val="00462074"/>
    <w:rsid w:val="004620EE"/>
    <w:rsid w:val="004623A7"/>
    <w:rsid w:val="00462472"/>
    <w:rsid w:val="0046252C"/>
    <w:rsid w:val="004626AE"/>
    <w:rsid w:val="00462951"/>
    <w:rsid w:val="00462AD2"/>
    <w:rsid w:val="00462CEB"/>
    <w:rsid w:val="00462DA9"/>
    <w:rsid w:val="0046312C"/>
    <w:rsid w:val="00463204"/>
    <w:rsid w:val="00463679"/>
    <w:rsid w:val="00463894"/>
    <w:rsid w:val="00463F11"/>
    <w:rsid w:val="00464015"/>
    <w:rsid w:val="0046407F"/>
    <w:rsid w:val="004640B1"/>
    <w:rsid w:val="00464300"/>
    <w:rsid w:val="00464689"/>
    <w:rsid w:val="004649A4"/>
    <w:rsid w:val="004649B8"/>
    <w:rsid w:val="00464BC8"/>
    <w:rsid w:val="00464CB1"/>
    <w:rsid w:val="00465112"/>
    <w:rsid w:val="00465123"/>
    <w:rsid w:val="00465412"/>
    <w:rsid w:val="00465557"/>
    <w:rsid w:val="0046590C"/>
    <w:rsid w:val="00465AD5"/>
    <w:rsid w:val="00465C8D"/>
    <w:rsid w:val="00465CFE"/>
    <w:rsid w:val="00465E00"/>
    <w:rsid w:val="00466227"/>
    <w:rsid w:val="004662E2"/>
    <w:rsid w:val="00466617"/>
    <w:rsid w:val="004669E2"/>
    <w:rsid w:val="00466A49"/>
    <w:rsid w:val="00466B52"/>
    <w:rsid w:val="00466CBF"/>
    <w:rsid w:val="00466EE3"/>
    <w:rsid w:val="00467139"/>
    <w:rsid w:val="00467573"/>
    <w:rsid w:val="00467A0B"/>
    <w:rsid w:val="00467C57"/>
    <w:rsid w:val="00467D6C"/>
    <w:rsid w:val="00467DC5"/>
    <w:rsid w:val="00467DF5"/>
    <w:rsid w:val="004701EC"/>
    <w:rsid w:val="004706B4"/>
    <w:rsid w:val="004708BB"/>
    <w:rsid w:val="00470A8F"/>
    <w:rsid w:val="00470BB5"/>
    <w:rsid w:val="00470C31"/>
    <w:rsid w:val="00470D51"/>
    <w:rsid w:val="00470DB4"/>
    <w:rsid w:val="004710B5"/>
    <w:rsid w:val="00471104"/>
    <w:rsid w:val="004712D5"/>
    <w:rsid w:val="0047161D"/>
    <w:rsid w:val="00471927"/>
    <w:rsid w:val="00471A8B"/>
    <w:rsid w:val="00471D1F"/>
    <w:rsid w:val="00471DE0"/>
    <w:rsid w:val="0047209C"/>
    <w:rsid w:val="004720B1"/>
    <w:rsid w:val="0047219C"/>
    <w:rsid w:val="00472236"/>
    <w:rsid w:val="00472256"/>
    <w:rsid w:val="0047247D"/>
    <w:rsid w:val="00472569"/>
    <w:rsid w:val="0047272A"/>
    <w:rsid w:val="00472A84"/>
    <w:rsid w:val="00473351"/>
    <w:rsid w:val="00473357"/>
    <w:rsid w:val="004734D0"/>
    <w:rsid w:val="004735EF"/>
    <w:rsid w:val="004737C2"/>
    <w:rsid w:val="00473B45"/>
    <w:rsid w:val="00473BC3"/>
    <w:rsid w:val="00473DA7"/>
    <w:rsid w:val="00473F25"/>
    <w:rsid w:val="004743DE"/>
    <w:rsid w:val="004743F8"/>
    <w:rsid w:val="0047452A"/>
    <w:rsid w:val="004749CB"/>
    <w:rsid w:val="00474A52"/>
    <w:rsid w:val="00474BF6"/>
    <w:rsid w:val="00474D4C"/>
    <w:rsid w:val="0047556B"/>
    <w:rsid w:val="004756C5"/>
    <w:rsid w:val="00475878"/>
    <w:rsid w:val="0047624F"/>
    <w:rsid w:val="0047642D"/>
    <w:rsid w:val="004766FA"/>
    <w:rsid w:val="004769E5"/>
    <w:rsid w:val="00476DD0"/>
    <w:rsid w:val="00477075"/>
    <w:rsid w:val="00477591"/>
    <w:rsid w:val="00477642"/>
    <w:rsid w:val="00477768"/>
    <w:rsid w:val="00477845"/>
    <w:rsid w:val="00477CA6"/>
    <w:rsid w:val="00477D27"/>
    <w:rsid w:val="00477E07"/>
    <w:rsid w:val="00480289"/>
    <w:rsid w:val="004803C8"/>
    <w:rsid w:val="00480625"/>
    <w:rsid w:val="0048091D"/>
    <w:rsid w:val="00480A16"/>
    <w:rsid w:val="00480A27"/>
    <w:rsid w:val="00480A4D"/>
    <w:rsid w:val="00480A5B"/>
    <w:rsid w:val="00480AF3"/>
    <w:rsid w:val="00481338"/>
    <w:rsid w:val="00481373"/>
    <w:rsid w:val="004814CD"/>
    <w:rsid w:val="00481682"/>
    <w:rsid w:val="004816F9"/>
    <w:rsid w:val="00481E24"/>
    <w:rsid w:val="00482037"/>
    <w:rsid w:val="00482537"/>
    <w:rsid w:val="00482555"/>
    <w:rsid w:val="00482684"/>
    <w:rsid w:val="004826A9"/>
    <w:rsid w:val="0048290E"/>
    <w:rsid w:val="00482A75"/>
    <w:rsid w:val="00482AB6"/>
    <w:rsid w:val="00482E09"/>
    <w:rsid w:val="00482E8A"/>
    <w:rsid w:val="0048304A"/>
    <w:rsid w:val="004833F2"/>
    <w:rsid w:val="00483614"/>
    <w:rsid w:val="004838D5"/>
    <w:rsid w:val="0048390D"/>
    <w:rsid w:val="00483F0C"/>
    <w:rsid w:val="00483F14"/>
    <w:rsid w:val="00483F88"/>
    <w:rsid w:val="00483FEC"/>
    <w:rsid w:val="0048415A"/>
    <w:rsid w:val="004843D9"/>
    <w:rsid w:val="00484427"/>
    <w:rsid w:val="00484608"/>
    <w:rsid w:val="004846CC"/>
    <w:rsid w:val="00484840"/>
    <w:rsid w:val="0048494D"/>
    <w:rsid w:val="004849D5"/>
    <w:rsid w:val="0048510E"/>
    <w:rsid w:val="0048535F"/>
    <w:rsid w:val="00485607"/>
    <w:rsid w:val="004856EA"/>
    <w:rsid w:val="00485803"/>
    <w:rsid w:val="00485A03"/>
    <w:rsid w:val="00485C27"/>
    <w:rsid w:val="00485CA7"/>
    <w:rsid w:val="00485E0C"/>
    <w:rsid w:val="00485FB5"/>
    <w:rsid w:val="00486043"/>
    <w:rsid w:val="004861FD"/>
    <w:rsid w:val="00486470"/>
    <w:rsid w:val="00486B36"/>
    <w:rsid w:val="00486C27"/>
    <w:rsid w:val="00486C74"/>
    <w:rsid w:val="004871BD"/>
    <w:rsid w:val="004873C6"/>
    <w:rsid w:val="004873DB"/>
    <w:rsid w:val="00487659"/>
    <w:rsid w:val="004876E1"/>
    <w:rsid w:val="004877F8"/>
    <w:rsid w:val="004878CD"/>
    <w:rsid w:val="00487A89"/>
    <w:rsid w:val="00487DCC"/>
    <w:rsid w:val="00490302"/>
    <w:rsid w:val="00490415"/>
    <w:rsid w:val="0049041D"/>
    <w:rsid w:val="0049045C"/>
    <w:rsid w:val="00490551"/>
    <w:rsid w:val="0049064B"/>
    <w:rsid w:val="004906B4"/>
    <w:rsid w:val="0049094D"/>
    <w:rsid w:val="00490A75"/>
    <w:rsid w:val="00490BD2"/>
    <w:rsid w:val="00490C44"/>
    <w:rsid w:val="004917EB"/>
    <w:rsid w:val="004918C1"/>
    <w:rsid w:val="00491CA7"/>
    <w:rsid w:val="00491CEC"/>
    <w:rsid w:val="00491D75"/>
    <w:rsid w:val="004927B4"/>
    <w:rsid w:val="004927BC"/>
    <w:rsid w:val="0049297F"/>
    <w:rsid w:val="00492BC5"/>
    <w:rsid w:val="00492D34"/>
    <w:rsid w:val="00492D3C"/>
    <w:rsid w:val="004936BB"/>
    <w:rsid w:val="0049370D"/>
    <w:rsid w:val="00493938"/>
    <w:rsid w:val="0049394B"/>
    <w:rsid w:val="00493AF3"/>
    <w:rsid w:val="00493B64"/>
    <w:rsid w:val="00493B7E"/>
    <w:rsid w:val="00493F8A"/>
    <w:rsid w:val="00493FB1"/>
    <w:rsid w:val="0049452A"/>
    <w:rsid w:val="00494534"/>
    <w:rsid w:val="004945F5"/>
    <w:rsid w:val="00494651"/>
    <w:rsid w:val="00494671"/>
    <w:rsid w:val="00494767"/>
    <w:rsid w:val="00494843"/>
    <w:rsid w:val="004948A8"/>
    <w:rsid w:val="0049495C"/>
    <w:rsid w:val="00494D58"/>
    <w:rsid w:val="00495312"/>
    <w:rsid w:val="00495938"/>
    <w:rsid w:val="00495D68"/>
    <w:rsid w:val="0049608A"/>
    <w:rsid w:val="004964F1"/>
    <w:rsid w:val="004966C6"/>
    <w:rsid w:val="004968BD"/>
    <w:rsid w:val="00496CF5"/>
    <w:rsid w:val="004971D1"/>
    <w:rsid w:val="0049727A"/>
    <w:rsid w:val="00497689"/>
    <w:rsid w:val="00497B3C"/>
    <w:rsid w:val="00497C4B"/>
    <w:rsid w:val="004A0146"/>
    <w:rsid w:val="004A0A3C"/>
    <w:rsid w:val="004A0C67"/>
    <w:rsid w:val="004A130B"/>
    <w:rsid w:val="004A1336"/>
    <w:rsid w:val="004A13E5"/>
    <w:rsid w:val="004A14A4"/>
    <w:rsid w:val="004A1618"/>
    <w:rsid w:val="004A16BC"/>
    <w:rsid w:val="004A17D4"/>
    <w:rsid w:val="004A180D"/>
    <w:rsid w:val="004A1ADB"/>
    <w:rsid w:val="004A1C2C"/>
    <w:rsid w:val="004A1E9C"/>
    <w:rsid w:val="004A1F00"/>
    <w:rsid w:val="004A209B"/>
    <w:rsid w:val="004A220E"/>
    <w:rsid w:val="004A2510"/>
    <w:rsid w:val="004A25A2"/>
    <w:rsid w:val="004A2824"/>
    <w:rsid w:val="004A2862"/>
    <w:rsid w:val="004A2A84"/>
    <w:rsid w:val="004A2B94"/>
    <w:rsid w:val="004A2F47"/>
    <w:rsid w:val="004A309E"/>
    <w:rsid w:val="004A31C7"/>
    <w:rsid w:val="004A31FF"/>
    <w:rsid w:val="004A33D5"/>
    <w:rsid w:val="004A3621"/>
    <w:rsid w:val="004A39C3"/>
    <w:rsid w:val="004A3A26"/>
    <w:rsid w:val="004A3ACB"/>
    <w:rsid w:val="004A3BE9"/>
    <w:rsid w:val="004A425B"/>
    <w:rsid w:val="004A4465"/>
    <w:rsid w:val="004A478B"/>
    <w:rsid w:val="004A47CB"/>
    <w:rsid w:val="004A50D7"/>
    <w:rsid w:val="004A518B"/>
    <w:rsid w:val="004A5317"/>
    <w:rsid w:val="004A5703"/>
    <w:rsid w:val="004A624E"/>
    <w:rsid w:val="004A6586"/>
    <w:rsid w:val="004A6697"/>
    <w:rsid w:val="004A68E1"/>
    <w:rsid w:val="004A68E3"/>
    <w:rsid w:val="004A6A31"/>
    <w:rsid w:val="004A6BE5"/>
    <w:rsid w:val="004A713B"/>
    <w:rsid w:val="004A72B7"/>
    <w:rsid w:val="004A756F"/>
    <w:rsid w:val="004A7969"/>
    <w:rsid w:val="004A7AC5"/>
    <w:rsid w:val="004A7BC6"/>
    <w:rsid w:val="004A7CB2"/>
    <w:rsid w:val="004B01FF"/>
    <w:rsid w:val="004B0705"/>
    <w:rsid w:val="004B09A1"/>
    <w:rsid w:val="004B0E60"/>
    <w:rsid w:val="004B1018"/>
    <w:rsid w:val="004B1282"/>
    <w:rsid w:val="004B1628"/>
    <w:rsid w:val="004B167E"/>
    <w:rsid w:val="004B17F3"/>
    <w:rsid w:val="004B184E"/>
    <w:rsid w:val="004B1854"/>
    <w:rsid w:val="004B18ED"/>
    <w:rsid w:val="004B1C2F"/>
    <w:rsid w:val="004B211D"/>
    <w:rsid w:val="004B224B"/>
    <w:rsid w:val="004B2386"/>
    <w:rsid w:val="004B2753"/>
    <w:rsid w:val="004B282A"/>
    <w:rsid w:val="004B2EA3"/>
    <w:rsid w:val="004B3017"/>
    <w:rsid w:val="004B3460"/>
    <w:rsid w:val="004B34C5"/>
    <w:rsid w:val="004B354F"/>
    <w:rsid w:val="004B36BA"/>
    <w:rsid w:val="004B3A59"/>
    <w:rsid w:val="004B3CD4"/>
    <w:rsid w:val="004B41A6"/>
    <w:rsid w:val="004B437B"/>
    <w:rsid w:val="004B440A"/>
    <w:rsid w:val="004B449A"/>
    <w:rsid w:val="004B45CD"/>
    <w:rsid w:val="004B45DF"/>
    <w:rsid w:val="004B464E"/>
    <w:rsid w:val="004B47F0"/>
    <w:rsid w:val="004B4865"/>
    <w:rsid w:val="004B5245"/>
    <w:rsid w:val="004B54EE"/>
    <w:rsid w:val="004B55B6"/>
    <w:rsid w:val="004B566C"/>
    <w:rsid w:val="004B57E6"/>
    <w:rsid w:val="004B5AD4"/>
    <w:rsid w:val="004B5CEA"/>
    <w:rsid w:val="004B5D40"/>
    <w:rsid w:val="004B5D67"/>
    <w:rsid w:val="004B5DEA"/>
    <w:rsid w:val="004B5DEE"/>
    <w:rsid w:val="004B5E70"/>
    <w:rsid w:val="004B5FEE"/>
    <w:rsid w:val="004B6214"/>
    <w:rsid w:val="004B657C"/>
    <w:rsid w:val="004B671D"/>
    <w:rsid w:val="004B6AE0"/>
    <w:rsid w:val="004B6BEB"/>
    <w:rsid w:val="004B6F6A"/>
    <w:rsid w:val="004B702B"/>
    <w:rsid w:val="004B70BF"/>
    <w:rsid w:val="004B7407"/>
    <w:rsid w:val="004B7504"/>
    <w:rsid w:val="004B75B9"/>
    <w:rsid w:val="004B77CE"/>
    <w:rsid w:val="004B7986"/>
    <w:rsid w:val="004B7C0C"/>
    <w:rsid w:val="004C01DE"/>
    <w:rsid w:val="004C02F1"/>
    <w:rsid w:val="004C069E"/>
    <w:rsid w:val="004C06B6"/>
    <w:rsid w:val="004C087F"/>
    <w:rsid w:val="004C0C2B"/>
    <w:rsid w:val="004C0D82"/>
    <w:rsid w:val="004C0EBE"/>
    <w:rsid w:val="004C0EF5"/>
    <w:rsid w:val="004C0FC9"/>
    <w:rsid w:val="004C12DF"/>
    <w:rsid w:val="004C14F6"/>
    <w:rsid w:val="004C15C6"/>
    <w:rsid w:val="004C1A22"/>
    <w:rsid w:val="004C1A5D"/>
    <w:rsid w:val="004C1C58"/>
    <w:rsid w:val="004C1EDA"/>
    <w:rsid w:val="004C2012"/>
    <w:rsid w:val="004C2227"/>
    <w:rsid w:val="004C23CD"/>
    <w:rsid w:val="004C26D3"/>
    <w:rsid w:val="004C28CF"/>
    <w:rsid w:val="004C29D1"/>
    <w:rsid w:val="004C2A1F"/>
    <w:rsid w:val="004C2BAC"/>
    <w:rsid w:val="004C2BE2"/>
    <w:rsid w:val="004C2C03"/>
    <w:rsid w:val="004C2D28"/>
    <w:rsid w:val="004C3014"/>
    <w:rsid w:val="004C309F"/>
    <w:rsid w:val="004C30CE"/>
    <w:rsid w:val="004C3818"/>
    <w:rsid w:val="004C3898"/>
    <w:rsid w:val="004C3933"/>
    <w:rsid w:val="004C3A18"/>
    <w:rsid w:val="004C3D00"/>
    <w:rsid w:val="004C3F2E"/>
    <w:rsid w:val="004C4012"/>
    <w:rsid w:val="004C405B"/>
    <w:rsid w:val="004C424B"/>
    <w:rsid w:val="004C482D"/>
    <w:rsid w:val="004C48B6"/>
    <w:rsid w:val="004C4969"/>
    <w:rsid w:val="004C4A62"/>
    <w:rsid w:val="004C4A65"/>
    <w:rsid w:val="004C4D5B"/>
    <w:rsid w:val="004C5219"/>
    <w:rsid w:val="004C530B"/>
    <w:rsid w:val="004C547D"/>
    <w:rsid w:val="004C591A"/>
    <w:rsid w:val="004C5A02"/>
    <w:rsid w:val="004C5ABB"/>
    <w:rsid w:val="004C5CB1"/>
    <w:rsid w:val="004C5D1A"/>
    <w:rsid w:val="004C6128"/>
    <w:rsid w:val="004C6648"/>
    <w:rsid w:val="004C67B5"/>
    <w:rsid w:val="004C69E5"/>
    <w:rsid w:val="004C6B29"/>
    <w:rsid w:val="004C6C51"/>
    <w:rsid w:val="004C6C7C"/>
    <w:rsid w:val="004C6ED8"/>
    <w:rsid w:val="004C6EF4"/>
    <w:rsid w:val="004C7019"/>
    <w:rsid w:val="004C71F5"/>
    <w:rsid w:val="004C72CF"/>
    <w:rsid w:val="004C734C"/>
    <w:rsid w:val="004C779F"/>
    <w:rsid w:val="004C7CE8"/>
    <w:rsid w:val="004C7DDF"/>
    <w:rsid w:val="004C7DEC"/>
    <w:rsid w:val="004C7E0C"/>
    <w:rsid w:val="004C7E80"/>
    <w:rsid w:val="004D0161"/>
    <w:rsid w:val="004D03D4"/>
    <w:rsid w:val="004D0720"/>
    <w:rsid w:val="004D09F8"/>
    <w:rsid w:val="004D0FF9"/>
    <w:rsid w:val="004D11D8"/>
    <w:rsid w:val="004D1300"/>
    <w:rsid w:val="004D13FA"/>
    <w:rsid w:val="004D14F3"/>
    <w:rsid w:val="004D18CE"/>
    <w:rsid w:val="004D195C"/>
    <w:rsid w:val="004D198E"/>
    <w:rsid w:val="004D1A50"/>
    <w:rsid w:val="004D1CAF"/>
    <w:rsid w:val="004D1CE1"/>
    <w:rsid w:val="004D2052"/>
    <w:rsid w:val="004D2165"/>
    <w:rsid w:val="004D2264"/>
    <w:rsid w:val="004D24EB"/>
    <w:rsid w:val="004D2D39"/>
    <w:rsid w:val="004D2EB0"/>
    <w:rsid w:val="004D300F"/>
    <w:rsid w:val="004D30F5"/>
    <w:rsid w:val="004D3173"/>
    <w:rsid w:val="004D3546"/>
    <w:rsid w:val="004D36B1"/>
    <w:rsid w:val="004D3A5F"/>
    <w:rsid w:val="004D3DE5"/>
    <w:rsid w:val="004D3F97"/>
    <w:rsid w:val="004D41E1"/>
    <w:rsid w:val="004D434D"/>
    <w:rsid w:val="004D4376"/>
    <w:rsid w:val="004D4564"/>
    <w:rsid w:val="004D46A9"/>
    <w:rsid w:val="004D4D64"/>
    <w:rsid w:val="004D4D66"/>
    <w:rsid w:val="004D4E2A"/>
    <w:rsid w:val="004D5091"/>
    <w:rsid w:val="004D511A"/>
    <w:rsid w:val="004D52B8"/>
    <w:rsid w:val="004D52E3"/>
    <w:rsid w:val="004D538B"/>
    <w:rsid w:val="004D54DC"/>
    <w:rsid w:val="004D55FC"/>
    <w:rsid w:val="004D567F"/>
    <w:rsid w:val="004D5C7F"/>
    <w:rsid w:val="004D5C9F"/>
    <w:rsid w:val="004D5DF3"/>
    <w:rsid w:val="004D5E79"/>
    <w:rsid w:val="004D5F7F"/>
    <w:rsid w:val="004D6191"/>
    <w:rsid w:val="004D62E1"/>
    <w:rsid w:val="004D62EF"/>
    <w:rsid w:val="004D6302"/>
    <w:rsid w:val="004D65C1"/>
    <w:rsid w:val="004D6C86"/>
    <w:rsid w:val="004D70D4"/>
    <w:rsid w:val="004D7211"/>
    <w:rsid w:val="004D734C"/>
    <w:rsid w:val="004D7461"/>
    <w:rsid w:val="004D76BD"/>
    <w:rsid w:val="004D799A"/>
    <w:rsid w:val="004D7BE9"/>
    <w:rsid w:val="004D7DA5"/>
    <w:rsid w:val="004D7EBD"/>
    <w:rsid w:val="004D7FBA"/>
    <w:rsid w:val="004E0003"/>
    <w:rsid w:val="004E0289"/>
    <w:rsid w:val="004E02FB"/>
    <w:rsid w:val="004E0438"/>
    <w:rsid w:val="004E0485"/>
    <w:rsid w:val="004E0986"/>
    <w:rsid w:val="004E0B7B"/>
    <w:rsid w:val="004E0E37"/>
    <w:rsid w:val="004E1219"/>
    <w:rsid w:val="004E1552"/>
    <w:rsid w:val="004E17DB"/>
    <w:rsid w:val="004E1A72"/>
    <w:rsid w:val="004E1AA1"/>
    <w:rsid w:val="004E1DA8"/>
    <w:rsid w:val="004E21D2"/>
    <w:rsid w:val="004E252D"/>
    <w:rsid w:val="004E2680"/>
    <w:rsid w:val="004E275F"/>
    <w:rsid w:val="004E28B5"/>
    <w:rsid w:val="004E28F9"/>
    <w:rsid w:val="004E2ED1"/>
    <w:rsid w:val="004E30F9"/>
    <w:rsid w:val="004E3658"/>
    <w:rsid w:val="004E3A44"/>
    <w:rsid w:val="004E404B"/>
    <w:rsid w:val="004E43DD"/>
    <w:rsid w:val="004E454B"/>
    <w:rsid w:val="004E462E"/>
    <w:rsid w:val="004E4754"/>
    <w:rsid w:val="004E47E8"/>
    <w:rsid w:val="004E488A"/>
    <w:rsid w:val="004E48AB"/>
    <w:rsid w:val="004E49BF"/>
    <w:rsid w:val="004E49DC"/>
    <w:rsid w:val="004E4C19"/>
    <w:rsid w:val="004E4E6A"/>
    <w:rsid w:val="004E4F78"/>
    <w:rsid w:val="004E513F"/>
    <w:rsid w:val="004E54F0"/>
    <w:rsid w:val="004E55D7"/>
    <w:rsid w:val="004E56DC"/>
    <w:rsid w:val="004E5793"/>
    <w:rsid w:val="004E5A39"/>
    <w:rsid w:val="004E5F76"/>
    <w:rsid w:val="004E6465"/>
    <w:rsid w:val="004E686A"/>
    <w:rsid w:val="004E6B51"/>
    <w:rsid w:val="004E7215"/>
    <w:rsid w:val="004E733A"/>
    <w:rsid w:val="004E767B"/>
    <w:rsid w:val="004E76F4"/>
    <w:rsid w:val="004F0097"/>
    <w:rsid w:val="004F03A7"/>
    <w:rsid w:val="004F045F"/>
    <w:rsid w:val="004F05E8"/>
    <w:rsid w:val="004F07D1"/>
    <w:rsid w:val="004F0918"/>
    <w:rsid w:val="004F0B4E"/>
    <w:rsid w:val="004F0B6C"/>
    <w:rsid w:val="004F0BD3"/>
    <w:rsid w:val="004F0D55"/>
    <w:rsid w:val="004F0E28"/>
    <w:rsid w:val="004F0E76"/>
    <w:rsid w:val="004F1011"/>
    <w:rsid w:val="004F1038"/>
    <w:rsid w:val="004F10DC"/>
    <w:rsid w:val="004F1407"/>
    <w:rsid w:val="004F141D"/>
    <w:rsid w:val="004F15B4"/>
    <w:rsid w:val="004F17E5"/>
    <w:rsid w:val="004F183F"/>
    <w:rsid w:val="004F1A75"/>
    <w:rsid w:val="004F1B19"/>
    <w:rsid w:val="004F1CF0"/>
    <w:rsid w:val="004F1D6B"/>
    <w:rsid w:val="004F1D70"/>
    <w:rsid w:val="004F2078"/>
    <w:rsid w:val="004F218D"/>
    <w:rsid w:val="004F3659"/>
    <w:rsid w:val="004F378C"/>
    <w:rsid w:val="004F3E47"/>
    <w:rsid w:val="004F404D"/>
    <w:rsid w:val="004F411C"/>
    <w:rsid w:val="004F4291"/>
    <w:rsid w:val="004F4493"/>
    <w:rsid w:val="004F44B8"/>
    <w:rsid w:val="004F46CD"/>
    <w:rsid w:val="004F4771"/>
    <w:rsid w:val="004F4D2B"/>
    <w:rsid w:val="004F4DA3"/>
    <w:rsid w:val="004F511B"/>
    <w:rsid w:val="004F52A9"/>
    <w:rsid w:val="004F53A0"/>
    <w:rsid w:val="004F58AC"/>
    <w:rsid w:val="004F605F"/>
    <w:rsid w:val="004F60BD"/>
    <w:rsid w:val="004F617D"/>
    <w:rsid w:val="004F6197"/>
    <w:rsid w:val="004F6331"/>
    <w:rsid w:val="004F642E"/>
    <w:rsid w:val="004F6773"/>
    <w:rsid w:val="004F68A4"/>
    <w:rsid w:val="004F697A"/>
    <w:rsid w:val="004F70F8"/>
    <w:rsid w:val="004F733C"/>
    <w:rsid w:val="004F76D6"/>
    <w:rsid w:val="004F77DC"/>
    <w:rsid w:val="004F78D0"/>
    <w:rsid w:val="004F7988"/>
    <w:rsid w:val="004F7A12"/>
    <w:rsid w:val="0050028D"/>
    <w:rsid w:val="005004A1"/>
    <w:rsid w:val="005005A0"/>
    <w:rsid w:val="00500764"/>
    <w:rsid w:val="005007A1"/>
    <w:rsid w:val="00500915"/>
    <w:rsid w:val="005009BA"/>
    <w:rsid w:val="00500A59"/>
    <w:rsid w:val="00500DAD"/>
    <w:rsid w:val="00501086"/>
    <w:rsid w:val="00501583"/>
    <w:rsid w:val="005018D1"/>
    <w:rsid w:val="00501A61"/>
    <w:rsid w:val="00501AFD"/>
    <w:rsid w:val="00501BED"/>
    <w:rsid w:val="00501CC5"/>
    <w:rsid w:val="00501DB3"/>
    <w:rsid w:val="00501F38"/>
    <w:rsid w:val="005020CB"/>
    <w:rsid w:val="00502354"/>
    <w:rsid w:val="005023C1"/>
    <w:rsid w:val="005024AA"/>
    <w:rsid w:val="005024E0"/>
    <w:rsid w:val="005030F2"/>
    <w:rsid w:val="005033C4"/>
    <w:rsid w:val="0050368B"/>
    <w:rsid w:val="00503950"/>
    <w:rsid w:val="00503C53"/>
    <w:rsid w:val="00503DE2"/>
    <w:rsid w:val="0050486B"/>
    <w:rsid w:val="005049AB"/>
    <w:rsid w:val="005049D4"/>
    <w:rsid w:val="00504A6F"/>
    <w:rsid w:val="00504ABF"/>
    <w:rsid w:val="00504B41"/>
    <w:rsid w:val="00504C53"/>
    <w:rsid w:val="00504DAA"/>
    <w:rsid w:val="00504EBB"/>
    <w:rsid w:val="005051E6"/>
    <w:rsid w:val="00505426"/>
    <w:rsid w:val="005055F6"/>
    <w:rsid w:val="00505666"/>
    <w:rsid w:val="005058C0"/>
    <w:rsid w:val="00505CEF"/>
    <w:rsid w:val="00505D95"/>
    <w:rsid w:val="00505FB5"/>
    <w:rsid w:val="00506420"/>
    <w:rsid w:val="00506557"/>
    <w:rsid w:val="0050677A"/>
    <w:rsid w:val="00506781"/>
    <w:rsid w:val="005068EB"/>
    <w:rsid w:val="005069C0"/>
    <w:rsid w:val="00506C72"/>
    <w:rsid w:val="005072EC"/>
    <w:rsid w:val="005073D0"/>
    <w:rsid w:val="005074A8"/>
    <w:rsid w:val="00507604"/>
    <w:rsid w:val="00507F2F"/>
    <w:rsid w:val="00507F87"/>
    <w:rsid w:val="0051006E"/>
    <w:rsid w:val="0051018D"/>
    <w:rsid w:val="00510280"/>
    <w:rsid w:val="00510326"/>
    <w:rsid w:val="005103C5"/>
    <w:rsid w:val="0051053B"/>
    <w:rsid w:val="005106E5"/>
    <w:rsid w:val="0051078C"/>
    <w:rsid w:val="005108D8"/>
    <w:rsid w:val="00510C17"/>
    <w:rsid w:val="00511215"/>
    <w:rsid w:val="0051131C"/>
    <w:rsid w:val="005115BF"/>
    <w:rsid w:val="005116A5"/>
    <w:rsid w:val="005116F9"/>
    <w:rsid w:val="00511867"/>
    <w:rsid w:val="00511B56"/>
    <w:rsid w:val="00511D40"/>
    <w:rsid w:val="0051202F"/>
    <w:rsid w:val="005122D8"/>
    <w:rsid w:val="00512478"/>
    <w:rsid w:val="0051249F"/>
    <w:rsid w:val="00512643"/>
    <w:rsid w:val="00512689"/>
    <w:rsid w:val="00512A33"/>
    <w:rsid w:val="00512B4A"/>
    <w:rsid w:val="00512D4E"/>
    <w:rsid w:val="00512FD2"/>
    <w:rsid w:val="00513102"/>
    <w:rsid w:val="005132F3"/>
    <w:rsid w:val="0051380A"/>
    <w:rsid w:val="00513919"/>
    <w:rsid w:val="0051391D"/>
    <w:rsid w:val="0051394F"/>
    <w:rsid w:val="005139F9"/>
    <w:rsid w:val="00513C4F"/>
    <w:rsid w:val="00513D6F"/>
    <w:rsid w:val="00514068"/>
    <w:rsid w:val="005142B1"/>
    <w:rsid w:val="00514536"/>
    <w:rsid w:val="00514568"/>
    <w:rsid w:val="005146CC"/>
    <w:rsid w:val="0051479A"/>
    <w:rsid w:val="00514887"/>
    <w:rsid w:val="00514E25"/>
    <w:rsid w:val="00515190"/>
    <w:rsid w:val="005152BA"/>
    <w:rsid w:val="005153A7"/>
    <w:rsid w:val="0051546B"/>
    <w:rsid w:val="00515C98"/>
    <w:rsid w:val="00515D94"/>
    <w:rsid w:val="00515DD9"/>
    <w:rsid w:val="00515EEF"/>
    <w:rsid w:val="00516062"/>
    <w:rsid w:val="00516356"/>
    <w:rsid w:val="005165D1"/>
    <w:rsid w:val="00516841"/>
    <w:rsid w:val="005169E5"/>
    <w:rsid w:val="00516A55"/>
    <w:rsid w:val="005170CA"/>
    <w:rsid w:val="005172B3"/>
    <w:rsid w:val="005172BC"/>
    <w:rsid w:val="00517539"/>
    <w:rsid w:val="00517837"/>
    <w:rsid w:val="0051788B"/>
    <w:rsid w:val="0052017E"/>
    <w:rsid w:val="00520379"/>
    <w:rsid w:val="0052053B"/>
    <w:rsid w:val="00520563"/>
    <w:rsid w:val="00520583"/>
    <w:rsid w:val="0052064D"/>
    <w:rsid w:val="00520AAA"/>
    <w:rsid w:val="00520B90"/>
    <w:rsid w:val="00520BE2"/>
    <w:rsid w:val="00520E26"/>
    <w:rsid w:val="00520FD9"/>
    <w:rsid w:val="005210CF"/>
    <w:rsid w:val="005210DB"/>
    <w:rsid w:val="005210DC"/>
    <w:rsid w:val="005219CF"/>
    <w:rsid w:val="00521ACC"/>
    <w:rsid w:val="00521C27"/>
    <w:rsid w:val="00521E01"/>
    <w:rsid w:val="00521F5D"/>
    <w:rsid w:val="005222EB"/>
    <w:rsid w:val="00522508"/>
    <w:rsid w:val="00522518"/>
    <w:rsid w:val="00522573"/>
    <w:rsid w:val="0052283A"/>
    <w:rsid w:val="005229A6"/>
    <w:rsid w:val="005231D8"/>
    <w:rsid w:val="005232AE"/>
    <w:rsid w:val="005233BF"/>
    <w:rsid w:val="00523434"/>
    <w:rsid w:val="00523521"/>
    <w:rsid w:val="0052376C"/>
    <w:rsid w:val="00523943"/>
    <w:rsid w:val="005239C9"/>
    <w:rsid w:val="00523A46"/>
    <w:rsid w:val="00523E3B"/>
    <w:rsid w:val="00523E82"/>
    <w:rsid w:val="00523EC2"/>
    <w:rsid w:val="005241CC"/>
    <w:rsid w:val="0052422D"/>
    <w:rsid w:val="0052480B"/>
    <w:rsid w:val="0052484A"/>
    <w:rsid w:val="0052494A"/>
    <w:rsid w:val="00524ACC"/>
    <w:rsid w:val="00524D3D"/>
    <w:rsid w:val="00524EE2"/>
    <w:rsid w:val="00524F6D"/>
    <w:rsid w:val="00525071"/>
    <w:rsid w:val="0052509D"/>
    <w:rsid w:val="005252FE"/>
    <w:rsid w:val="0052548B"/>
    <w:rsid w:val="00525535"/>
    <w:rsid w:val="00525758"/>
    <w:rsid w:val="00525B8B"/>
    <w:rsid w:val="00525B9D"/>
    <w:rsid w:val="00525C07"/>
    <w:rsid w:val="00525E39"/>
    <w:rsid w:val="00525EA4"/>
    <w:rsid w:val="00526064"/>
    <w:rsid w:val="005260C8"/>
    <w:rsid w:val="005260FB"/>
    <w:rsid w:val="00526427"/>
    <w:rsid w:val="0052649C"/>
    <w:rsid w:val="0052678A"/>
    <w:rsid w:val="005267F3"/>
    <w:rsid w:val="0052696C"/>
    <w:rsid w:val="005269E5"/>
    <w:rsid w:val="00526BC2"/>
    <w:rsid w:val="00526DAF"/>
    <w:rsid w:val="0052720D"/>
    <w:rsid w:val="005272A9"/>
    <w:rsid w:val="005275C1"/>
    <w:rsid w:val="00527A1C"/>
    <w:rsid w:val="00527BC9"/>
    <w:rsid w:val="00527C35"/>
    <w:rsid w:val="00530060"/>
    <w:rsid w:val="005301E2"/>
    <w:rsid w:val="0053024B"/>
    <w:rsid w:val="00530299"/>
    <w:rsid w:val="0053073A"/>
    <w:rsid w:val="0053080B"/>
    <w:rsid w:val="00530859"/>
    <w:rsid w:val="0053089E"/>
    <w:rsid w:val="00530CF6"/>
    <w:rsid w:val="00530DAA"/>
    <w:rsid w:val="00530FCD"/>
    <w:rsid w:val="005315A0"/>
    <w:rsid w:val="0053160E"/>
    <w:rsid w:val="00531642"/>
    <w:rsid w:val="005317E7"/>
    <w:rsid w:val="00531AC8"/>
    <w:rsid w:val="00531AEF"/>
    <w:rsid w:val="00531FA0"/>
    <w:rsid w:val="00532044"/>
    <w:rsid w:val="00532299"/>
    <w:rsid w:val="00532876"/>
    <w:rsid w:val="005331BF"/>
    <w:rsid w:val="00533373"/>
    <w:rsid w:val="0053382F"/>
    <w:rsid w:val="005339A7"/>
    <w:rsid w:val="00533E2B"/>
    <w:rsid w:val="00533E37"/>
    <w:rsid w:val="0053403F"/>
    <w:rsid w:val="00534391"/>
    <w:rsid w:val="00534469"/>
    <w:rsid w:val="005346B6"/>
    <w:rsid w:val="00534805"/>
    <w:rsid w:val="00534A51"/>
    <w:rsid w:val="00534A54"/>
    <w:rsid w:val="00534A56"/>
    <w:rsid w:val="00534B59"/>
    <w:rsid w:val="00534CC0"/>
    <w:rsid w:val="00534E88"/>
    <w:rsid w:val="005351B0"/>
    <w:rsid w:val="00535386"/>
    <w:rsid w:val="005357E4"/>
    <w:rsid w:val="00535870"/>
    <w:rsid w:val="00535961"/>
    <w:rsid w:val="00535A22"/>
    <w:rsid w:val="00535EB6"/>
    <w:rsid w:val="0053634A"/>
    <w:rsid w:val="005365A1"/>
    <w:rsid w:val="00536759"/>
    <w:rsid w:val="005368E9"/>
    <w:rsid w:val="005369CA"/>
    <w:rsid w:val="00536B5B"/>
    <w:rsid w:val="00536B8F"/>
    <w:rsid w:val="00536BD2"/>
    <w:rsid w:val="00536EE4"/>
    <w:rsid w:val="00536FFA"/>
    <w:rsid w:val="0053716C"/>
    <w:rsid w:val="00537375"/>
    <w:rsid w:val="0053763E"/>
    <w:rsid w:val="00537764"/>
    <w:rsid w:val="00537851"/>
    <w:rsid w:val="00537963"/>
    <w:rsid w:val="00537A4F"/>
    <w:rsid w:val="00537BB8"/>
    <w:rsid w:val="00537BF4"/>
    <w:rsid w:val="00537C33"/>
    <w:rsid w:val="00537C62"/>
    <w:rsid w:val="00537D9B"/>
    <w:rsid w:val="00537FA7"/>
    <w:rsid w:val="0054040E"/>
    <w:rsid w:val="00540429"/>
    <w:rsid w:val="00540471"/>
    <w:rsid w:val="00540723"/>
    <w:rsid w:val="00540B8F"/>
    <w:rsid w:val="00540F89"/>
    <w:rsid w:val="0054120D"/>
    <w:rsid w:val="00541296"/>
    <w:rsid w:val="005414A4"/>
    <w:rsid w:val="005415EA"/>
    <w:rsid w:val="0054168D"/>
    <w:rsid w:val="005416FA"/>
    <w:rsid w:val="00541B82"/>
    <w:rsid w:val="00541B9F"/>
    <w:rsid w:val="0054206F"/>
    <w:rsid w:val="00542362"/>
    <w:rsid w:val="00542463"/>
    <w:rsid w:val="005426D3"/>
    <w:rsid w:val="0054294E"/>
    <w:rsid w:val="00542EC4"/>
    <w:rsid w:val="00542F1C"/>
    <w:rsid w:val="0054311A"/>
    <w:rsid w:val="0054331B"/>
    <w:rsid w:val="0054354A"/>
    <w:rsid w:val="005437F5"/>
    <w:rsid w:val="00543F66"/>
    <w:rsid w:val="005446B5"/>
    <w:rsid w:val="00544814"/>
    <w:rsid w:val="00544A06"/>
    <w:rsid w:val="00544BE0"/>
    <w:rsid w:val="00544E08"/>
    <w:rsid w:val="00545194"/>
    <w:rsid w:val="0054553F"/>
    <w:rsid w:val="005456A5"/>
    <w:rsid w:val="00545752"/>
    <w:rsid w:val="0054582E"/>
    <w:rsid w:val="00545927"/>
    <w:rsid w:val="00545A48"/>
    <w:rsid w:val="00545E51"/>
    <w:rsid w:val="00545EE3"/>
    <w:rsid w:val="00545F28"/>
    <w:rsid w:val="005467D3"/>
    <w:rsid w:val="00546970"/>
    <w:rsid w:val="00546B60"/>
    <w:rsid w:val="00546BFA"/>
    <w:rsid w:val="00546D8D"/>
    <w:rsid w:val="00546DF7"/>
    <w:rsid w:val="00547AC1"/>
    <w:rsid w:val="00547FD1"/>
    <w:rsid w:val="00550375"/>
    <w:rsid w:val="005504FF"/>
    <w:rsid w:val="00550709"/>
    <w:rsid w:val="00550A87"/>
    <w:rsid w:val="00550C09"/>
    <w:rsid w:val="00550C6F"/>
    <w:rsid w:val="00551163"/>
    <w:rsid w:val="005513AF"/>
    <w:rsid w:val="00551451"/>
    <w:rsid w:val="0055157A"/>
    <w:rsid w:val="00551789"/>
    <w:rsid w:val="00551C06"/>
    <w:rsid w:val="00551DF6"/>
    <w:rsid w:val="00551F29"/>
    <w:rsid w:val="00551F7A"/>
    <w:rsid w:val="005520F3"/>
    <w:rsid w:val="005521ED"/>
    <w:rsid w:val="00552333"/>
    <w:rsid w:val="0055298B"/>
    <w:rsid w:val="00552FB8"/>
    <w:rsid w:val="005530F4"/>
    <w:rsid w:val="005532AC"/>
    <w:rsid w:val="00553493"/>
    <w:rsid w:val="0055384F"/>
    <w:rsid w:val="005538C7"/>
    <w:rsid w:val="005538D5"/>
    <w:rsid w:val="00553A7B"/>
    <w:rsid w:val="00553C05"/>
    <w:rsid w:val="00553CE4"/>
    <w:rsid w:val="00553F8C"/>
    <w:rsid w:val="00554188"/>
    <w:rsid w:val="0055499B"/>
    <w:rsid w:val="00554A7B"/>
    <w:rsid w:val="00554B0B"/>
    <w:rsid w:val="00554C33"/>
    <w:rsid w:val="00554E19"/>
    <w:rsid w:val="00555260"/>
    <w:rsid w:val="00555268"/>
    <w:rsid w:val="0055528D"/>
    <w:rsid w:val="0055573E"/>
    <w:rsid w:val="00555B87"/>
    <w:rsid w:val="005561C8"/>
    <w:rsid w:val="005564D2"/>
    <w:rsid w:val="00556650"/>
    <w:rsid w:val="0055669D"/>
    <w:rsid w:val="0055679C"/>
    <w:rsid w:val="0055697B"/>
    <w:rsid w:val="00556CA4"/>
    <w:rsid w:val="00556DD2"/>
    <w:rsid w:val="00556DE5"/>
    <w:rsid w:val="0055778E"/>
    <w:rsid w:val="00557AC0"/>
    <w:rsid w:val="00557B33"/>
    <w:rsid w:val="00557B48"/>
    <w:rsid w:val="00557E16"/>
    <w:rsid w:val="00560239"/>
    <w:rsid w:val="00560242"/>
    <w:rsid w:val="0056027E"/>
    <w:rsid w:val="00560311"/>
    <w:rsid w:val="005604E2"/>
    <w:rsid w:val="00560564"/>
    <w:rsid w:val="00560888"/>
    <w:rsid w:val="005608F1"/>
    <w:rsid w:val="00560B48"/>
    <w:rsid w:val="00560C53"/>
    <w:rsid w:val="00560D0B"/>
    <w:rsid w:val="00560F64"/>
    <w:rsid w:val="00561011"/>
    <w:rsid w:val="005610B5"/>
    <w:rsid w:val="0056121F"/>
    <w:rsid w:val="00561286"/>
    <w:rsid w:val="005612B3"/>
    <w:rsid w:val="005614B9"/>
    <w:rsid w:val="00561A23"/>
    <w:rsid w:val="00561B33"/>
    <w:rsid w:val="00561C25"/>
    <w:rsid w:val="00561E01"/>
    <w:rsid w:val="005623E2"/>
    <w:rsid w:val="00562459"/>
    <w:rsid w:val="0056248E"/>
    <w:rsid w:val="005628B1"/>
    <w:rsid w:val="00562A1E"/>
    <w:rsid w:val="00562A67"/>
    <w:rsid w:val="00562AB7"/>
    <w:rsid w:val="00562C39"/>
    <w:rsid w:val="00562E9B"/>
    <w:rsid w:val="00562FDC"/>
    <w:rsid w:val="005630BE"/>
    <w:rsid w:val="00563217"/>
    <w:rsid w:val="00563570"/>
    <w:rsid w:val="0056384C"/>
    <w:rsid w:val="00563AEC"/>
    <w:rsid w:val="00563CB0"/>
    <w:rsid w:val="00563CE3"/>
    <w:rsid w:val="00564348"/>
    <w:rsid w:val="00564A3C"/>
    <w:rsid w:val="00564C07"/>
    <w:rsid w:val="00564C86"/>
    <w:rsid w:val="00564CE5"/>
    <w:rsid w:val="00564E3B"/>
    <w:rsid w:val="005653B7"/>
    <w:rsid w:val="005653EB"/>
    <w:rsid w:val="00565802"/>
    <w:rsid w:val="00565A7C"/>
    <w:rsid w:val="00565BB8"/>
    <w:rsid w:val="00565CA7"/>
    <w:rsid w:val="005660D9"/>
    <w:rsid w:val="00566113"/>
    <w:rsid w:val="005664BD"/>
    <w:rsid w:val="005665ED"/>
    <w:rsid w:val="005669C8"/>
    <w:rsid w:val="005673F7"/>
    <w:rsid w:val="00567418"/>
    <w:rsid w:val="0056743D"/>
    <w:rsid w:val="005679D7"/>
    <w:rsid w:val="00567C36"/>
    <w:rsid w:val="00567E42"/>
    <w:rsid w:val="00567E9C"/>
    <w:rsid w:val="00567F12"/>
    <w:rsid w:val="00570119"/>
    <w:rsid w:val="005704C4"/>
    <w:rsid w:val="00570EE8"/>
    <w:rsid w:val="00570EF5"/>
    <w:rsid w:val="00570FD9"/>
    <w:rsid w:val="00571270"/>
    <w:rsid w:val="005712D3"/>
    <w:rsid w:val="005714D3"/>
    <w:rsid w:val="005717B7"/>
    <w:rsid w:val="005718DB"/>
    <w:rsid w:val="00571A73"/>
    <w:rsid w:val="00572023"/>
    <w:rsid w:val="00572069"/>
    <w:rsid w:val="005720B1"/>
    <w:rsid w:val="005720FE"/>
    <w:rsid w:val="005722DB"/>
    <w:rsid w:val="00572505"/>
    <w:rsid w:val="0057255D"/>
    <w:rsid w:val="0057293F"/>
    <w:rsid w:val="00572C44"/>
    <w:rsid w:val="00572C6C"/>
    <w:rsid w:val="0057304C"/>
    <w:rsid w:val="00573393"/>
    <w:rsid w:val="005733A7"/>
    <w:rsid w:val="005733C8"/>
    <w:rsid w:val="0057387D"/>
    <w:rsid w:val="00573DFE"/>
    <w:rsid w:val="0057438F"/>
    <w:rsid w:val="005743B4"/>
    <w:rsid w:val="0057440E"/>
    <w:rsid w:val="005744DF"/>
    <w:rsid w:val="0057476E"/>
    <w:rsid w:val="005747B1"/>
    <w:rsid w:val="00574872"/>
    <w:rsid w:val="00574A69"/>
    <w:rsid w:val="005753BF"/>
    <w:rsid w:val="005753D2"/>
    <w:rsid w:val="00575623"/>
    <w:rsid w:val="0057589F"/>
    <w:rsid w:val="00576284"/>
    <w:rsid w:val="00576468"/>
    <w:rsid w:val="005765E3"/>
    <w:rsid w:val="00576618"/>
    <w:rsid w:val="0057679F"/>
    <w:rsid w:val="00576CDF"/>
    <w:rsid w:val="00576F95"/>
    <w:rsid w:val="005770C3"/>
    <w:rsid w:val="005778C3"/>
    <w:rsid w:val="005778D9"/>
    <w:rsid w:val="00577A16"/>
    <w:rsid w:val="00577A8F"/>
    <w:rsid w:val="00577B4D"/>
    <w:rsid w:val="00577BF9"/>
    <w:rsid w:val="00577F37"/>
    <w:rsid w:val="005800F8"/>
    <w:rsid w:val="0058061A"/>
    <w:rsid w:val="0058077D"/>
    <w:rsid w:val="005807CB"/>
    <w:rsid w:val="005807CE"/>
    <w:rsid w:val="005807D3"/>
    <w:rsid w:val="00580C83"/>
    <w:rsid w:val="00580F59"/>
    <w:rsid w:val="0058127D"/>
    <w:rsid w:val="0058132D"/>
    <w:rsid w:val="0058142F"/>
    <w:rsid w:val="00581807"/>
    <w:rsid w:val="00581931"/>
    <w:rsid w:val="0058196C"/>
    <w:rsid w:val="0058197A"/>
    <w:rsid w:val="00581B9E"/>
    <w:rsid w:val="00581BB6"/>
    <w:rsid w:val="00581C7B"/>
    <w:rsid w:val="00581E49"/>
    <w:rsid w:val="00581E9F"/>
    <w:rsid w:val="00582151"/>
    <w:rsid w:val="00582162"/>
    <w:rsid w:val="00582474"/>
    <w:rsid w:val="0058262F"/>
    <w:rsid w:val="00582809"/>
    <w:rsid w:val="0058286E"/>
    <w:rsid w:val="005828D5"/>
    <w:rsid w:val="00582A8E"/>
    <w:rsid w:val="00582BEE"/>
    <w:rsid w:val="00582F74"/>
    <w:rsid w:val="00582F7A"/>
    <w:rsid w:val="00582FCD"/>
    <w:rsid w:val="00583438"/>
    <w:rsid w:val="0058343D"/>
    <w:rsid w:val="00583467"/>
    <w:rsid w:val="005834BB"/>
    <w:rsid w:val="005836C7"/>
    <w:rsid w:val="0058375F"/>
    <w:rsid w:val="005838E4"/>
    <w:rsid w:val="00583906"/>
    <w:rsid w:val="005839A5"/>
    <w:rsid w:val="00583A58"/>
    <w:rsid w:val="00583D18"/>
    <w:rsid w:val="00583E11"/>
    <w:rsid w:val="0058404C"/>
    <w:rsid w:val="005840A3"/>
    <w:rsid w:val="0058446F"/>
    <w:rsid w:val="00584505"/>
    <w:rsid w:val="00584802"/>
    <w:rsid w:val="00584864"/>
    <w:rsid w:val="00584882"/>
    <w:rsid w:val="005848BC"/>
    <w:rsid w:val="005848F4"/>
    <w:rsid w:val="00584983"/>
    <w:rsid w:val="00585BD4"/>
    <w:rsid w:val="00585C59"/>
    <w:rsid w:val="005862C4"/>
    <w:rsid w:val="005863B2"/>
    <w:rsid w:val="005865CF"/>
    <w:rsid w:val="0058694E"/>
    <w:rsid w:val="00586A08"/>
    <w:rsid w:val="00586B6F"/>
    <w:rsid w:val="00586C78"/>
    <w:rsid w:val="005870F2"/>
    <w:rsid w:val="0058789A"/>
    <w:rsid w:val="0058798C"/>
    <w:rsid w:val="005879F0"/>
    <w:rsid w:val="00587DD1"/>
    <w:rsid w:val="00587EE7"/>
    <w:rsid w:val="00590017"/>
    <w:rsid w:val="005900FA"/>
    <w:rsid w:val="00590285"/>
    <w:rsid w:val="005902F3"/>
    <w:rsid w:val="00590524"/>
    <w:rsid w:val="005908C7"/>
    <w:rsid w:val="00590CCD"/>
    <w:rsid w:val="0059112E"/>
    <w:rsid w:val="0059134D"/>
    <w:rsid w:val="005914D1"/>
    <w:rsid w:val="00591759"/>
    <w:rsid w:val="00591A78"/>
    <w:rsid w:val="00591B01"/>
    <w:rsid w:val="00592744"/>
    <w:rsid w:val="005928D2"/>
    <w:rsid w:val="00592902"/>
    <w:rsid w:val="00592DAC"/>
    <w:rsid w:val="005932BA"/>
    <w:rsid w:val="0059334A"/>
    <w:rsid w:val="005933B6"/>
    <w:rsid w:val="0059342A"/>
    <w:rsid w:val="00593538"/>
    <w:rsid w:val="005935A4"/>
    <w:rsid w:val="005938A9"/>
    <w:rsid w:val="00593978"/>
    <w:rsid w:val="00593984"/>
    <w:rsid w:val="00593B0B"/>
    <w:rsid w:val="00593F14"/>
    <w:rsid w:val="005941D0"/>
    <w:rsid w:val="005941D9"/>
    <w:rsid w:val="00594294"/>
    <w:rsid w:val="00594565"/>
    <w:rsid w:val="005945F1"/>
    <w:rsid w:val="005946ED"/>
    <w:rsid w:val="00594702"/>
    <w:rsid w:val="005948C2"/>
    <w:rsid w:val="0059490E"/>
    <w:rsid w:val="00594A2B"/>
    <w:rsid w:val="00594A37"/>
    <w:rsid w:val="00594A58"/>
    <w:rsid w:val="00594AB6"/>
    <w:rsid w:val="00594E4A"/>
    <w:rsid w:val="00595192"/>
    <w:rsid w:val="005953B2"/>
    <w:rsid w:val="005956DB"/>
    <w:rsid w:val="00595DCA"/>
    <w:rsid w:val="00595F2B"/>
    <w:rsid w:val="00596014"/>
    <w:rsid w:val="0059632B"/>
    <w:rsid w:val="005963C0"/>
    <w:rsid w:val="00596697"/>
    <w:rsid w:val="0059679F"/>
    <w:rsid w:val="005969B2"/>
    <w:rsid w:val="00596B62"/>
    <w:rsid w:val="00596C91"/>
    <w:rsid w:val="00596D1E"/>
    <w:rsid w:val="00596D26"/>
    <w:rsid w:val="00597388"/>
    <w:rsid w:val="0059779B"/>
    <w:rsid w:val="0059799D"/>
    <w:rsid w:val="00597B67"/>
    <w:rsid w:val="00597D7A"/>
    <w:rsid w:val="00597F5A"/>
    <w:rsid w:val="005A0047"/>
    <w:rsid w:val="005A013B"/>
    <w:rsid w:val="005A016E"/>
    <w:rsid w:val="005A02D3"/>
    <w:rsid w:val="005A0451"/>
    <w:rsid w:val="005A0539"/>
    <w:rsid w:val="005A08B0"/>
    <w:rsid w:val="005A0D7D"/>
    <w:rsid w:val="005A0ED2"/>
    <w:rsid w:val="005A15A6"/>
    <w:rsid w:val="005A1647"/>
    <w:rsid w:val="005A1650"/>
    <w:rsid w:val="005A16CC"/>
    <w:rsid w:val="005A1724"/>
    <w:rsid w:val="005A173E"/>
    <w:rsid w:val="005A18AA"/>
    <w:rsid w:val="005A1C7B"/>
    <w:rsid w:val="005A1DC5"/>
    <w:rsid w:val="005A1DD0"/>
    <w:rsid w:val="005A1E40"/>
    <w:rsid w:val="005A1FEE"/>
    <w:rsid w:val="005A209A"/>
    <w:rsid w:val="005A20FE"/>
    <w:rsid w:val="005A228F"/>
    <w:rsid w:val="005A29EE"/>
    <w:rsid w:val="005A2CE1"/>
    <w:rsid w:val="005A2EB2"/>
    <w:rsid w:val="005A2EFE"/>
    <w:rsid w:val="005A325C"/>
    <w:rsid w:val="005A35D6"/>
    <w:rsid w:val="005A3610"/>
    <w:rsid w:val="005A368E"/>
    <w:rsid w:val="005A3754"/>
    <w:rsid w:val="005A39CB"/>
    <w:rsid w:val="005A3A90"/>
    <w:rsid w:val="005A3CD0"/>
    <w:rsid w:val="005A3D2A"/>
    <w:rsid w:val="005A3E92"/>
    <w:rsid w:val="005A4042"/>
    <w:rsid w:val="005A4211"/>
    <w:rsid w:val="005A4589"/>
    <w:rsid w:val="005A45F6"/>
    <w:rsid w:val="005A46EA"/>
    <w:rsid w:val="005A46F8"/>
    <w:rsid w:val="005A46FB"/>
    <w:rsid w:val="005A48DA"/>
    <w:rsid w:val="005A48DE"/>
    <w:rsid w:val="005A4B48"/>
    <w:rsid w:val="005A4BC1"/>
    <w:rsid w:val="005A4D7A"/>
    <w:rsid w:val="005A4E1B"/>
    <w:rsid w:val="005A5172"/>
    <w:rsid w:val="005A53FE"/>
    <w:rsid w:val="005A541E"/>
    <w:rsid w:val="005A562D"/>
    <w:rsid w:val="005A576A"/>
    <w:rsid w:val="005A5A1D"/>
    <w:rsid w:val="005A5C62"/>
    <w:rsid w:val="005A5E7B"/>
    <w:rsid w:val="005A650B"/>
    <w:rsid w:val="005A662D"/>
    <w:rsid w:val="005A66F6"/>
    <w:rsid w:val="005A6BE3"/>
    <w:rsid w:val="005A6DC7"/>
    <w:rsid w:val="005A6F91"/>
    <w:rsid w:val="005A6FBC"/>
    <w:rsid w:val="005A7143"/>
    <w:rsid w:val="005A7151"/>
    <w:rsid w:val="005A71A0"/>
    <w:rsid w:val="005A77CC"/>
    <w:rsid w:val="005A7868"/>
    <w:rsid w:val="005A7E5E"/>
    <w:rsid w:val="005B079F"/>
    <w:rsid w:val="005B087B"/>
    <w:rsid w:val="005B099F"/>
    <w:rsid w:val="005B0A8B"/>
    <w:rsid w:val="005B0B9B"/>
    <w:rsid w:val="005B0D89"/>
    <w:rsid w:val="005B0F99"/>
    <w:rsid w:val="005B101C"/>
    <w:rsid w:val="005B10F3"/>
    <w:rsid w:val="005B119A"/>
    <w:rsid w:val="005B12A5"/>
    <w:rsid w:val="005B13F1"/>
    <w:rsid w:val="005B1409"/>
    <w:rsid w:val="005B1546"/>
    <w:rsid w:val="005B1716"/>
    <w:rsid w:val="005B19CC"/>
    <w:rsid w:val="005B1B53"/>
    <w:rsid w:val="005B1E1D"/>
    <w:rsid w:val="005B21EA"/>
    <w:rsid w:val="005B249F"/>
    <w:rsid w:val="005B263C"/>
    <w:rsid w:val="005B27E1"/>
    <w:rsid w:val="005B2A1E"/>
    <w:rsid w:val="005B2B82"/>
    <w:rsid w:val="005B3088"/>
    <w:rsid w:val="005B310F"/>
    <w:rsid w:val="005B35D7"/>
    <w:rsid w:val="005B392A"/>
    <w:rsid w:val="005B3969"/>
    <w:rsid w:val="005B3A9B"/>
    <w:rsid w:val="005B3AA3"/>
    <w:rsid w:val="005B3B5E"/>
    <w:rsid w:val="005B3B97"/>
    <w:rsid w:val="005B3C83"/>
    <w:rsid w:val="005B3D30"/>
    <w:rsid w:val="005B3DEE"/>
    <w:rsid w:val="005B3E78"/>
    <w:rsid w:val="005B3F55"/>
    <w:rsid w:val="005B4211"/>
    <w:rsid w:val="005B432D"/>
    <w:rsid w:val="005B46FE"/>
    <w:rsid w:val="005B47CB"/>
    <w:rsid w:val="005B4920"/>
    <w:rsid w:val="005B4A9C"/>
    <w:rsid w:val="005B4B03"/>
    <w:rsid w:val="005B4C81"/>
    <w:rsid w:val="005B518B"/>
    <w:rsid w:val="005B52DB"/>
    <w:rsid w:val="005B531E"/>
    <w:rsid w:val="005B5334"/>
    <w:rsid w:val="005B5503"/>
    <w:rsid w:val="005B5733"/>
    <w:rsid w:val="005B592E"/>
    <w:rsid w:val="005B5954"/>
    <w:rsid w:val="005B5AE9"/>
    <w:rsid w:val="005B5CB7"/>
    <w:rsid w:val="005B6060"/>
    <w:rsid w:val="005B61A3"/>
    <w:rsid w:val="005B6550"/>
    <w:rsid w:val="005B6887"/>
    <w:rsid w:val="005B69E7"/>
    <w:rsid w:val="005B6BEF"/>
    <w:rsid w:val="005B6D21"/>
    <w:rsid w:val="005B6F83"/>
    <w:rsid w:val="005B6FAC"/>
    <w:rsid w:val="005B7078"/>
    <w:rsid w:val="005B72BE"/>
    <w:rsid w:val="005B73D1"/>
    <w:rsid w:val="005B7411"/>
    <w:rsid w:val="005B76C4"/>
    <w:rsid w:val="005B7DBF"/>
    <w:rsid w:val="005C016B"/>
    <w:rsid w:val="005C04DD"/>
    <w:rsid w:val="005C0D3F"/>
    <w:rsid w:val="005C0D54"/>
    <w:rsid w:val="005C0EDB"/>
    <w:rsid w:val="005C110B"/>
    <w:rsid w:val="005C1402"/>
    <w:rsid w:val="005C17A0"/>
    <w:rsid w:val="005C1BA3"/>
    <w:rsid w:val="005C1E3B"/>
    <w:rsid w:val="005C205B"/>
    <w:rsid w:val="005C266E"/>
    <w:rsid w:val="005C2744"/>
    <w:rsid w:val="005C27B6"/>
    <w:rsid w:val="005C2893"/>
    <w:rsid w:val="005C2A04"/>
    <w:rsid w:val="005C2ADE"/>
    <w:rsid w:val="005C2E59"/>
    <w:rsid w:val="005C319B"/>
    <w:rsid w:val="005C38F0"/>
    <w:rsid w:val="005C4108"/>
    <w:rsid w:val="005C4137"/>
    <w:rsid w:val="005C437D"/>
    <w:rsid w:val="005C480B"/>
    <w:rsid w:val="005C48B3"/>
    <w:rsid w:val="005C4991"/>
    <w:rsid w:val="005C49B3"/>
    <w:rsid w:val="005C4C59"/>
    <w:rsid w:val="005C4DD3"/>
    <w:rsid w:val="005C4E1A"/>
    <w:rsid w:val="005C4E7F"/>
    <w:rsid w:val="005C4F12"/>
    <w:rsid w:val="005C4F34"/>
    <w:rsid w:val="005C5103"/>
    <w:rsid w:val="005C533A"/>
    <w:rsid w:val="005C5490"/>
    <w:rsid w:val="005C5525"/>
    <w:rsid w:val="005C5793"/>
    <w:rsid w:val="005C59FD"/>
    <w:rsid w:val="005C5B2F"/>
    <w:rsid w:val="005C5BDB"/>
    <w:rsid w:val="005C5E3D"/>
    <w:rsid w:val="005C5EED"/>
    <w:rsid w:val="005C60FB"/>
    <w:rsid w:val="005C6191"/>
    <w:rsid w:val="005C6310"/>
    <w:rsid w:val="005C63AE"/>
    <w:rsid w:val="005C6434"/>
    <w:rsid w:val="005C64A8"/>
    <w:rsid w:val="005C653D"/>
    <w:rsid w:val="005C65C1"/>
    <w:rsid w:val="005C68BD"/>
    <w:rsid w:val="005C6BFA"/>
    <w:rsid w:val="005C6D31"/>
    <w:rsid w:val="005C710D"/>
    <w:rsid w:val="005C74FB"/>
    <w:rsid w:val="005C755D"/>
    <w:rsid w:val="005C767A"/>
    <w:rsid w:val="005C76B7"/>
    <w:rsid w:val="005C76DB"/>
    <w:rsid w:val="005C77C3"/>
    <w:rsid w:val="005C7B5A"/>
    <w:rsid w:val="005C7D2B"/>
    <w:rsid w:val="005C7D6A"/>
    <w:rsid w:val="005C7E56"/>
    <w:rsid w:val="005C7EAA"/>
    <w:rsid w:val="005D0199"/>
    <w:rsid w:val="005D0308"/>
    <w:rsid w:val="005D045D"/>
    <w:rsid w:val="005D0A75"/>
    <w:rsid w:val="005D0D1B"/>
    <w:rsid w:val="005D0E3B"/>
    <w:rsid w:val="005D0EDE"/>
    <w:rsid w:val="005D0F75"/>
    <w:rsid w:val="005D0F76"/>
    <w:rsid w:val="005D0F83"/>
    <w:rsid w:val="005D1066"/>
    <w:rsid w:val="005D1602"/>
    <w:rsid w:val="005D1A7E"/>
    <w:rsid w:val="005D1FC6"/>
    <w:rsid w:val="005D215B"/>
    <w:rsid w:val="005D2492"/>
    <w:rsid w:val="005D27F7"/>
    <w:rsid w:val="005D2BC4"/>
    <w:rsid w:val="005D2BCC"/>
    <w:rsid w:val="005D2C69"/>
    <w:rsid w:val="005D325A"/>
    <w:rsid w:val="005D3519"/>
    <w:rsid w:val="005D3876"/>
    <w:rsid w:val="005D3C27"/>
    <w:rsid w:val="005D3D7A"/>
    <w:rsid w:val="005D4214"/>
    <w:rsid w:val="005D4621"/>
    <w:rsid w:val="005D4777"/>
    <w:rsid w:val="005D47F0"/>
    <w:rsid w:val="005D4893"/>
    <w:rsid w:val="005D4A0B"/>
    <w:rsid w:val="005D4B54"/>
    <w:rsid w:val="005D4EEE"/>
    <w:rsid w:val="005D5189"/>
    <w:rsid w:val="005D51CA"/>
    <w:rsid w:val="005D5688"/>
    <w:rsid w:val="005D56ED"/>
    <w:rsid w:val="005D5993"/>
    <w:rsid w:val="005D5C73"/>
    <w:rsid w:val="005D5CFE"/>
    <w:rsid w:val="005D614F"/>
    <w:rsid w:val="005D638C"/>
    <w:rsid w:val="005D6531"/>
    <w:rsid w:val="005D6661"/>
    <w:rsid w:val="005D669A"/>
    <w:rsid w:val="005D6B42"/>
    <w:rsid w:val="005D709B"/>
    <w:rsid w:val="005D72EC"/>
    <w:rsid w:val="005D7331"/>
    <w:rsid w:val="005D73B0"/>
    <w:rsid w:val="005D765B"/>
    <w:rsid w:val="005D770D"/>
    <w:rsid w:val="005D77FC"/>
    <w:rsid w:val="005D7A09"/>
    <w:rsid w:val="005D7BD1"/>
    <w:rsid w:val="005D7C14"/>
    <w:rsid w:val="005D7E77"/>
    <w:rsid w:val="005D7F6A"/>
    <w:rsid w:val="005D7F8A"/>
    <w:rsid w:val="005E004C"/>
    <w:rsid w:val="005E03C6"/>
    <w:rsid w:val="005E04AA"/>
    <w:rsid w:val="005E05D4"/>
    <w:rsid w:val="005E09C0"/>
    <w:rsid w:val="005E0A59"/>
    <w:rsid w:val="005E0BCD"/>
    <w:rsid w:val="005E0D98"/>
    <w:rsid w:val="005E0F3F"/>
    <w:rsid w:val="005E0FF8"/>
    <w:rsid w:val="005E11C7"/>
    <w:rsid w:val="005E12C6"/>
    <w:rsid w:val="005E16F9"/>
    <w:rsid w:val="005E1708"/>
    <w:rsid w:val="005E1901"/>
    <w:rsid w:val="005E19DE"/>
    <w:rsid w:val="005E1BB7"/>
    <w:rsid w:val="005E1C60"/>
    <w:rsid w:val="005E1E2F"/>
    <w:rsid w:val="005E21BE"/>
    <w:rsid w:val="005E2247"/>
    <w:rsid w:val="005E2E20"/>
    <w:rsid w:val="005E2EDD"/>
    <w:rsid w:val="005E2F99"/>
    <w:rsid w:val="005E3109"/>
    <w:rsid w:val="005E31D1"/>
    <w:rsid w:val="005E3247"/>
    <w:rsid w:val="005E32E2"/>
    <w:rsid w:val="005E338F"/>
    <w:rsid w:val="005E3476"/>
    <w:rsid w:val="005E3582"/>
    <w:rsid w:val="005E37AD"/>
    <w:rsid w:val="005E385F"/>
    <w:rsid w:val="005E3EF5"/>
    <w:rsid w:val="005E413F"/>
    <w:rsid w:val="005E44C1"/>
    <w:rsid w:val="005E454D"/>
    <w:rsid w:val="005E46B9"/>
    <w:rsid w:val="005E46FA"/>
    <w:rsid w:val="005E4B5D"/>
    <w:rsid w:val="005E4E99"/>
    <w:rsid w:val="005E50A5"/>
    <w:rsid w:val="005E51A2"/>
    <w:rsid w:val="005E5586"/>
    <w:rsid w:val="005E5712"/>
    <w:rsid w:val="005E5851"/>
    <w:rsid w:val="005E5905"/>
    <w:rsid w:val="005E5B81"/>
    <w:rsid w:val="005E5F23"/>
    <w:rsid w:val="005E60E6"/>
    <w:rsid w:val="005E636C"/>
    <w:rsid w:val="005E63A4"/>
    <w:rsid w:val="005E64D5"/>
    <w:rsid w:val="005E656F"/>
    <w:rsid w:val="005E6822"/>
    <w:rsid w:val="005E6901"/>
    <w:rsid w:val="005E6C4F"/>
    <w:rsid w:val="005E6C62"/>
    <w:rsid w:val="005E6F68"/>
    <w:rsid w:val="005E7055"/>
    <w:rsid w:val="005E73F4"/>
    <w:rsid w:val="005E7923"/>
    <w:rsid w:val="005E7B59"/>
    <w:rsid w:val="005E7FD2"/>
    <w:rsid w:val="005F046E"/>
    <w:rsid w:val="005F04E2"/>
    <w:rsid w:val="005F0B2E"/>
    <w:rsid w:val="005F0D46"/>
    <w:rsid w:val="005F11D2"/>
    <w:rsid w:val="005F1213"/>
    <w:rsid w:val="005F143A"/>
    <w:rsid w:val="005F1442"/>
    <w:rsid w:val="005F14FB"/>
    <w:rsid w:val="005F1554"/>
    <w:rsid w:val="005F15BC"/>
    <w:rsid w:val="005F17BA"/>
    <w:rsid w:val="005F214A"/>
    <w:rsid w:val="005F25E7"/>
    <w:rsid w:val="005F27EA"/>
    <w:rsid w:val="005F291F"/>
    <w:rsid w:val="005F2B76"/>
    <w:rsid w:val="005F2C1E"/>
    <w:rsid w:val="005F2CB1"/>
    <w:rsid w:val="005F2CB5"/>
    <w:rsid w:val="005F2D30"/>
    <w:rsid w:val="005F2D78"/>
    <w:rsid w:val="005F2E26"/>
    <w:rsid w:val="005F3025"/>
    <w:rsid w:val="005F322B"/>
    <w:rsid w:val="005F3375"/>
    <w:rsid w:val="005F3730"/>
    <w:rsid w:val="005F379D"/>
    <w:rsid w:val="005F3992"/>
    <w:rsid w:val="005F3E2D"/>
    <w:rsid w:val="005F3E52"/>
    <w:rsid w:val="005F40EA"/>
    <w:rsid w:val="005F44C4"/>
    <w:rsid w:val="005F44FB"/>
    <w:rsid w:val="005F4793"/>
    <w:rsid w:val="005F49BA"/>
    <w:rsid w:val="005F4C83"/>
    <w:rsid w:val="005F4DA8"/>
    <w:rsid w:val="005F4DF6"/>
    <w:rsid w:val="005F4DFB"/>
    <w:rsid w:val="005F4E4E"/>
    <w:rsid w:val="005F4E66"/>
    <w:rsid w:val="005F5142"/>
    <w:rsid w:val="005F5334"/>
    <w:rsid w:val="005F542E"/>
    <w:rsid w:val="005F54DF"/>
    <w:rsid w:val="005F562A"/>
    <w:rsid w:val="005F5CAB"/>
    <w:rsid w:val="005F5D80"/>
    <w:rsid w:val="005F6063"/>
    <w:rsid w:val="005F6180"/>
    <w:rsid w:val="005F618C"/>
    <w:rsid w:val="005F6304"/>
    <w:rsid w:val="005F6372"/>
    <w:rsid w:val="005F63D3"/>
    <w:rsid w:val="005F6788"/>
    <w:rsid w:val="005F6A09"/>
    <w:rsid w:val="005F6C94"/>
    <w:rsid w:val="005F6DE1"/>
    <w:rsid w:val="005F6DF6"/>
    <w:rsid w:val="005F709D"/>
    <w:rsid w:val="005F70BD"/>
    <w:rsid w:val="005F722C"/>
    <w:rsid w:val="005F74F6"/>
    <w:rsid w:val="005F7577"/>
    <w:rsid w:val="005F7880"/>
    <w:rsid w:val="005F78EC"/>
    <w:rsid w:val="005F7AB6"/>
    <w:rsid w:val="005F7B91"/>
    <w:rsid w:val="005F7C16"/>
    <w:rsid w:val="005F7FFD"/>
    <w:rsid w:val="00600005"/>
    <w:rsid w:val="006002EE"/>
    <w:rsid w:val="006004EC"/>
    <w:rsid w:val="006007C1"/>
    <w:rsid w:val="006007C8"/>
    <w:rsid w:val="006008EC"/>
    <w:rsid w:val="00600933"/>
    <w:rsid w:val="00600FE2"/>
    <w:rsid w:val="00601057"/>
    <w:rsid w:val="0060109C"/>
    <w:rsid w:val="00601112"/>
    <w:rsid w:val="006014CF"/>
    <w:rsid w:val="0060176F"/>
    <w:rsid w:val="00601A31"/>
    <w:rsid w:val="00601A72"/>
    <w:rsid w:val="00601B67"/>
    <w:rsid w:val="00601B9B"/>
    <w:rsid w:val="00601D1C"/>
    <w:rsid w:val="00601E33"/>
    <w:rsid w:val="00601EE6"/>
    <w:rsid w:val="006022AF"/>
    <w:rsid w:val="006022F7"/>
    <w:rsid w:val="00602352"/>
    <w:rsid w:val="006024AB"/>
    <w:rsid w:val="0060264C"/>
    <w:rsid w:val="006027F4"/>
    <w:rsid w:val="0060283C"/>
    <w:rsid w:val="006028E2"/>
    <w:rsid w:val="00602AC2"/>
    <w:rsid w:val="006036A3"/>
    <w:rsid w:val="00603D33"/>
    <w:rsid w:val="00603DD8"/>
    <w:rsid w:val="00603DE1"/>
    <w:rsid w:val="00603E2A"/>
    <w:rsid w:val="00603E2B"/>
    <w:rsid w:val="00603FC0"/>
    <w:rsid w:val="00604035"/>
    <w:rsid w:val="006040A8"/>
    <w:rsid w:val="006044FD"/>
    <w:rsid w:val="00604768"/>
    <w:rsid w:val="00604829"/>
    <w:rsid w:val="00604ECC"/>
    <w:rsid w:val="00604F14"/>
    <w:rsid w:val="00604FE8"/>
    <w:rsid w:val="0060518F"/>
    <w:rsid w:val="00605511"/>
    <w:rsid w:val="00605610"/>
    <w:rsid w:val="00605C20"/>
    <w:rsid w:val="00605D36"/>
    <w:rsid w:val="00605D38"/>
    <w:rsid w:val="00605EB1"/>
    <w:rsid w:val="00605F2C"/>
    <w:rsid w:val="0060614E"/>
    <w:rsid w:val="006061C6"/>
    <w:rsid w:val="0060626F"/>
    <w:rsid w:val="00606345"/>
    <w:rsid w:val="006065BF"/>
    <w:rsid w:val="00606A45"/>
    <w:rsid w:val="00606C80"/>
    <w:rsid w:val="00606EC2"/>
    <w:rsid w:val="00607004"/>
    <w:rsid w:val="00607099"/>
    <w:rsid w:val="00607149"/>
    <w:rsid w:val="0060728B"/>
    <w:rsid w:val="00607720"/>
    <w:rsid w:val="00607D00"/>
    <w:rsid w:val="00607FD7"/>
    <w:rsid w:val="00610307"/>
    <w:rsid w:val="006107AA"/>
    <w:rsid w:val="006107AC"/>
    <w:rsid w:val="006109D8"/>
    <w:rsid w:val="00610D23"/>
    <w:rsid w:val="00610F2D"/>
    <w:rsid w:val="00611296"/>
    <w:rsid w:val="0061160C"/>
    <w:rsid w:val="0061166C"/>
    <w:rsid w:val="006116D4"/>
    <w:rsid w:val="006116DE"/>
    <w:rsid w:val="00611937"/>
    <w:rsid w:val="00611A53"/>
    <w:rsid w:val="00611B83"/>
    <w:rsid w:val="00611C9E"/>
    <w:rsid w:val="00611EBA"/>
    <w:rsid w:val="006125F4"/>
    <w:rsid w:val="0061262A"/>
    <w:rsid w:val="006128A9"/>
    <w:rsid w:val="00612BB1"/>
    <w:rsid w:val="00612D63"/>
    <w:rsid w:val="00613146"/>
    <w:rsid w:val="00613257"/>
    <w:rsid w:val="0061330A"/>
    <w:rsid w:val="00613597"/>
    <w:rsid w:val="006139F6"/>
    <w:rsid w:val="00613DF9"/>
    <w:rsid w:val="00613F84"/>
    <w:rsid w:val="00614305"/>
    <w:rsid w:val="006143CE"/>
    <w:rsid w:val="006146B8"/>
    <w:rsid w:val="006148C3"/>
    <w:rsid w:val="0061497B"/>
    <w:rsid w:val="00614A53"/>
    <w:rsid w:val="00615085"/>
    <w:rsid w:val="00615191"/>
    <w:rsid w:val="006153D4"/>
    <w:rsid w:val="006153D9"/>
    <w:rsid w:val="006156F7"/>
    <w:rsid w:val="006157DA"/>
    <w:rsid w:val="00615ECB"/>
    <w:rsid w:val="00615EEC"/>
    <w:rsid w:val="00616410"/>
    <w:rsid w:val="00616635"/>
    <w:rsid w:val="0061676E"/>
    <w:rsid w:val="00616A29"/>
    <w:rsid w:val="00616BBC"/>
    <w:rsid w:val="00616BD0"/>
    <w:rsid w:val="00617904"/>
    <w:rsid w:val="006179E0"/>
    <w:rsid w:val="00617A30"/>
    <w:rsid w:val="00617AC5"/>
    <w:rsid w:val="00617B74"/>
    <w:rsid w:val="00617C5B"/>
    <w:rsid w:val="00617D43"/>
    <w:rsid w:val="00617D7A"/>
    <w:rsid w:val="00617F09"/>
    <w:rsid w:val="00620085"/>
    <w:rsid w:val="0062040C"/>
    <w:rsid w:val="00620459"/>
    <w:rsid w:val="00620A71"/>
    <w:rsid w:val="00620D80"/>
    <w:rsid w:val="00620F8E"/>
    <w:rsid w:val="00621170"/>
    <w:rsid w:val="00621782"/>
    <w:rsid w:val="00621AE8"/>
    <w:rsid w:val="00621BE1"/>
    <w:rsid w:val="00621F64"/>
    <w:rsid w:val="006220B9"/>
    <w:rsid w:val="00622185"/>
    <w:rsid w:val="00622B79"/>
    <w:rsid w:val="00622BE0"/>
    <w:rsid w:val="00623034"/>
    <w:rsid w:val="006232EE"/>
    <w:rsid w:val="006234A6"/>
    <w:rsid w:val="006235C6"/>
    <w:rsid w:val="00623631"/>
    <w:rsid w:val="006238AC"/>
    <w:rsid w:val="00624526"/>
    <w:rsid w:val="006246AF"/>
    <w:rsid w:val="00624B0B"/>
    <w:rsid w:val="00624D0D"/>
    <w:rsid w:val="00624F55"/>
    <w:rsid w:val="00625182"/>
    <w:rsid w:val="0062528F"/>
    <w:rsid w:val="00625391"/>
    <w:rsid w:val="0062539D"/>
    <w:rsid w:val="0062571F"/>
    <w:rsid w:val="006257AB"/>
    <w:rsid w:val="00625FD6"/>
    <w:rsid w:val="00626259"/>
    <w:rsid w:val="0062655C"/>
    <w:rsid w:val="00626575"/>
    <w:rsid w:val="006265BB"/>
    <w:rsid w:val="006265CF"/>
    <w:rsid w:val="00626790"/>
    <w:rsid w:val="00626EFF"/>
    <w:rsid w:val="00627183"/>
    <w:rsid w:val="0062718F"/>
    <w:rsid w:val="006272E9"/>
    <w:rsid w:val="006276B6"/>
    <w:rsid w:val="006278B8"/>
    <w:rsid w:val="006278F2"/>
    <w:rsid w:val="006279B6"/>
    <w:rsid w:val="00627A06"/>
    <w:rsid w:val="00627B6C"/>
    <w:rsid w:val="00627C2D"/>
    <w:rsid w:val="00627FF3"/>
    <w:rsid w:val="00630001"/>
    <w:rsid w:val="0063015E"/>
    <w:rsid w:val="006301A9"/>
    <w:rsid w:val="0063055F"/>
    <w:rsid w:val="006305B8"/>
    <w:rsid w:val="006309B0"/>
    <w:rsid w:val="00630AE6"/>
    <w:rsid w:val="00630DD9"/>
    <w:rsid w:val="006310CD"/>
    <w:rsid w:val="006310E8"/>
    <w:rsid w:val="006311B3"/>
    <w:rsid w:val="0063129A"/>
    <w:rsid w:val="00631878"/>
    <w:rsid w:val="00631928"/>
    <w:rsid w:val="00631C42"/>
    <w:rsid w:val="00631C84"/>
    <w:rsid w:val="00631E66"/>
    <w:rsid w:val="00631F7B"/>
    <w:rsid w:val="00631F8B"/>
    <w:rsid w:val="0063202D"/>
    <w:rsid w:val="0063214F"/>
    <w:rsid w:val="00632303"/>
    <w:rsid w:val="006325E8"/>
    <w:rsid w:val="0063284C"/>
    <w:rsid w:val="00632C09"/>
    <w:rsid w:val="00632DC4"/>
    <w:rsid w:val="00633228"/>
    <w:rsid w:val="0063337E"/>
    <w:rsid w:val="006336B2"/>
    <w:rsid w:val="006337ED"/>
    <w:rsid w:val="00633873"/>
    <w:rsid w:val="006338E9"/>
    <w:rsid w:val="00633A2B"/>
    <w:rsid w:val="00633C6C"/>
    <w:rsid w:val="00633E4D"/>
    <w:rsid w:val="006344D9"/>
    <w:rsid w:val="006345D1"/>
    <w:rsid w:val="006351C8"/>
    <w:rsid w:val="0063522F"/>
    <w:rsid w:val="0063566E"/>
    <w:rsid w:val="006357F5"/>
    <w:rsid w:val="006358BA"/>
    <w:rsid w:val="00635BD4"/>
    <w:rsid w:val="00635D3B"/>
    <w:rsid w:val="00635E80"/>
    <w:rsid w:val="0063624C"/>
    <w:rsid w:val="00636398"/>
    <w:rsid w:val="0063657B"/>
    <w:rsid w:val="00636618"/>
    <w:rsid w:val="006366A9"/>
    <w:rsid w:val="006368D3"/>
    <w:rsid w:val="00636927"/>
    <w:rsid w:val="00636CD6"/>
    <w:rsid w:val="00636F71"/>
    <w:rsid w:val="006377EC"/>
    <w:rsid w:val="00637B5C"/>
    <w:rsid w:val="00637FF2"/>
    <w:rsid w:val="0064014E"/>
    <w:rsid w:val="0064019F"/>
    <w:rsid w:val="00640404"/>
    <w:rsid w:val="006406E8"/>
    <w:rsid w:val="006408F3"/>
    <w:rsid w:val="00640A25"/>
    <w:rsid w:val="00640DC4"/>
    <w:rsid w:val="00640EAA"/>
    <w:rsid w:val="00640FC5"/>
    <w:rsid w:val="00640FED"/>
    <w:rsid w:val="00641011"/>
    <w:rsid w:val="0064151F"/>
    <w:rsid w:val="00641533"/>
    <w:rsid w:val="006415E2"/>
    <w:rsid w:val="006419B6"/>
    <w:rsid w:val="00641A87"/>
    <w:rsid w:val="00641A9C"/>
    <w:rsid w:val="00641B75"/>
    <w:rsid w:val="00641D38"/>
    <w:rsid w:val="00641D7C"/>
    <w:rsid w:val="00641E9E"/>
    <w:rsid w:val="0064208D"/>
    <w:rsid w:val="006423CF"/>
    <w:rsid w:val="00642421"/>
    <w:rsid w:val="006426F9"/>
    <w:rsid w:val="00642744"/>
    <w:rsid w:val="0064283E"/>
    <w:rsid w:val="0064287D"/>
    <w:rsid w:val="00642906"/>
    <w:rsid w:val="00642D99"/>
    <w:rsid w:val="00642F82"/>
    <w:rsid w:val="0064328D"/>
    <w:rsid w:val="006433A3"/>
    <w:rsid w:val="006433B2"/>
    <w:rsid w:val="00643475"/>
    <w:rsid w:val="0064396A"/>
    <w:rsid w:val="00643A1D"/>
    <w:rsid w:val="00643AF3"/>
    <w:rsid w:val="00643EF1"/>
    <w:rsid w:val="006444D9"/>
    <w:rsid w:val="00644575"/>
    <w:rsid w:val="00644852"/>
    <w:rsid w:val="006448C6"/>
    <w:rsid w:val="00644B9B"/>
    <w:rsid w:val="00645122"/>
    <w:rsid w:val="00645227"/>
    <w:rsid w:val="00645414"/>
    <w:rsid w:val="00645436"/>
    <w:rsid w:val="0064545A"/>
    <w:rsid w:val="00645866"/>
    <w:rsid w:val="00645F8A"/>
    <w:rsid w:val="00646169"/>
    <w:rsid w:val="0064624E"/>
    <w:rsid w:val="0064687C"/>
    <w:rsid w:val="006468F1"/>
    <w:rsid w:val="00647057"/>
    <w:rsid w:val="0064720A"/>
    <w:rsid w:val="006476E9"/>
    <w:rsid w:val="00647A04"/>
    <w:rsid w:val="00647B33"/>
    <w:rsid w:val="00647D43"/>
    <w:rsid w:val="00647D87"/>
    <w:rsid w:val="006502B5"/>
    <w:rsid w:val="00650A7C"/>
    <w:rsid w:val="00650AB9"/>
    <w:rsid w:val="00650B5E"/>
    <w:rsid w:val="00650BE5"/>
    <w:rsid w:val="00650BEF"/>
    <w:rsid w:val="00650D54"/>
    <w:rsid w:val="00650F8C"/>
    <w:rsid w:val="00650FA5"/>
    <w:rsid w:val="00651005"/>
    <w:rsid w:val="006511A5"/>
    <w:rsid w:val="006511A7"/>
    <w:rsid w:val="006513AD"/>
    <w:rsid w:val="00651639"/>
    <w:rsid w:val="00651729"/>
    <w:rsid w:val="00651A84"/>
    <w:rsid w:val="00651C94"/>
    <w:rsid w:val="006521F9"/>
    <w:rsid w:val="00652257"/>
    <w:rsid w:val="006522F6"/>
    <w:rsid w:val="00652373"/>
    <w:rsid w:val="006524D4"/>
    <w:rsid w:val="0065261F"/>
    <w:rsid w:val="00652682"/>
    <w:rsid w:val="006528A9"/>
    <w:rsid w:val="006533E9"/>
    <w:rsid w:val="006534F0"/>
    <w:rsid w:val="00653775"/>
    <w:rsid w:val="0065379F"/>
    <w:rsid w:val="0065381D"/>
    <w:rsid w:val="00653973"/>
    <w:rsid w:val="00653AB3"/>
    <w:rsid w:val="00653C94"/>
    <w:rsid w:val="00653E05"/>
    <w:rsid w:val="00654085"/>
    <w:rsid w:val="00654117"/>
    <w:rsid w:val="006541B9"/>
    <w:rsid w:val="00654231"/>
    <w:rsid w:val="0065427A"/>
    <w:rsid w:val="0065489C"/>
    <w:rsid w:val="006548BA"/>
    <w:rsid w:val="006549A1"/>
    <w:rsid w:val="00654E18"/>
    <w:rsid w:val="00654E43"/>
    <w:rsid w:val="00655733"/>
    <w:rsid w:val="00655861"/>
    <w:rsid w:val="00655ABD"/>
    <w:rsid w:val="00655ACD"/>
    <w:rsid w:val="00655BB9"/>
    <w:rsid w:val="00655C74"/>
    <w:rsid w:val="00655CDF"/>
    <w:rsid w:val="00655D9C"/>
    <w:rsid w:val="00655DD7"/>
    <w:rsid w:val="00655EF2"/>
    <w:rsid w:val="006560FA"/>
    <w:rsid w:val="006561AE"/>
    <w:rsid w:val="00656815"/>
    <w:rsid w:val="00656A92"/>
    <w:rsid w:val="00656CB6"/>
    <w:rsid w:val="00656DA1"/>
    <w:rsid w:val="00656DDE"/>
    <w:rsid w:val="00656E8B"/>
    <w:rsid w:val="0065706E"/>
    <w:rsid w:val="00657076"/>
    <w:rsid w:val="00657460"/>
    <w:rsid w:val="006574DA"/>
    <w:rsid w:val="0065759D"/>
    <w:rsid w:val="00657902"/>
    <w:rsid w:val="0066011D"/>
    <w:rsid w:val="00660306"/>
    <w:rsid w:val="006605FF"/>
    <w:rsid w:val="006607C0"/>
    <w:rsid w:val="006608A5"/>
    <w:rsid w:val="00660B73"/>
    <w:rsid w:val="00660E3D"/>
    <w:rsid w:val="00661063"/>
    <w:rsid w:val="006610AB"/>
    <w:rsid w:val="006610CF"/>
    <w:rsid w:val="00661149"/>
    <w:rsid w:val="006612FA"/>
    <w:rsid w:val="006613A6"/>
    <w:rsid w:val="006616F1"/>
    <w:rsid w:val="00661A36"/>
    <w:rsid w:val="00661C0B"/>
    <w:rsid w:val="00661CD6"/>
    <w:rsid w:val="00661F6C"/>
    <w:rsid w:val="0066251E"/>
    <w:rsid w:val="006627A2"/>
    <w:rsid w:val="00662C3E"/>
    <w:rsid w:val="006634E6"/>
    <w:rsid w:val="00663B5B"/>
    <w:rsid w:val="00663CD2"/>
    <w:rsid w:val="00663FD4"/>
    <w:rsid w:val="00664213"/>
    <w:rsid w:val="0066425F"/>
    <w:rsid w:val="006644CB"/>
    <w:rsid w:val="00664726"/>
    <w:rsid w:val="00664783"/>
    <w:rsid w:val="006647EA"/>
    <w:rsid w:val="00664C0C"/>
    <w:rsid w:val="00664CD1"/>
    <w:rsid w:val="00664D64"/>
    <w:rsid w:val="00664E82"/>
    <w:rsid w:val="00665090"/>
    <w:rsid w:val="00665166"/>
    <w:rsid w:val="0066545C"/>
    <w:rsid w:val="006655EE"/>
    <w:rsid w:val="00665686"/>
    <w:rsid w:val="0066614A"/>
    <w:rsid w:val="006662A9"/>
    <w:rsid w:val="0066632B"/>
    <w:rsid w:val="0066638F"/>
    <w:rsid w:val="006664F8"/>
    <w:rsid w:val="006665A9"/>
    <w:rsid w:val="006667C4"/>
    <w:rsid w:val="00666949"/>
    <w:rsid w:val="00666A11"/>
    <w:rsid w:val="00666B5B"/>
    <w:rsid w:val="00666D58"/>
    <w:rsid w:val="00666E78"/>
    <w:rsid w:val="00667020"/>
    <w:rsid w:val="006670E0"/>
    <w:rsid w:val="0066740F"/>
    <w:rsid w:val="00667B3D"/>
    <w:rsid w:val="00667DBF"/>
    <w:rsid w:val="00667EE7"/>
    <w:rsid w:val="006700CC"/>
    <w:rsid w:val="0067032E"/>
    <w:rsid w:val="00670428"/>
    <w:rsid w:val="00670432"/>
    <w:rsid w:val="0067052E"/>
    <w:rsid w:val="0067078D"/>
    <w:rsid w:val="00670844"/>
    <w:rsid w:val="00670922"/>
    <w:rsid w:val="00670B77"/>
    <w:rsid w:val="00670BE1"/>
    <w:rsid w:val="00670BEA"/>
    <w:rsid w:val="00670DB4"/>
    <w:rsid w:val="00671047"/>
    <w:rsid w:val="006711D0"/>
    <w:rsid w:val="00671221"/>
    <w:rsid w:val="00671230"/>
    <w:rsid w:val="006712A3"/>
    <w:rsid w:val="0067157E"/>
    <w:rsid w:val="00671998"/>
    <w:rsid w:val="00671CF9"/>
    <w:rsid w:val="00671D80"/>
    <w:rsid w:val="0067218F"/>
    <w:rsid w:val="0067248F"/>
    <w:rsid w:val="006724BD"/>
    <w:rsid w:val="006725B1"/>
    <w:rsid w:val="00672852"/>
    <w:rsid w:val="006729A5"/>
    <w:rsid w:val="00672B20"/>
    <w:rsid w:val="00672E7F"/>
    <w:rsid w:val="00673101"/>
    <w:rsid w:val="0067349E"/>
    <w:rsid w:val="006734E0"/>
    <w:rsid w:val="00673619"/>
    <w:rsid w:val="0067367D"/>
    <w:rsid w:val="00673B55"/>
    <w:rsid w:val="00673CB2"/>
    <w:rsid w:val="006741F2"/>
    <w:rsid w:val="006742D1"/>
    <w:rsid w:val="00674316"/>
    <w:rsid w:val="006744A7"/>
    <w:rsid w:val="00674545"/>
    <w:rsid w:val="00674865"/>
    <w:rsid w:val="00674B20"/>
    <w:rsid w:val="00674CC3"/>
    <w:rsid w:val="00674DC0"/>
    <w:rsid w:val="00674EBD"/>
    <w:rsid w:val="00675024"/>
    <w:rsid w:val="00675052"/>
    <w:rsid w:val="00675161"/>
    <w:rsid w:val="00675362"/>
    <w:rsid w:val="0067562C"/>
    <w:rsid w:val="006756AF"/>
    <w:rsid w:val="00675A67"/>
    <w:rsid w:val="00675C72"/>
    <w:rsid w:val="00675D4F"/>
    <w:rsid w:val="00675E65"/>
    <w:rsid w:val="00675E9C"/>
    <w:rsid w:val="00676306"/>
    <w:rsid w:val="0067656C"/>
    <w:rsid w:val="006767A1"/>
    <w:rsid w:val="00676B02"/>
    <w:rsid w:val="006771F9"/>
    <w:rsid w:val="0067738A"/>
    <w:rsid w:val="00677473"/>
    <w:rsid w:val="0067765C"/>
    <w:rsid w:val="006776D7"/>
    <w:rsid w:val="00677788"/>
    <w:rsid w:val="00677823"/>
    <w:rsid w:val="00677876"/>
    <w:rsid w:val="0067792D"/>
    <w:rsid w:val="006779E1"/>
    <w:rsid w:val="00677AD4"/>
    <w:rsid w:val="00677BE3"/>
    <w:rsid w:val="00677F48"/>
    <w:rsid w:val="0068039B"/>
    <w:rsid w:val="00680405"/>
    <w:rsid w:val="0068074A"/>
    <w:rsid w:val="00680856"/>
    <w:rsid w:val="006809F1"/>
    <w:rsid w:val="00680F0B"/>
    <w:rsid w:val="00681003"/>
    <w:rsid w:val="006813C8"/>
    <w:rsid w:val="00681502"/>
    <w:rsid w:val="0068160D"/>
    <w:rsid w:val="0068165C"/>
    <w:rsid w:val="006817C9"/>
    <w:rsid w:val="00681819"/>
    <w:rsid w:val="00681D4A"/>
    <w:rsid w:val="00682256"/>
    <w:rsid w:val="006822C9"/>
    <w:rsid w:val="006825E9"/>
    <w:rsid w:val="0068279A"/>
    <w:rsid w:val="00682999"/>
    <w:rsid w:val="00682A3E"/>
    <w:rsid w:val="00682CD2"/>
    <w:rsid w:val="00682D32"/>
    <w:rsid w:val="00682DAD"/>
    <w:rsid w:val="00682E18"/>
    <w:rsid w:val="00683231"/>
    <w:rsid w:val="006832C9"/>
    <w:rsid w:val="006832FC"/>
    <w:rsid w:val="00683676"/>
    <w:rsid w:val="006836CD"/>
    <w:rsid w:val="00683EBE"/>
    <w:rsid w:val="00683ECE"/>
    <w:rsid w:val="00684008"/>
    <w:rsid w:val="00684596"/>
    <w:rsid w:val="006848CF"/>
    <w:rsid w:val="00684B3A"/>
    <w:rsid w:val="00684BF5"/>
    <w:rsid w:val="00684C0D"/>
    <w:rsid w:val="00684DB0"/>
    <w:rsid w:val="006850FF"/>
    <w:rsid w:val="006851BF"/>
    <w:rsid w:val="00685251"/>
    <w:rsid w:val="0068528A"/>
    <w:rsid w:val="0068552F"/>
    <w:rsid w:val="006856AC"/>
    <w:rsid w:val="006856C1"/>
    <w:rsid w:val="0068577C"/>
    <w:rsid w:val="006859FC"/>
    <w:rsid w:val="00685D37"/>
    <w:rsid w:val="00685FC6"/>
    <w:rsid w:val="00686129"/>
    <w:rsid w:val="00686280"/>
    <w:rsid w:val="006863DB"/>
    <w:rsid w:val="00686605"/>
    <w:rsid w:val="00686907"/>
    <w:rsid w:val="00686D1C"/>
    <w:rsid w:val="00686D9B"/>
    <w:rsid w:val="00686E6A"/>
    <w:rsid w:val="00686E89"/>
    <w:rsid w:val="006870B5"/>
    <w:rsid w:val="00687150"/>
    <w:rsid w:val="006876D3"/>
    <w:rsid w:val="006877EF"/>
    <w:rsid w:val="00687922"/>
    <w:rsid w:val="00687AC1"/>
    <w:rsid w:val="00687ADE"/>
    <w:rsid w:val="00687B5D"/>
    <w:rsid w:val="00687DDA"/>
    <w:rsid w:val="00687FD0"/>
    <w:rsid w:val="006900A1"/>
    <w:rsid w:val="00690503"/>
    <w:rsid w:val="00690563"/>
    <w:rsid w:val="00690F96"/>
    <w:rsid w:val="006917E9"/>
    <w:rsid w:val="00691952"/>
    <w:rsid w:val="00691D88"/>
    <w:rsid w:val="0069238B"/>
    <w:rsid w:val="0069244C"/>
    <w:rsid w:val="00692646"/>
    <w:rsid w:val="00692C0C"/>
    <w:rsid w:val="00692D14"/>
    <w:rsid w:val="00692E1D"/>
    <w:rsid w:val="00692F28"/>
    <w:rsid w:val="00692F59"/>
    <w:rsid w:val="00692FAF"/>
    <w:rsid w:val="006931DA"/>
    <w:rsid w:val="006932DA"/>
    <w:rsid w:val="0069336B"/>
    <w:rsid w:val="006934A7"/>
    <w:rsid w:val="00693862"/>
    <w:rsid w:val="00693BD8"/>
    <w:rsid w:val="00693C0F"/>
    <w:rsid w:val="00693E35"/>
    <w:rsid w:val="00693FAB"/>
    <w:rsid w:val="006940BC"/>
    <w:rsid w:val="00694387"/>
    <w:rsid w:val="00694710"/>
    <w:rsid w:val="00694771"/>
    <w:rsid w:val="0069480E"/>
    <w:rsid w:val="006948FE"/>
    <w:rsid w:val="00694A16"/>
    <w:rsid w:val="00694AD2"/>
    <w:rsid w:val="00694D7A"/>
    <w:rsid w:val="00694ED5"/>
    <w:rsid w:val="006954E8"/>
    <w:rsid w:val="006956A2"/>
    <w:rsid w:val="006959DF"/>
    <w:rsid w:val="006959F2"/>
    <w:rsid w:val="00695C7E"/>
    <w:rsid w:val="00695D86"/>
    <w:rsid w:val="00695DDE"/>
    <w:rsid w:val="00695FC2"/>
    <w:rsid w:val="006961C1"/>
    <w:rsid w:val="00696225"/>
    <w:rsid w:val="006962F6"/>
    <w:rsid w:val="00696571"/>
    <w:rsid w:val="00696754"/>
    <w:rsid w:val="006968AF"/>
    <w:rsid w:val="00696949"/>
    <w:rsid w:val="00696CF7"/>
    <w:rsid w:val="00696DB3"/>
    <w:rsid w:val="00696DF8"/>
    <w:rsid w:val="00696EB4"/>
    <w:rsid w:val="00696EF4"/>
    <w:rsid w:val="00697052"/>
    <w:rsid w:val="0069751B"/>
    <w:rsid w:val="006976B5"/>
    <w:rsid w:val="0069777D"/>
    <w:rsid w:val="00697823"/>
    <w:rsid w:val="006979A9"/>
    <w:rsid w:val="00697C7A"/>
    <w:rsid w:val="00697CAE"/>
    <w:rsid w:val="006A02BD"/>
    <w:rsid w:val="006A046B"/>
    <w:rsid w:val="006A04E1"/>
    <w:rsid w:val="006A0507"/>
    <w:rsid w:val="006A079F"/>
    <w:rsid w:val="006A07B6"/>
    <w:rsid w:val="006A08B9"/>
    <w:rsid w:val="006A0A22"/>
    <w:rsid w:val="006A0A3A"/>
    <w:rsid w:val="006A0CD4"/>
    <w:rsid w:val="006A10F2"/>
    <w:rsid w:val="006A1982"/>
    <w:rsid w:val="006A1B2A"/>
    <w:rsid w:val="006A2657"/>
    <w:rsid w:val="006A29EC"/>
    <w:rsid w:val="006A2A79"/>
    <w:rsid w:val="006A2BFA"/>
    <w:rsid w:val="006A2E07"/>
    <w:rsid w:val="006A2EDF"/>
    <w:rsid w:val="006A3072"/>
    <w:rsid w:val="006A326D"/>
    <w:rsid w:val="006A39A3"/>
    <w:rsid w:val="006A39BB"/>
    <w:rsid w:val="006A3BC6"/>
    <w:rsid w:val="006A3F61"/>
    <w:rsid w:val="006A3FE6"/>
    <w:rsid w:val="006A3FE7"/>
    <w:rsid w:val="006A4241"/>
    <w:rsid w:val="006A42BE"/>
    <w:rsid w:val="006A46FB"/>
    <w:rsid w:val="006A4B94"/>
    <w:rsid w:val="006A4D35"/>
    <w:rsid w:val="006A4DA5"/>
    <w:rsid w:val="006A503A"/>
    <w:rsid w:val="006A517F"/>
    <w:rsid w:val="006A5436"/>
    <w:rsid w:val="006A5900"/>
    <w:rsid w:val="006A5E28"/>
    <w:rsid w:val="006A6275"/>
    <w:rsid w:val="006A62C4"/>
    <w:rsid w:val="006A6920"/>
    <w:rsid w:val="006A697B"/>
    <w:rsid w:val="006A6A76"/>
    <w:rsid w:val="006A6D62"/>
    <w:rsid w:val="006A6F08"/>
    <w:rsid w:val="006A700B"/>
    <w:rsid w:val="006A742E"/>
    <w:rsid w:val="006A7648"/>
    <w:rsid w:val="006A7836"/>
    <w:rsid w:val="006A7AFF"/>
    <w:rsid w:val="006A7CE7"/>
    <w:rsid w:val="006A7D21"/>
    <w:rsid w:val="006A7E03"/>
    <w:rsid w:val="006B03AD"/>
    <w:rsid w:val="006B0634"/>
    <w:rsid w:val="006B06AC"/>
    <w:rsid w:val="006B0AE4"/>
    <w:rsid w:val="006B117C"/>
    <w:rsid w:val="006B11C7"/>
    <w:rsid w:val="006B1206"/>
    <w:rsid w:val="006B14D5"/>
    <w:rsid w:val="006B15F0"/>
    <w:rsid w:val="006B1816"/>
    <w:rsid w:val="006B1825"/>
    <w:rsid w:val="006B18F1"/>
    <w:rsid w:val="006B1C56"/>
    <w:rsid w:val="006B1C68"/>
    <w:rsid w:val="006B1E31"/>
    <w:rsid w:val="006B1E82"/>
    <w:rsid w:val="006B1EA7"/>
    <w:rsid w:val="006B1F30"/>
    <w:rsid w:val="006B1FB1"/>
    <w:rsid w:val="006B2099"/>
    <w:rsid w:val="006B20B2"/>
    <w:rsid w:val="006B21AD"/>
    <w:rsid w:val="006B2376"/>
    <w:rsid w:val="006B2398"/>
    <w:rsid w:val="006B2588"/>
    <w:rsid w:val="006B25CC"/>
    <w:rsid w:val="006B26CE"/>
    <w:rsid w:val="006B276E"/>
    <w:rsid w:val="006B28E0"/>
    <w:rsid w:val="006B2A53"/>
    <w:rsid w:val="006B2C3E"/>
    <w:rsid w:val="006B2CFB"/>
    <w:rsid w:val="006B2DB3"/>
    <w:rsid w:val="006B2DDE"/>
    <w:rsid w:val="006B33C7"/>
    <w:rsid w:val="006B3578"/>
    <w:rsid w:val="006B39C4"/>
    <w:rsid w:val="006B3BE8"/>
    <w:rsid w:val="006B404A"/>
    <w:rsid w:val="006B410C"/>
    <w:rsid w:val="006B44EF"/>
    <w:rsid w:val="006B4501"/>
    <w:rsid w:val="006B4951"/>
    <w:rsid w:val="006B4A58"/>
    <w:rsid w:val="006B4D11"/>
    <w:rsid w:val="006B50CF"/>
    <w:rsid w:val="006B50DC"/>
    <w:rsid w:val="006B54D1"/>
    <w:rsid w:val="006B5793"/>
    <w:rsid w:val="006B609D"/>
    <w:rsid w:val="006B63FD"/>
    <w:rsid w:val="006B645E"/>
    <w:rsid w:val="006B6481"/>
    <w:rsid w:val="006B64C3"/>
    <w:rsid w:val="006B66A3"/>
    <w:rsid w:val="006B6867"/>
    <w:rsid w:val="006B6E31"/>
    <w:rsid w:val="006B7130"/>
    <w:rsid w:val="006B71E0"/>
    <w:rsid w:val="006B7FF1"/>
    <w:rsid w:val="006C03B8"/>
    <w:rsid w:val="006C03D9"/>
    <w:rsid w:val="006C05AC"/>
    <w:rsid w:val="006C066D"/>
    <w:rsid w:val="006C07F5"/>
    <w:rsid w:val="006C0BE7"/>
    <w:rsid w:val="006C0F70"/>
    <w:rsid w:val="006C1273"/>
    <w:rsid w:val="006C1396"/>
    <w:rsid w:val="006C14F1"/>
    <w:rsid w:val="006C1AE3"/>
    <w:rsid w:val="006C1C4B"/>
    <w:rsid w:val="006C1D68"/>
    <w:rsid w:val="006C1DF1"/>
    <w:rsid w:val="006C1E63"/>
    <w:rsid w:val="006C2134"/>
    <w:rsid w:val="006C2173"/>
    <w:rsid w:val="006C2360"/>
    <w:rsid w:val="006C24D7"/>
    <w:rsid w:val="006C299C"/>
    <w:rsid w:val="006C2C31"/>
    <w:rsid w:val="006C2CF3"/>
    <w:rsid w:val="006C2D50"/>
    <w:rsid w:val="006C2DE4"/>
    <w:rsid w:val="006C3593"/>
    <w:rsid w:val="006C3E20"/>
    <w:rsid w:val="006C3E66"/>
    <w:rsid w:val="006C3F42"/>
    <w:rsid w:val="006C3FE9"/>
    <w:rsid w:val="006C40E5"/>
    <w:rsid w:val="006C4142"/>
    <w:rsid w:val="006C4212"/>
    <w:rsid w:val="006C4341"/>
    <w:rsid w:val="006C45F0"/>
    <w:rsid w:val="006C4709"/>
    <w:rsid w:val="006C470C"/>
    <w:rsid w:val="006C4DA5"/>
    <w:rsid w:val="006C4FCD"/>
    <w:rsid w:val="006C5037"/>
    <w:rsid w:val="006C50B8"/>
    <w:rsid w:val="006C5204"/>
    <w:rsid w:val="006C55D6"/>
    <w:rsid w:val="006C5832"/>
    <w:rsid w:val="006C58D8"/>
    <w:rsid w:val="006C599E"/>
    <w:rsid w:val="006C5A8D"/>
    <w:rsid w:val="006C5DA3"/>
    <w:rsid w:val="006C5EC9"/>
    <w:rsid w:val="006C6059"/>
    <w:rsid w:val="006C607C"/>
    <w:rsid w:val="006C6131"/>
    <w:rsid w:val="006C6401"/>
    <w:rsid w:val="006C6548"/>
    <w:rsid w:val="006C65C4"/>
    <w:rsid w:val="006C68FA"/>
    <w:rsid w:val="006C69DA"/>
    <w:rsid w:val="006C6E9C"/>
    <w:rsid w:val="006C6EDB"/>
    <w:rsid w:val="006C70FF"/>
    <w:rsid w:val="006C72D7"/>
    <w:rsid w:val="006C7522"/>
    <w:rsid w:val="006C7A36"/>
    <w:rsid w:val="006C7B85"/>
    <w:rsid w:val="006C7BD7"/>
    <w:rsid w:val="006C7E98"/>
    <w:rsid w:val="006C7F40"/>
    <w:rsid w:val="006D014A"/>
    <w:rsid w:val="006D020C"/>
    <w:rsid w:val="006D02E1"/>
    <w:rsid w:val="006D0A08"/>
    <w:rsid w:val="006D0A9F"/>
    <w:rsid w:val="006D0B55"/>
    <w:rsid w:val="006D0BA8"/>
    <w:rsid w:val="006D0E77"/>
    <w:rsid w:val="006D10B4"/>
    <w:rsid w:val="006D12D7"/>
    <w:rsid w:val="006D1483"/>
    <w:rsid w:val="006D15E6"/>
    <w:rsid w:val="006D16D9"/>
    <w:rsid w:val="006D17D6"/>
    <w:rsid w:val="006D1A9E"/>
    <w:rsid w:val="006D2132"/>
    <w:rsid w:val="006D2250"/>
    <w:rsid w:val="006D22A3"/>
    <w:rsid w:val="006D2632"/>
    <w:rsid w:val="006D2A20"/>
    <w:rsid w:val="006D3053"/>
    <w:rsid w:val="006D327F"/>
    <w:rsid w:val="006D3444"/>
    <w:rsid w:val="006D35E7"/>
    <w:rsid w:val="006D3659"/>
    <w:rsid w:val="006D3B59"/>
    <w:rsid w:val="006D3CC2"/>
    <w:rsid w:val="006D3F18"/>
    <w:rsid w:val="006D4127"/>
    <w:rsid w:val="006D41C1"/>
    <w:rsid w:val="006D44D1"/>
    <w:rsid w:val="006D44F4"/>
    <w:rsid w:val="006D46CC"/>
    <w:rsid w:val="006D4B50"/>
    <w:rsid w:val="006D4C40"/>
    <w:rsid w:val="006D4CB1"/>
    <w:rsid w:val="006D4D9B"/>
    <w:rsid w:val="006D50E0"/>
    <w:rsid w:val="006D517A"/>
    <w:rsid w:val="006D524A"/>
    <w:rsid w:val="006D5868"/>
    <w:rsid w:val="006D58E4"/>
    <w:rsid w:val="006D5AAF"/>
    <w:rsid w:val="006D5B3B"/>
    <w:rsid w:val="006D5B60"/>
    <w:rsid w:val="006D5B95"/>
    <w:rsid w:val="006D5C4A"/>
    <w:rsid w:val="006D5DC5"/>
    <w:rsid w:val="006D5DFE"/>
    <w:rsid w:val="006D615B"/>
    <w:rsid w:val="006D63DE"/>
    <w:rsid w:val="006D649C"/>
    <w:rsid w:val="006D64C7"/>
    <w:rsid w:val="006D6C88"/>
    <w:rsid w:val="006D6D3E"/>
    <w:rsid w:val="006D6DC2"/>
    <w:rsid w:val="006D6F08"/>
    <w:rsid w:val="006D6F26"/>
    <w:rsid w:val="006D7202"/>
    <w:rsid w:val="006D7237"/>
    <w:rsid w:val="006D7268"/>
    <w:rsid w:val="006D7500"/>
    <w:rsid w:val="006D7557"/>
    <w:rsid w:val="006D7765"/>
    <w:rsid w:val="006D7A16"/>
    <w:rsid w:val="006D7ABC"/>
    <w:rsid w:val="006D7AE0"/>
    <w:rsid w:val="006D7D8F"/>
    <w:rsid w:val="006D7D99"/>
    <w:rsid w:val="006D7E72"/>
    <w:rsid w:val="006D7F47"/>
    <w:rsid w:val="006E0051"/>
    <w:rsid w:val="006E022A"/>
    <w:rsid w:val="006E0425"/>
    <w:rsid w:val="006E05BE"/>
    <w:rsid w:val="006E062C"/>
    <w:rsid w:val="006E085F"/>
    <w:rsid w:val="006E098A"/>
    <w:rsid w:val="006E0FB8"/>
    <w:rsid w:val="006E112E"/>
    <w:rsid w:val="006E12FB"/>
    <w:rsid w:val="006E1448"/>
    <w:rsid w:val="006E15F6"/>
    <w:rsid w:val="006E16F0"/>
    <w:rsid w:val="006E170D"/>
    <w:rsid w:val="006E1C82"/>
    <w:rsid w:val="006E2016"/>
    <w:rsid w:val="006E2136"/>
    <w:rsid w:val="006E2178"/>
    <w:rsid w:val="006E28B7"/>
    <w:rsid w:val="006E2A05"/>
    <w:rsid w:val="006E2A9B"/>
    <w:rsid w:val="006E31B4"/>
    <w:rsid w:val="006E3310"/>
    <w:rsid w:val="006E3497"/>
    <w:rsid w:val="006E354F"/>
    <w:rsid w:val="006E3550"/>
    <w:rsid w:val="006E362A"/>
    <w:rsid w:val="006E3978"/>
    <w:rsid w:val="006E404D"/>
    <w:rsid w:val="006E4069"/>
    <w:rsid w:val="006E4190"/>
    <w:rsid w:val="006E471B"/>
    <w:rsid w:val="006E47FA"/>
    <w:rsid w:val="006E4933"/>
    <w:rsid w:val="006E4C2B"/>
    <w:rsid w:val="006E4E39"/>
    <w:rsid w:val="006E4EE2"/>
    <w:rsid w:val="006E4FEE"/>
    <w:rsid w:val="006E5299"/>
    <w:rsid w:val="006E52A5"/>
    <w:rsid w:val="006E53B4"/>
    <w:rsid w:val="006E5499"/>
    <w:rsid w:val="006E565E"/>
    <w:rsid w:val="006E5719"/>
    <w:rsid w:val="006E59B5"/>
    <w:rsid w:val="006E5AF1"/>
    <w:rsid w:val="006E5CCE"/>
    <w:rsid w:val="006E5DD6"/>
    <w:rsid w:val="006E6021"/>
    <w:rsid w:val="006E6155"/>
    <w:rsid w:val="006E62CC"/>
    <w:rsid w:val="006E6304"/>
    <w:rsid w:val="006E632E"/>
    <w:rsid w:val="006E6429"/>
    <w:rsid w:val="006E6461"/>
    <w:rsid w:val="006E6483"/>
    <w:rsid w:val="006E65AF"/>
    <w:rsid w:val="006E6694"/>
    <w:rsid w:val="006E6716"/>
    <w:rsid w:val="006E673D"/>
    <w:rsid w:val="006E67B0"/>
    <w:rsid w:val="006E6CBB"/>
    <w:rsid w:val="006E6D8C"/>
    <w:rsid w:val="006E74FB"/>
    <w:rsid w:val="006E755D"/>
    <w:rsid w:val="006E75AA"/>
    <w:rsid w:val="006E7710"/>
    <w:rsid w:val="006E78C4"/>
    <w:rsid w:val="006E7913"/>
    <w:rsid w:val="006E7969"/>
    <w:rsid w:val="006E7D3B"/>
    <w:rsid w:val="006E7DAA"/>
    <w:rsid w:val="006E7EF3"/>
    <w:rsid w:val="006F005C"/>
    <w:rsid w:val="006F01AA"/>
    <w:rsid w:val="006F0389"/>
    <w:rsid w:val="006F1032"/>
    <w:rsid w:val="006F11C3"/>
    <w:rsid w:val="006F1203"/>
    <w:rsid w:val="006F1498"/>
    <w:rsid w:val="006F1561"/>
    <w:rsid w:val="006F1646"/>
    <w:rsid w:val="006F179C"/>
    <w:rsid w:val="006F17BF"/>
    <w:rsid w:val="006F19DB"/>
    <w:rsid w:val="006F1AAB"/>
    <w:rsid w:val="006F1B70"/>
    <w:rsid w:val="006F1BB9"/>
    <w:rsid w:val="006F1F6C"/>
    <w:rsid w:val="006F239A"/>
    <w:rsid w:val="006F24CF"/>
    <w:rsid w:val="006F291B"/>
    <w:rsid w:val="006F29BA"/>
    <w:rsid w:val="006F2FBF"/>
    <w:rsid w:val="006F3384"/>
    <w:rsid w:val="006F341D"/>
    <w:rsid w:val="006F39F2"/>
    <w:rsid w:val="006F3B3E"/>
    <w:rsid w:val="006F3CDE"/>
    <w:rsid w:val="006F46FD"/>
    <w:rsid w:val="006F4A2A"/>
    <w:rsid w:val="006F4E0B"/>
    <w:rsid w:val="006F4E35"/>
    <w:rsid w:val="006F520F"/>
    <w:rsid w:val="006F5584"/>
    <w:rsid w:val="006F564F"/>
    <w:rsid w:val="006F56A1"/>
    <w:rsid w:val="006F56D3"/>
    <w:rsid w:val="006F5784"/>
    <w:rsid w:val="006F58D4"/>
    <w:rsid w:val="006F5E1B"/>
    <w:rsid w:val="006F6582"/>
    <w:rsid w:val="006F67D9"/>
    <w:rsid w:val="006F6A52"/>
    <w:rsid w:val="006F6EBA"/>
    <w:rsid w:val="006F6F24"/>
    <w:rsid w:val="006F6FD9"/>
    <w:rsid w:val="006F7302"/>
    <w:rsid w:val="006F77B3"/>
    <w:rsid w:val="006F79BC"/>
    <w:rsid w:val="006F7DD2"/>
    <w:rsid w:val="006F7F00"/>
    <w:rsid w:val="006F7F26"/>
    <w:rsid w:val="0070002E"/>
    <w:rsid w:val="00700136"/>
    <w:rsid w:val="007001A3"/>
    <w:rsid w:val="007001E6"/>
    <w:rsid w:val="00700232"/>
    <w:rsid w:val="00700496"/>
    <w:rsid w:val="00700506"/>
    <w:rsid w:val="0070078E"/>
    <w:rsid w:val="00700B08"/>
    <w:rsid w:val="00700D6F"/>
    <w:rsid w:val="00700DBC"/>
    <w:rsid w:val="007010F0"/>
    <w:rsid w:val="0070110B"/>
    <w:rsid w:val="0070149E"/>
    <w:rsid w:val="00701840"/>
    <w:rsid w:val="00701BC0"/>
    <w:rsid w:val="00701BD3"/>
    <w:rsid w:val="00701CFF"/>
    <w:rsid w:val="00702047"/>
    <w:rsid w:val="00702198"/>
    <w:rsid w:val="0070219F"/>
    <w:rsid w:val="007025F9"/>
    <w:rsid w:val="00702880"/>
    <w:rsid w:val="007029BB"/>
    <w:rsid w:val="00702BE5"/>
    <w:rsid w:val="00702C8F"/>
    <w:rsid w:val="00702CC1"/>
    <w:rsid w:val="00702DF5"/>
    <w:rsid w:val="00702E91"/>
    <w:rsid w:val="00703072"/>
    <w:rsid w:val="0070346E"/>
    <w:rsid w:val="0070355F"/>
    <w:rsid w:val="007035AA"/>
    <w:rsid w:val="0070392F"/>
    <w:rsid w:val="00703B6D"/>
    <w:rsid w:val="00703B75"/>
    <w:rsid w:val="00703CBA"/>
    <w:rsid w:val="00703FB3"/>
    <w:rsid w:val="0070412B"/>
    <w:rsid w:val="00704297"/>
    <w:rsid w:val="007043A1"/>
    <w:rsid w:val="0070480E"/>
    <w:rsid w:val="0070487D"/>
    <w:rsid w:val="0070492A"/>
    <w:rsid w:val="00704ED1"/>
    <w:rsid w:val="00704EDB"/>
    <w:rsid w:val="00705129"/>
    <w:rsid w:val="00705333"/>
    <w:rsid w:val="007053C5"/>
    <w:rsid w:val="007056A9"/>
    <w:rsid w:val="00705779"/>
    <w:rsid w:val="00705B08"/>
    <w:rsid w:val="00705CA0"/>
    <w:rsid w:val="00706101"/>
    <w:rsid w:val="00706221"/>
    <w:rsid w:val="007064AB"/>
    <w:rsid w:val="0070669E"/>
    <w:rsid w:val="00706882"/>
    <w:rsid w:val="00706A42"/>
    <w:rsid w:val="00706BB5"/>
    <w:rsid w:val="0070703D"/>
    <w:rsid w:val="00707072"/>
    <w:rsid w:val="007070B2"/>
    <w:rsid w:val="00707248"/>
    <w:rsid w:val="00707458"/>
    <w:rsid w:val="007074F6"/>
    <w:rsid w:val="007079EF"/>
    <w:rsid w:val="00707A3F"/>
    <w:rsid w:val="00707A4F"/>
    <w:rsid w:val="00707ABA"/>
    <w:rsid w:val="00707B72"/>
    <w:rsid w:val="00707BC0"/>
    <w:rsid w:val="00707D56"/>
    <w:rsid w:val="00707D61"/>
    <w:rsid w:val="00707E4C"/>
    <w:rsid w:val="00707F30"/>
    <w:rsid w:val="00710222"/>
    <w:rsid w:val="007103CD"/>
    <w:rsid w:val="00710479"/>
    <w:rsid w:val="007104E9"/>
    <w:rsid w:val="00710AF6"/>
    <w:rsid w:val="00710B59"/>
    <w:rsid w:val="00710B9A"/>
    <w:rsid w:val="00710CF5"/>
    <w:rsid w:val="00710EE9"/>
    <w:rsid w:val="00710F4A"/>
    <w:rsid w:val="00710FC1"/>
    <w:rsid w:val="00711162"/>
    <w:rsid w:val="00711A3A"/>
    <w:rsid w:val="00711D7D"/>
    <w:rsid w:val="00711E46"/>
    <w:rsid w:val="00711E67"/>
    <w:rsid w:val="00711F61"/>
    <w:rsid w:val="0071224D"/>
    <w:rsid w:val="00712287"/>
    <w:rsid w:val="007123D3"/>
    <w:rsid w:val="00712656"/>
    <w:rsid w:val="007126B8"/>
    <w:rsid w:val="00712772"/>
    <w:rsid w:val="00712B1C"/>
    <w:rsid w:val="00712E75"/>
    <w:rsid w:val="007130A1"/>
    <w:rsid w:val="007132FC"/>
    <w:rsid w:val="00713445"/>
    <w:rsid w:val="0071344B"/>
    <w:rsid w:val="00713472"/>
    <w:rsid w:val="007134F3"/>
    <w:rsid w:val="00713572"/>
    <w:rsid w:val="00713823"/>
    <w:rsid w:val="007138B9"/>
    <w:rsid w:val="007139B1"/>
    <w:rsid w:val="00713ADE"/>
    <w:rsid w:val="007142C3"/>
    <w:rsid w:val="0071451D"/>
    <w:rsid w:val="007146D9"/>
    <w:rsid w:val="00714703"/>
    <w:rsid w:val="007147AD"/>
    <w:rsid w:val="00714842"/>
    <w:rsid w:val="007148D3"/>
    <w:rsid w:val="00714B8F"/>
    <w:rsid w:val="007151BB"/>
    <w:rsid w:val="007152DD"/>
    <w:rsid w:val="007155DA"/>
    <w:rsid w:val="00715929"/>
    <w:rsid w:val="0071594C"/>
    <w:rsid w:val="007159CD"/>
    <w:rsid w:val="00715ACA"/>
    <w:rsid w:val="00715B05"/>
    <w:rsid w:val="00715B9A"/>
    <w:rsid w:val="00715BB0"/>
    <w:rsid w:val="00715D71"/>
    <w:rsid w:val="00715FEB"/>
    <w:rsid w:val="00716037"/>
    <w:rsid w:val="007160F9"/>
    <w:rsid w:val="007168EB"/>
    <w:rsid w:val="00716D41"/>
    <w:rsid w:val="007170EC"/>
    <w:rsid w:val="0071713C"/>
    <w:rsid w:val="0071733D"/>
    <w:rsid w:val="00717921"/>
    <w:rsid w:val="00717B7A"/>
    <w:rsid w:val="00717EF8"/>
    <w:rsid w:val="00720184"/>
    <w:rsid w:val="0072056E"/>
    <w:rsid w:val="00720734"/>
    <w:rsid w:val="00720968"/>
    <w:rsid w:val="00720A53"/>
    <w:rsid w:val="00720AE8"/>
    <w:rsid w:val="00720C31"/>
    <w:rsid w:val="00720DF5"/>
    <w:rsid w:val="00721084"/>
    <w:rsid w:val="00721407"/>
    <w:rsid w:val="007214CC"/>
    <w:rsid w:val="00721623"/>
    <w:rsid w:val="00721B32"/>
    <w:rsid w:val="00721D99"/>
    <w:rsid w:val="0072280A"/>
    <w:rsid w:val="00722BD0"/>
    <w:rsid w:val="00722CD2"/>
    <w:rsid w:val="00722CF2"/>
    <w:rsid w:val="007230DB"/>
    <w:rsid w:val="007236C8"/>
    <w:rsid w:val="00723A57"/>
    <w:rsid w:val="00723B07"/>
    <w:rsid w:val="00723EBC"/>
    <w:rsid w:val="00723F9D"/>
    <w:rsid w:val="00724596"/>
    <w:rsid w:val="007246C0"/>
    <w:rsid w:val="00724AA6"/>
    <w:rsid w:val="007250FE"/>
    <w:rsid w:val="007252A8"/>
    <w:rsid w:val="007252DF"/>
    <w:rsid w:val="00725570"/>
    <w:rsid w:val="007256AF"/>
    <w:rsid w:val="007256C5"/>
    <w:rsid w:val="007257D0"/>
    <w:rsid w:val="00725C98"/>
    <w:rsid w:val="00725F1D"/>
    <w:rsid w:val="00725F4E"/>
    <w:rsid w:val="0072600D"/>
    <w:rsid w:val="00726180"/>
    <w:rsid w:val="00726601"/>
    <w:rsid w:val="00726664"/>
    <w:rsid w:val="00726EA6"/>
    <w:rsid w:val="00727208"/>
    <w:rsid w:val="00727680"/>
    <w:rsid w:val="00727972"/>
    <w:rsid w:val="00727AB6"/>
    <w:rsid w:val="00727BC6"/>
    <w:rsid w:val="007302AE"/>
    <w:rsid w:val="00730479"/>
    <w:rsid w:val="00730712"/>
    <w:rsid w:val="00730859"/>
    <w:rsid w:val="00730959"/>
    <w:rsid w:val="00730BAC"/>
    <w:rsid w:val="00730C05"/>
    <w:rsid w:val="00730DFD"/>
    <w:rsid w:val="00731662"/>
    <w:rsid w:val="00731916"/>
    <w:rsid w:val="00731A8D"/>
    <w:rsid w:val="00731F64"/>
    <w:rsid w:val="00732249"/>
    <w:rsid w:val="0073226D"/>
    <w:rsid w:val="0073226E"/>
    <w:rsid w:val="00732379"/>
    <w:rsid w:val="007329D3"/>
    <w:rsid w:val="00732A08"/>
    <w:rsid w:val="00732B4D"/>
    <w:rsid w:val="00732C80"/>
    <w:rsid w:val="007330F9"/>
    <w:rsid w:val="007335C1"/>
    <w:rsid w:val="00733911"/>
    <w:rsid w:val="007339F1"/>
    <w:rsid w:val="00733D95"/>
    <w:rsid w:val="00733DAC"/>
    <w:rsid w:val="00733EAE"/>
    <w:rsid w:val="00734308"/>
    <w:rsid w:val="00734317"/>
    <w:rsid w:val="007343F6"/>
    <w:rsid w:val="0073448A"/>
    <w:rsid w:val="007345CA"/>
    <w:rsid w:val="00734676"/>
    <w:rsid w:val="007348B1"/>
    <w:rsid w:val="00734B29"/>
    <w:rsid w:val="00734C3C"/>
    <w:rsid w:val="00734E56"/>
    <w:rsid w:val="007354A4"/>
    <w:rsid w:val="00735835"/>
    <w:rsid w:val="007358C0"/>
    <w:rsid w:val="0073593A"/>
    <w:rsid w:val="00735997"/>
    <w:rsid w:val="00735A88"/>
    <w:rsid w:val="00735BD2"/>
    <w:rsid w:val="00735E65"/>
    <w:rsid w:val="00735EC0"/>
    <w:rsid w:val="00735EEF"/>
    <w:rsid w:val="007362A6"/>
    <w:rsid w:val="00736734"/>
    <w:rsid w:val="00736745"/>
    <w:rsid w:val="0073690A"/>
    <w:rsid w:val="00736A5D"/>
    <w:rsid w:val="00736ADA"/>
    <w:rsid w:val="00736BCA"/>
    <w:rsid w:val="00736BFC"/>
    <w:rsid w:val="00736C34"/>
    <w:rsid w:val="00736D7D"/>
    <w:rsid w:val="00736DCD"/>
    <w:rsid w:val="00736E3D"/>
    <w:rsid w:val="007372A8"/>
    <w:rsid w:val="007373CB"/>
    <w:rsid w:val="00737520"/>
    <w:rsid w:val="007377C3"/>
    <w:rsid w:val="0073781F"/>
    <w:rsid w:val="007378E8"/>
    <w:rsid w:val="007378FE"/>
    <w:rsid w:val="00737C79"/>
    <w:rsid w:val="007400E5"/>
    <w:rsid w:val="007402AF"/>
    <w:rsid w:val="0074048F"/>
    <w:rsid w:val="00740570"/>
    <w:rsid w:val="007405A7"/>
    <w:rsid w:val="00740841"/>
    <w:rsid w:val="00740B35"/>
    <w:rsid w:val="00740C12"/>
    <w:rsid w:val="00740C93"/>
    <w:rsid w:val="00740E58"/>
    <w:rsid w:val="00740E70"/>
    <w:rsid w:val="00741070"/>
    <w:rsid w:val="00741209"/>
    <w:rsid w:val="0074128C"/>
    <w:rsid w:val="00741613"/>
    <w:rsid w:val="00741804"/>
    <w:rsid w:val="00741D47"/>
    <w:rsid w:val="00741DC7"/>
    <w:rsid w:val="00741EDB"/>
    <w:rsid w:val="00741FA4"/>
    <w:rsid w:val="0074248A"/>
    <w:rsid w:val="0074284B"/>
    <w:rsid w:val="00742E0C"/>
    <w:rsid w:val="007430CA"/>
    <w:rsid w:val="007432F3"/>
    <w:rsid w:val="007433B4"/>
    <w:rsid w:val="007433D0"/>
    <w:rsid w:val="007433F0"/>
    <w:rsid w:val="0074367A"/>
    <w:rsid w:val="007439A2"/>
    <w:rsid w:val="00743C01"/>
    <w:rsid w:val="00743D23"/>
    <w:rsid w:val="00743E1E"/>
    <w:rsid w:val="0074401A"/>
    <w:rsid w:val="007440ED"/>
    <w:rsid w:val="007445A0"/>
    <w:rsid w:val="0074487A"/>
    <w:rsid w:val="00744A26"/>
    <w:rsid w:val="00744BCE"/>
    <w:rsid w:val="00744F76"/>
    <w:rsid w:val="00744FE5"/>
    <w:rsid w:val="0074524B"/>
    <w:rsid w:val="007454B3"/>
    <w:rsid w:val="00745573"/>
    <w:rsid w:val="00745CA2"/>
    <w:rsid w:val="00745CB4"/>
    <w:rsid w:val="00745DD7"/>
    <w:rsid w:val="00745FB3"/>
    <w:rsid w:val="00746035"/>
    <w:rsid w:val="00746061"/>
    <w:rsid w:val="007460C9"/>
    <w:rsid w:val="00746484"/>
    <w:rsid w:val="007467B4"/>
    <w:rsid w:val="00746BB2"/>
    <w:rsid w:val="00746DBE"/>
    <w:rsid w:val="00746E0E"/>
    <w:rsid w:val="00746E83"/>
    <w:rsid w:val="00746EB3"/>
    <w:rsid w:val="007470C8"/>
    <w:rsid w:val="0074715F"/>
    <w:rsid w:val="0074718E"/>
    <w:rsid w:val="007472B1"/>
    <w:rsid w:val="0074737C"/>
    <w:rsid w:val="007473EE"/>
    <w:rsid w:val="00747400"/>
    <w:rsid w:val="007474AA"/>
    <w:rsid w:val="007475E3"/>
    <w:rsid w:val="0074774C"/>
    <w:rsid w:val="007479D8"/>
    <w:rsid w:val="00747A75"/>
    <w:rsid w:val="00747B45"/>
    <w:rsid w:val="00747C67"/>
    <w:rsid w:val="00747D8B"/>
    <w:rsid w:val="0075017F"/>
    <w:rsid w:val="00750298"/>
    <w:rsid w:val="0075048E"/>
    <w:rsid w:val="00750515"/>
    <w:rsid w:val="00750781"/>
    <w:rsid w:val="00750E27"/>
    <w:rsid w:val="00750EB9"/>
    <w:rsid w:val="00750F31"/>
    <w:rsid w:val="00750FFB"/>
    <w:rsid w:val="007510C3"/>
    <w:rsid w:val="00751134"/>
    <w:rsid w:val="00751201"/>
    <w:rsid w:val="00751228"/>
    <w:rsid w:val="0075138C"/>
    <w:rsid w:val="007514B4"/>
    <w:rsid w:val="007514DA"/>
    <w:rsid w:val="007514E7"/>
    <w:rsid w:val="00751533"/>
    <w:rsid w:val="0075167A"/>
    <w:rsid w:val="00751958"/>
    <w:rsid w:val="00751B70"/>
    <w:rsid w:val="00751C41"/>
    <w:rsid w:val="00751EA1"/>
    <w:rsid w:val="00751F45"/>
    <w:rsid w:val="00751F8A"/>
    <w:rsid w:val="007520E0"/>
    <w:rsid w:val="007528E7"/>
    <w:rsid w:val="00752A68"/>
    <w:rsid w:val="00752C1F"/>
    <w:rsid w:val="00752D1E"/>
    <w:rsid w:val="00752F3E"/>
    <w:rsid w:val="00753435"/>
    <w:rsid w:val="00753468"/>
    <w:rsid w:val="00753540"/>
    <w:rsid w:val="007536C3"/>
    <w:rsid w:val="00753EA4"/>
    <w:rsid w:val="00754054"/>
    <w:rsid w:val="007540D9"/>
    <w:rsid w:val="00754290"/>
    <w:rsid w:val="007547BA"/>
    <w:rsid w:val="00754817"/>
    <w:rsid w:val="0075488E"/>
    <w:rsid w:val="00754987"/>
    <w:rsid w:val="00754A3B"/>
    <w:rsid w:val="00754F29"/>
    <w:rsid w:val="007551CD"/>
    <w:rsid w:val="007552C4"/>
    <w:rsid w:val="007557EC"/>
    <w:rsid w:val="00755868"/>
    <w:rsid w:val="00755B45"/>
    <w:rsid w:val="00755BF9"/>
    <w:rsid w:val="00755D28"/>
    <w:rsid w:val="007560AB"/>
    <w:rsid w:val="00756156"/>
    <w:rsid w:val="007562F3"/>
    <w:rsid w:val="0075654F"/>
    <w:rsid w:val="0075657E"/>
    <w:rsid w:val="007565F4"/>
    <w:rsid w:val="00756628"/>
    <w:rsid w:val="00756AD9"/>
    <w:rsid w:val="00756B5A"/>
    <w:rsid w:val="00756B76"/>
    <w:rsid w:val="007571E1"/>
    <w:rsid w:val="00757204"/>
    <w:rsid w:val="00757496"/>
    <w:rsid w:val="00757C55"/>
    <w:rsid w:val="00757D90"/>
    <w:rsid w:val="00757D99"/>
    <w:rsid w:val="0076047C"/>
    <w:rsid w:val="007604B2"/>
    <w:rsid w:val="007605E8"/>
    <w:rsid w:val="00760A02"/>
    <w:rsid w:val="00760C3B"/>
    <w:rsid w:val="00760CCD"/>
    <w:rsid w:val="00760CF7"/>
    <w:rsid w:val="00760DE1"/>
    <w:rsid w:val="00761288"/>
    <w:rsid w:val="00761524"/>
    <w:rsid w:val="007619F6"/>
    <w:rsid w:val="00761BB5"/>
    <w:rsid w:val="00761FDB"/>
    <w:rsid w:val="00762598"/>
    <w:rsid w:val="0076268F"/>
    <w:rsid w:val="007626BA"/>
    <w:rsid w:val="00762746"/>
    <w:rsid w:val="00762808"/>
    <w:rsid w:val="007628BC"/>
    <w:rsid w:val="007628CA"/>
    <w:rsid w:val="00762BFB"/>
    <w:rsid w:val="00762C34"/>
    <w:rsid w:val="00762E24"/>
    <w:rsid w:val="00762E8C"/>
    <w:rsid w:val="00763110"/>
    <w:rsid w:val="0076340A"/>
    <w:rsid w:val="00763630"/>
    <w:rsid w:val="00763665"/>
    <w:rsid w:val="0076375D"/>
    <w:rsid w:val="0076378D"/>
    <w:rsid w:val="00763999"/>
    <w:rsid w:val="007639AA"/>
    <w:rsid w:val="00763F9C"/>
    <w:rsid w:val="0076403C"/>
    <w:rsid w:val="00764113"/>
    <w:rsid w:val="0076421B"/>
    <w:rsid w:val="00764227"/>
    <w:rsid w:val="0076435D"/>
    <w:rsid w:val="00764471"/>
    <w:rsid w:val="00764635"/>
    <w:rsid w:val="00764869"/>
    <w:rsid w:val="0076487C"/>
    <w:rsid w:val="00764932"/>
    <w:rsid w:val="00764C2B"/>
    <w:rsid w:val="00764D92"/>
    <w:rsid w:val="00764F59"/>
    <w:rsid w:val="0076515C"/>
    <w:rsid w:val="00765281"/>
    <w:rsid w:val="00765369"/>
    <w:rsid w:val="007653FA"/>
    <w:rsid w:val="007658C7"/>
    <w:rsid w:val="00765AD0"/>
    <w:rsid w:val="00765DD7"/>
    <w:rsid w:val="00765FC3"/>
    <w:rsid w:val="007660D4"/>
    <w:rsid w:val="0076612D"/>
    <w:rsid w:val="00766338"/>
    <w:rsid w:val="00766345"/>
    <w:rsid w:val="007663F5"/>
    <w:rsid w:val="00766528"/>
    <w:rsid w:val="0076678F"/>
    <w:rsid w:val="0076686E"/>
    <w:rsid w:val="007669AA"/>
    <w:rsid w:val="007669B6"/>
    <w:rsid w:val="007669CA"/>
    <w:rsid w:val="00766A58"/>
    <w:rsid w:val="00766B6C"/>
    <w:rsid w:val="00766BAD"/>
    <w:rsid w:val="00766BF4"/>
    <w:rsid w:val="00766E09"/>
    <w:rsid w:val="00766F12"/>
    <w:rsid w:val="00767020"/>
    <w:rsid w:val="007670BC"/>
    <w:rsid w:val="00767249"/>
    <w:rsid w:val="0076748F"/>
    <w:rsid w:val="0076751A"/>
    <w:rsid w:val="007675E9"/>
    <w:rsid w:val="007675F8"/>
    <w:rsid w:val="00767A1B"/>
    <w:rsid w:val="00767B8A"/>
    <w:rsid w:val="00770106"/>
    <w:rsid w:val="007704DC"/>
    <w:rsid w:val="007704FB"/>
    <w:rsid w:val="00770691"/>
    <w:rsid w:val="007708BF"/>
    <w:rsid w:val="007708C6"/>
    <w:rsid w:val="00770A22"/>
    <w:rsid w:val="00770EDC"/>
    <w:rsid w:val="007710D1"/>
    <w:rsid w:val="00771664"/>
    <w:rsid w:val="00771985"/>
    <w:rsid w:val="00771ABD"/>
    <w:rsid w:val="00771D0A"/>
    <w:rsid w:val="0077200A"/>
    <w:rsid w:val="007722A9"/>
    <w:rsid w:val="007723B2"/>
    <w:rsid w:val="007725C7"/>
    <w:rsid w:val="00772742"/>
    <w:rsid w:val="00772880"/>
    <w:rsid w:val="00772980"/>
    <w:rsid w:val="007729A2"/>
    <w:rsid w:val="00772A79"/>
    <w:rsid w:val="00772CC5"/>
    <w:rsid w:val="00772ECF"/>
    <w:rsid w:val="00772F98"/>
    <w:rsid w:val="00773247"/>
    <w:rsid w:val="0077334D"/>
    <w:rsid w:val="00773C6F"/>
    <w:rsid w:val="00773EBA"/>
    <w:rsid w:val="00773F58"/>
    <w:rsid w:val="00773F6C"/>
    <w:rsid w:val="00774137"/>
    <w:rsid w:val="007741A6"/>
    <w:rsid w:val="00774208"/>
    <w:rsid w:val="0077446A"/>
    <w:rsid w:val="00774484"/>
    <w:rsid w:val="00774639"/>
    <w:rsid w:val="0077463D"/>
    <w:rsid w:val="00774708"/>
    <w:rsid w:val="00774B06"/>
    <w:rsid w:val="00774D63"/>
    <w:rsid w:val="00774F3A"/>
    <w:rsid w:val="00775279"/>
    <w:rsid w:val="007755F2"/>
    <w:rsid w:val="00775693"/>
    <w:rsid w:val="0077583E"/>
    <w:rsid w:val="00776345"/>
    <w:rsid w:val="00776550"/>
    <w:rsid w:val="0077667F"/>
    <w:rsid w:val="0077676F"/>
    <w:rsid w:val="007767DE"/>
    <w:rsid w:val="00776833"/>
    <w:rsid w:val="00776971"/>
    <w:rsid w:val="00776A17"/>
    <w:rsid w:val="00776B49"/>
    <w:rsid w:val="00776C62"/>
    <w:rsid w:val="00776D10"/>
    <w:rsid w:val="00776D36"/>
    <w:rsid w:val="00776E65"/>
    <w:rsid w:val="00776E83"/>
    <w:rsid w:val="00776FF8"/>
    <w:rsid w:val="007771FD"/>
    <w:rsid w:val="007773B8"/>
    <w:rsid w:val="0077765C"/>
    <w:rsid w:val="00777CD3"/>
    <w:rsid w:val="0078030C"/>
    <w:rsid w:val="0078036F"/>
    <w:rsid w:val="00780460"/>
    <w:rsid w:val="00780622"/>
    <w:rsid w:val="007806A4"/>
    <w:rsid w:val="0078071E"/>
    <w:rsid w:val="007807D3"/>
    <w:rsid w:val="00780A80"/>
    <w:rsid w:val="00780CEC"/>
    <w:rsid w:val="00780DD7"/>
    <w:rsid w:val="00780EBC"/>
    <w:rsid w:val="00780F99"/>
    <w:rsid w:val="00780FF8"/>
    <w:rsid w:val="007813EB"/>
    <w:rsid w:val="00781425"/>
    <w:rsid w:val="007814B0"/>
    <w:rsid w:val="0078177E"/>
    <w:rsid w:val="00781BC1"/>
    <w:rsid w:val="007823D1"/>
    <w:rsid w:val="007827BF"/>
    <w:rsid w:val="00782CB1"/>
    <w:rsid w:val="0078304C"/>
    <w:rsid w:val="00783188"/>
    <w:rsid w:val="0078358C"/>
    <w:rsid w:val="0078361A"/>
    <w:rsid w:val="00783673"/>
    <w:rsid w:val="00783887"/>
    <w:rsid w:val="00783BA1"/>
    <w:rsid w:val="00783D62"/>
    <w:rsid w:val="00783EBD"/>
    <w:rsid w:val="00784398"/>
    <w:rsid w:val="007845F4"/>
    <w:rsid w:val="00784FAD"/>
    <w:rsid w:val="00785284"/>
    <w:rsid w:val="007852D2"/>
    <w:rsid w:val="0078541C"/>
    <w:rsid w:val="00785490"/>
    <w:rsid w:val="00785752"/>
    <w:rsid w:val="00785C5A"/>
    <w:rsid w:val="00785DCC"/>
    <w:rsid w:val="00786033"/>
    <w:rsid w:val="007861FA"/>
    <w:rsid w:val="007862B2"/>
    <w:rsid w:val="00786314"/>
    <w:rsid w:val="0078646B"/>
    <w:rsid w:val="00786A42"/>
    <w:rsid w:val="00786B97"/>
    <w:rsid w:val="00786BC1"/>
    <w:rsid w:val="00786CA6"/>
    <w:rsid w:val="00786D0D"/>
    <w:rsid w:val="007873E8"/>
    <w:rsid w:val="007874CF"/>
    <w:rsid w:val="007879BC"/>
    <w:rsid w:val="00787D8C"/>
    <w:rsid w:val="00787DB2"/>
    <w:rsid w:val="00787E5B"/>
    <w:rsid w:val="00787EFA"/>
    <w:rsid w:val="007900AD"/>
    <w:rsid w:val="00790286"/>
    <w:rsid w:val="00790327"/>
    <w:rsid w:val="0079072A"/>
    <w:rsid w:val="0079085C"/>
    <w:rsid w:val="00790925"/>
    <w:rsid w:val="00790AA9"/>
    <w:rsid w:val="00790C7E"/>
    <w:rsid w:val="00791649"/>
    <w:rsid w:val="00791777"/>
    <w:rsid w:val="007918E1"/>
    <w:rsid w:val="00791B9F"/>
    <w:rsid w:val="00791BCB"/>
    <w:rsid w:val="00791C82"/>
    <w:rsid w:val="00791DCD"/>
    <w:rsid w:val="00791EE7"/>
    <w:rsid w:val="00791FD8"/>
    <w:rsid w:val="00792501"/>
    <w:rsid w:val="00792521"/>
    <w:rsid w:val="007925EA"/>
    <w:rsid w:val="00792C50"/>
    <w:rsid w:val="00792FB2"/>
    <w:rsid w:val="00793223"/>
    <w:rsid w:val="007932DA"/>
    <w:rsid w:val="007935ED"/>
    <w:rsid w:val="0079371F"/>
    <w:rsid w:val="00793746"/>
    <w:rsid w:val="007938B0"/>
    <w:rsid w:val="00793BAE"/>
    <w:rsid w:val="00793CD8"/>
    <w:rsid w:val="00793DBC"/>
    <w:rsid w:val="00794485"/>
    <w:rsid w:val="007944E5"/>
    <w:rsid w:val="007945A7"/>
    <w:rsid w:val="007946F4"/>
    <w:rsid w:val="00794729"/>
    <w:rsid w:val="00794908"/>
    <w:rsid w:val="00794A8F"/>
    <w:rsid w:val="00794CB5"/>
    <w:rsid w:val="00794CC1"/>
    <w:rsid w:val="00794D83"/>
    <w:rsid w:val="007950EF"/>
    <w:rsid w:val="007951E7"/>
    <w:rsid w:val="0079557B"/>
    <w:rsid w:val="007957A0"/>
    <w:rsid w:val="00795832"/>
    <w:rsid w:val="00795871"/>
    <w:rsid w:val="007958AF"/>
    <w:rsid w:val="00795C8A"/>
    <w:rsid w:val="00795C92"/>
    <w:rsid w:val="0079619E"/>
    <w:rsid w:val="00796231"/>
    <w:rsid w:val="0079626F"/>
    <w:rsid w:val="0079628A"/>
    <w:rsid w:val="0079634A"/>
    <w:rsid w:val="0079642D"/>
    <w:rsid w:val="007964EE"/>
    <w:rsid w:val="00796789"/>
    <w:rsid w:val="007969F5"/>
    <w:rsid w:val="00796D12"/>
    <w:rsid w:val="00796DE1"/>
    <w:rsid w:val="00796EA5"/>
    <w:rsid w:val="0079717E"/>
    <w:rsid w:val="00797202"/>
    <w:rsid w:val="007973F8"/>
    <w:rsid w:val="0079744E"/>
    <w:rsid w:val="007974B6"/>
    <w:rsid w:val="00797609"/>
    <w:rsid w:val="00797640"/>
    <w:rsid w:val="0079798D"/>
    <w:rsid w:val="00797E77"/>
    <w:rsid w:val="007A034F"/>
    <w:rsid w:val="007A0683"/>
    <w:rsid w:val="007A0736"/>
    <w:rsid w:val="007A078A"/>
    <w:rsid w:val="007A07F9"/>
    <w:rsid w:val="007A0AC1"/>
    <w:rsid w:val="007A0C70"/>
    <w:rsid w:val="007A0ECB"/>
    <w:rsid w:val="007A0F59"/>
    <w:rsid w:val="007A10D4"/>
    <w:rsid w:val="007A1144"/>
    <w:rsid w:val="007A117E"/>
    <w:rsid w:val="007A152F"/>
    <w:rsid w:val="007A1582"/>
    <w:rsid w:val="007A17E8"/>
    <w:rsid w:val="007A1AB2"/>
    <w:rsid w:val="007A1B4A"/>
    <w:rsid w:val="007A1CB3"/>
    <w:rsid w:val="007A1CB9"/>
    <w:rsid w:val="007A1EF6"/>
    <w:rsid w:val="007A2005"/>
    <w:rsid w:val="007A293F"/>
    <w:rsid w:val="007A294A"/>
    <w:rsid w:val="007A2A95"/>
    <w:rsid w:val="007A2AD4"/>
    <w:rsid w:val="007A3030"/>
    <w:rsid w:val="007A306F"/>
    <w:rsid w:val="007A31E6"/>
    <w:rsid w:val="007A324F"/>
    <w:rsid w:val="007A330C"/>
    <w:rsid w:val="007A3474"/>
    <w:rsid w:val="007A34BC"/>
    <w:rsid w:val="007A36DA"/>
    <w:rsid w:val="007A3713"/>
    <w:rsid w:val="007A3861"/>
    <w:rsid w:val="007A386D"/>
    <w:rsid w:val="007A3939"/>
    <w:rsid w:val="007A3B30"/>
    <w:rsid w:val="007A3B84"/>
    <w:rsid w:val="007A3F43"/>
    <w:rsid w:val="007A41E8"/>
    <w:rsid w:val="007A42D2"/>
    <w:rsid w:val="007A43A6"/>
    <w:rsid w:val="007A44B6"/>
    <w:rsid w:val="007A456A"/>
    <w:rsid w:val="007A48A8"/>
    <w:rsid w:val="007A4A3C"/>
    <w:rsid w:val="007A4D4A"/>
    <w:rsid w:val="007A4EBF"/>
    <w:rsid w:val="007A500C"/>
    <w:rsid w:val="007A520E"/>
    <w:rsid w:val="007A5454"/>
    <w:rsid w:val="007A55A3"/>
    <w:rsid w:val="007A563F"/>
    <w:rsid w:val="007A5661"/>
    <w:rsid w:val="007A57F8"/>
    <w:rsid w:val="007A58A6"/>
    <w:rsid w:val="007A59BF"/>
    <w:rsid w:val="007A5A44"/>
    <w:rsid w:val="007A5C39"/>
    <w:rsid w:val="007A5D26"/>
    <w:rsid w:val="007A6185"/>
    <w:rsid w:val="007A6255"/>
    <w:rsid w:val="007A625D"/>
    <w:rsid w:val="007A6344"/>
    <w:rsid w:val="007A638C"/>
    <w:rsid w:val="007A6F54"/>
    <w:rsid w:val="007A7073"/>
    <w:rsid w:val="007A70DD"/>
    <w:rsid w:val="007A7155"/>
    <w:rsid w:val="007A723D"/>
    <w:rsid w:val="007A751A"/>
    <w:rsid w:val="007A75E9"/>
    <w:rsid w:val="007A761A"/>
    <w:rsid w:val="007A77FC"/>
    <w:rsid w:val="007A79B7"/>
    <w:rsid w:val="007A7ADC"/>
    <w:rsid w:val="007A7B38"/>
    <w:rsid w:val="007A7C7E"/>
    <w:rsid w:val="007A7CC2"/>
    <w:rsid w:val="007A7D0E"/>
    <w:rsid w:val="007B021D"/>
    <w:rsid w:val="007B039C"/>
    <w:rsid w:val="007B05D4"/>
    <w:rsid w:val="007B07FE"/>
    <w:rsid w:val="007B0947"/>
    <w:rsid w:val="007B098E"/>
    <w:rsid w:val="007B0D85"/>
    <w:rsid w:val="007B0F71"/>
    <w:rsid w:val="007B17EE"/>
    <w:rsid w:val="007B1D25"/>
    <w:rsid w:val="007B2763"/>
    <w:rsid w:val="007B2775"/>
    <w:rsid w:val="007B2CD6"/>
    <w:rsid w:val="007B2DB3"/>
    <w:rsid w:val="007B2EFA"/>
    <w:rsid w:val="007B2FA7"/>
    <w:rsid w:val="007B3582"/>
    <w:rsid w:val="007B3C28"/>
    <w:rsid w:val="007B3D2D"/>
    <w:rsid w:val="007B3D8D"/>
    <w:rsid w:val="007B3DB9"/>
    <w:rsid w:val="007B3E45"/>
    <w:rsid w:val="007B3E4A"/>
    <w:rsid w:val="007B3EA9"/>
    <w:rsid w:val="007B3F41"/>
    <w:rsid w:val="007B4337"/>
    <w:rsid w:val="007B4555"/>
    <w:rsid w:val="007B470A"/>
    <w:rsid w:val="007B4C58"/>
    <w:rsid w:val="007B50AE"/>
    <w:rsid w:val="007B50BB"/>
    <w:rsid w:val="007B51DF"/>
    <w:rsid w:val="007B5212"/>
    <w:rsid w:val="007B54D9"/>
    <w:rsid w:val="007B5727"/>
    <w:rsid w:val="007B631B"/>
    <w:rsid w:val="007B636D"/>
    <w:rsid w:val="007B6428"/>
    <w:rsid w:val="007B673B"/>
    <w:rsid w:val="007B6793"/>
    <w:rsid w:val="007B68DD"/>
    <w:rsid w:val="007B6C82"/>
    <w:rsid w:val="007B6C97"/>
    <w:rsid w:val="007B6CCA"/>
    <w:rsid w:val="007B6DF3"/>
    <w:rsid w:val="007B7120"/>
    <w:rsid w:val="007B71FE"/>
    <w:rsid w:val="007B7539"/>
    <w:rsid w:val="007B75D0"/>
    <w:rsid w:val="007B7846"/>
    <w:rsid w:val="007B7976"/>
    <w:rsid w:val="007B79F5"/>
    <w:rsid w:val="007B7A9D"/>
    <w:rsid w:val="007C0348"/>
    <w:rsid w:val="007C05DD"/>
    <w:rsid w:val="007C0732"/>
    <w:rsid w:val="007C0B47"/>
    <w:rsid w:val="007C10AF"/>
    <w:rsid w:val="007C110E"/>
    <w:rsid w:val="007C139E"/>
    <w:rsid w:val="007C13AE"/>
    <w:rsid w:val="007C145B"/>
    <w:rsid w:val="007C146A"/>
    <w:rsid w:val="007C1664"/>
    <w:rsid w:val="007C1761"/>
    <w:rsid w:val="007C1831"/>
    <w:rsid w:val="007C1CEB"/>
    <w:rsid w:val="007C1E6A"/>
    <w:rsid w:val="007C1FDE"/>
    <w:rsid w:val="007C21BE"/>
    <w:rsid w:val="007C2208"/>
    <w:rsid w:val="007C22DF"/>
    <w:rsid w:val="007C2495"/>
    <w:rsid w:val="007C277A"/>
    <w:rsid w:val="007C295B"/>
    <w:rsid w:val="007C2C05"/>
    <w:rsid w:val="007C2E2B"/>
    <w:rsid w:val="007C2E50"/>
    <w:rsid w:val="007C307A"/>
    <w:rsid w:val="007C3399"/>
    <w:rsid w:val="007C340A"/>
    <w:rsid w:val="007C3590"/>
    <w:rsid w:val="007C370C"/>
    <w:rsid w:val="007C388D"/>
    <w:rsid w:val="007C391E"/>
    <w:rsid w:val="007C3966"/>
    <w:rsid w:val="007C39C8"/>
    <w:rsid w:val="007C3D18"/>
    <w:rsid w:val="007C3D5A"/>
    <w:rsid w:val="007C3EBA"/>
    <w:rsid w:val="007C3F97"/>
    <w:rsid w:val="007C3FCB"/>
    <w:rsid w:val="007C45B6"/>
    <w:rsid w:val="007C4777"/>
    <w:rsid w:val="007C4A19"/>
    <w:rsid w:val="007C4A26"/>
    <w:rsid w:val="007C4A33"/>
    <w:rsid w:val="007C4B88"/>
    <w:rsid w:val="007C543E"/>
    <w:rsid w:val="007C571A"/>
    <w:rsid w:val="007C57A8"/>
    <w:rsid w:val="007C5B23"/>
    <w:rsid w:val="007C5BB8"/>
    <w:rsid w:val="007C5CC2"/>
    <w:rsid w:val="007C60BF"/>
    <w:rsid w:val="007C6426"/>
    <w:rsid w:val="007C64A5"/>
    <w:rsid w:val="007C6A07"/>
    <w:rsid w:val="007C6A86"/>
    <w:rsid w:val="007C6B53"/>
    <w:rsid w:val="007C6BA0"/>
    <w:rsid w:val="007C6C80"/>
    <w:rsid w:val="007C7242"/>
    <w:rsid w:val="007C75A1"/>
    <w:rsid w:val="007C76E7"/>
    <w:rsid w:val="007C77A5"/>
    <w:rsid w:val="007C78A3"/>
    <w:rsid w:val="007C7B03"/>
    <w:rsid w:val="007C7DC2"/>
    <w:rsid w:val="007C7E2F"/>
    <w:rsid w:val="007C7E7D"/>
    <w:rsid w:val="007D0045"/>
    <w:rsid w:val="007D03DA"/>
    <w:rsid w:val="007D049D"/>
    <w:rsid w:val="007D04E5"/>
    <w:rsid w:val="007D0DAD"/>
    <w:rsid w:val="007D0E74"/>
    <w:rsid w:val="007D1336"/>
    <w:rsid w:val="007D1B30"/>
    <w:rsid w:val="007D1B40"/>
    <w:rsid w:val="007D1E27"/>
    <w:rsid w:val="007D1E84"/>
    <w:rsid w:val="007D1F7B"/>
    <w:rsid w:val="007D2275"/>
    <w:rsid w:val="007D2325"/>
    <w:rsid w:val="007D245E"/>
    <w:rsid w:val="007D275F"/>
    <w:rsid w:val="007D2806"/>
    <w:rsid w:val="007D296D"/>
    <w:rsid w:val="007D2A40"/>
    <w:rsid w:val="007D2A8E"/>
    <w:rsid w:val="007D2B0E"/>
    <w:rsid w:val="007D2DB6"/>
    <w:rsid w:val="007D2E09"/>
    <w:rsid w:val="007D2E7A"/>
    <w:rsid w:val="007D2F3A"/>
    <w:rsid w:val="007D310F"/>
    <w:rsid w:val="007D315C"/>
    <w:rsid w:val="007D3469"/>
    <w:rsid w:val="007D34A9"/>
    <w:rsid w:val="007D39A8"/>
    <w:rsid w:val="007D3B09"/>
    <w:rsid w:val="007D3C5F"/>
    <w:rsid w:val="007D4542"/>
    <w:rsid w:val="007D4547"/>
    <w:rsid w:val="007D46BF"/>
    <w:rsid w:val="007D4C3C"/>
    <w:rsid w:val="007D512D"/>
    <w:rsid w:val="007D540A"/>
    <w:rsid w:val="007D543E"/>
    <w:rsid w:val="007D56E2"/>
    <w:rsid w:val="007D57A7"/>
    <w:rsid w:val="007D5901"/>
    <w:rsid w:val="007D5B22"/>
    <w:rsid w:val="007D5D2D"/>
    <w:rsid w:val="007D5D33"/>
    <w:rsid w:val="007D5D5A"/>
    <w:rsid w:val="007D6338"/>
    <w:rsid w:val="007D646B"/>
    <w:rsid w:val="007D6738"/>
    <w:rsid w:val="007D6790"/>
    <w:rsid w:val="007D680A"/>
    <w:rsid w:val="007D6C51"/>
    <w:rsid w:val="007D6CF2"/>
    <w:rsid w:val="007D7095"/>
    <w:rsid w:val="007D7423"/>
    <w:rsid w:val="007D7526"/>
    <w:rsid w:val="007D75F8"/>
    <w:rsid w:val="007D7690"/>
    <w:rsid w:val="007D76C1"/>
    <w:rsid w:val="007D7AA1"/>
    <w:rsid w:val="007D7B9E"/>
    <w:rsid w:val="007D7EBD"/>
    <w:rsid w:val="007D7F3F"/>
    <w:rsid w:val="007E045E"/>
    <w:rsid w:val="007E078B"/>
    <w:rsid w:val="007E08C8"/>
    <w:rsid w:val="007E0AA5"/>
    <w:rsid w:val="007E0AAB"/>
    <w:rsid w:val="007E0BD1"/>
    <w:rsid w:val="007E1029"/>
    <w:rsid w:val="007E12B2"/>
    <w:rsid w:val="007E1385"/>
    <w:rsid w:val="007E1486"/>
    <w:rsid w:val="007E1C82"/>
    <w:rsid w:val="007E1CB3"/>
    <w:rsid w:val="007E1FC2"/>
    <w:rsid w:val="007E2271"/>
    <w:rsid w:val="007E2426"/>
    <w:rsid w:val="007E2509"/>
    <w:rsid w:val="007E257A"/>
    <w:rsid w:val="007E2598"/>
    <w:rsid w:val="007E2611"/>
    <w:rsid w:val="007E2615"/>
    <w:rsid w:val="007E268E"/>
    <w:rsid w:val="007E27E1"/>
    <w:rsid w:val="007E27F2"/>
    <w:rsid w:val="007E2A23"/>
    <w:rsid w:val="007E2B01"/>
    <w:rsid w:val="007E2D33"/>
    <w:rsid w:val="007E2E16"/>
    <w:rsid w:val="007E2F28"/>
    <w:rsid w:val="007E3023"/>
    <w:rsid w:val="007E30D2"/>
    <w:rsid w:val="007E338D"/>
    <w:rsid w:val="007E354C"/>
    <w:rsid w:val="007E39CE"/>
    <w:rsid w:val="007E4264"/>
    <w:rsid w:val="007E4389"/>
    <w:rsid w:val="007E4610"/>
    <w:rsid w:val="007E4715"/>
    <w:rsid w:val="007E4738"/>
    <w:rsid w:val="007E48F9"/>
    <w:rsid w:val="007E49D1"/>
    <w:rsid w:val="007E4C21"/>
    <w:rsid w:val="007E4D27"/>
    <w:rsid w:val="007E505B"/>
    <w:rsid w:val="007E514D"/>
    <w:rsid w:val="007E530E"/>
    <w:rsid w:val="007E538A"/>
    <w:rsid w:val="007E53B3"/>
    <w:rsid w:val="007E5679"/>
    <w:rsid w:val="007E57C4"/>
    <w:rsid w:val="007E58B8"/>
    <w:rsid w:val="007E5948"/>
    <w:rsid w:val="007E5A6F"/>
    <w:rsid w:val="007E5D9D"/>
    <w:rsid w:val="007E5F89"/>
    <w:rsid w:val="007E604A"/>
    <w:rsid w:val="007E6636"/>
    <w:rsid w:val="007E6AEB"/>
    <w:rsid w:val="007E6B33"/>
    <w:rsid w:val="007E6C04"/>
    <w:rsid w:val="007E6CA1"/>
    <w:rsid w:val="007E6CC4"/>
    <w:rsid w:val="007E7091"/>
    <w:rsid w:val="007E70CE"/>
    <w:rsid w:val="007E775C"/>
    <w:rsid w:val="007E77A2"/>
    <w:rsid w:val="007E7982"/>
    <w:rsid w:val="007F00BB"/>
    <w:rsid w:val="007F037F"/>
    <w:rsid w:val="007F03CB"/>
    <w:rsid w:val="007F0402"/>
    <w:rsid w:val="007F0483"/>
    <w:rsid w:val="007F063E"/>
    <w:rsid w:val="007F0687"/>
    <w:rsid w:val="007F0A2B"/>
    <w:rsid w:val="007F0ACF"/>
    <w:rsid w:val="007F0D67"/>
    <w:rsid w:val="007F0DB2"/>
    <w:rsid w:val="007F10C5"/>
    <w:rsid w:val="007F11B9"/>
    <w:rsid w:val="007F1557"/>
    <w:rsid w:val="007F1B90"/>
    <w:rsid w:val="007F2014"/>
    <w:rsid w:val="007F20B6"/>
    <w:rsid w:val="007F218C"/>
    <w:rsid w:val="007F21D1"/>
    <w:rsid w:val="007F2324"/>
    <w:rsid w:val="007F280E"/>
    <w:rsid w:val="007F29C2"/>
    <w:rsid w:val="007F2B70"/>
    <w:rsid w:val="007F2E66"/>
    <w:rsid w:val="007F2F37"/>
    <w:rsid w:val="007F32B1"/>
    <w:rsid w:val="007F32B9"/>
    <w:rsid w:val="007F3462"/>
    <w:rsid w:val="007F3750"/>
    <w:rsid w:val="007F393D"/>
    <w:rsid w:val="007F3A49"/>
    <w:rsid w:val="007F3B94"/>
    <w:rsid w:val="007F3C2A"/>
    <w:rsid w:val="007F3C7B"/>
    <w:rsid w:val="007F3DCD"/>
    <w:rsid w:val="007F3E26"/>
    <w:rsid w:val="007F42A5"/>
    <w:rsid w:val="007F458B"/>
    <w:rsid w:val="007F4644"/>
    <w:rsid w:val="007F4A97"/>
    <w:rsid w:val="007F4CDF"/>
    <w:rsid w:val="007F4E34"/>
    <w:rsid w:val="007F4F01"/>
    <w:rsid w:val="007F5013"/>
    <w:rsid w:val="007F50C6"/>
    <w:rsid w:val="007F54CC"/>
    <w:rsid w:val="007F55C1"/>
    <w:rsid w:val="007F5791"/>
    <w:rsid w:val="007F5A02"/>
    <w:rsid w:val="007F5D17"/>
    <w:rsid w:val="007F5F01"/>
    <w:rsid w:val="007F5FCD"/>
    <w:rsid w:val="007F63DB"/>
    <w:rsid w:val="007F63E0"/>
    <w:rsid w:val="007F658F"/>
    <w:rsid w:val="007F6640"/>
    <w:rsid w:val="007F6A71"/>
    <w:rsid w:val="007F6BD1"/>
    <w:rsid w:val="007F6D4E"/>
    <w:rsid w:val="007F71C4"/>
    <w:rsid w:val="007F7ECB"/>
    <w:rsid w:val="007F7F36"/>
    <w:rsid w:val="007F7FCB"/>
    <w:rsid w:val="00800213"/>
    <w:rsid w:val="008005DA"/>
    <w:rsid w:val="008007AB"/>
    <w:rsid w:val="00800D22"/>
    <w:rsid w:val="00800DD0"/>
    <w:rsid w:val="00801066"/>
    <w:rsid w:val="00801298"/>
    <w:rsid w:val="00801512"/>
    <w:rsid w:val="008015BC"/>
    <w:rsid w:val="0080175F"/>
    <w:rsid w:val="0080176D"/>
    <w:rsid w:val="0080178A"/>
    <w:rsid w:val="00801BCB"/>
    <w:rsid w:val="00801D2D"/>
    <w:rsid w:val="00801DAD"/>
    <w:rsid w:val="00801EB0"/>
    <w:rsid w:val="00802323"/>
    <w:rsid w:val="00802397"/>
    <w:rsid w:val="00802998"/>
    <w:rsid w:val="008029C5"/>
    <w:rsid w:val="00802C91"/>
    <w:rsid w:val="00802D90"/>
    <w:rsid w:val="00802EE8"/>
    <w:rsid w:val="0080308C"/>
    <w:rsid w:val="00803117"/>
    <w:rsid w:val="00803149"/>
    <w:rsid w:val="00803187"/>
    <w:rsid w:val="00803192"/>
    <w:rsid w:val="0080336D"/>
    <w:rsid w:val="00803397"/>
    <w:rsid w:val="00803665"/>
    <w:rsid w:val="00803D85"/>
    <w:rsid w:val="00803EA5"/>
    <w:rsid w:val="00803FAD"/>
    <w:rsid w:val="00803FAE"/>
    <w:rsid w:val="00803FE8"/>
    <w:rsid w:val="00804069"/>
    <w:rsid w:val="008040A5"/>
    <w:rsid w:val="008044D8"/>
    <w:rsid w:val="008045F9"/>
    <w:rsid w:val="008046AF"/>
    <w:rsid w:val="008046D9"/>
    <w:rsid w:val="008046EC"/>
    <w:rsid w:val="00804999"/>
    <w:rsid w:val="00804ECE"/>
    <w:rsid w:val="00805009"/>
    <w:rsid w:val="008052C9"/>
    <w:rsid w:val="008058CD"/>
    <w:rsid w:val="00805C2F"/>
    <w:rsid w:val="00805DB8"/>
    <w:rsid w:val="0080603C"/>
    <w:rsid w:val="0080605F"/>
    <w:rsid w:val="008060DD"/>
    <w:rsid w:val="00806285"/>
    <w:rsid w:val="00806449"/>
    <w:rsid w:val="0080677B"/>
    <w:rsid w:val="00806877"/>
    <w:rsid w:val="00806A66"/>
    <w:rsid w:val="008073A6"/>
    <w:rsid w:val="008073F7"/>
    <w:rsid w:val="008075BE"/>
    <w:rsid w:val="00807786"/>
    <w:rsid w:val="00807843"/>
    <w:rsid w:val="00807984"/>
    <w:rsid w:val="00807A64"/>
    <w:rsid w:val="00807A7F"/>
    <w:rsid w:val="00807A9D"/>
    <w:rsid w:val="00807B95"/>
    <w:rsid w:val="00807BF1"/>
    <w:rsid w:val="0081021E"/>
    <w:rsid w:val="00810470"/>
    <w:rsid w:val="008109D4"/>
    <w:rsid w:val="00810BA5"/>
    <w:rsid w:val="00810BEF"/>
    <w:rsid w:val="00810C28"/>
    <w:rsid w:val="00810EFA"/>
    <w:rsid w:val="0081122E"/>
    <w:rsid w:val="00811586"/>
    <w:rsid w:val="00811732"/>
    <w:rsid w:val="00811FCB"/>
    <w:rsid w:val="008122A3"/>
    <w:rsid w:val="008123A8"/>
    <w:rsid w:val="008124D6"/>
    <w:rsid w:val="00812709"/>
    <w:rsid w:val="008127EC"/>
    <w:rsid w:val="00812932"/>
    <w:rsid w:val="008129AA"/>
    <w:rsid w:val="00812D55"/>
    <w:rsid w:val="00812D6F"/>
    <w:rsid w:val="00812F70"/>
    <w:rsid w:val="0081304B"/>
    <w:rsid w:val="0081318E"/>
    <w:rsid w:val="0081337F"/>
    <w:rsid w:val="00813393"/>
    <w:rsid w:val="008135EF"/>
    <w:rsid w:val="008138BD"/>
    <w:rsid w:val="00813B98"/>
    <w:rsid w:val="00813CDA"/>
    <w:rsid w:val="00813DAA"/>
    <w:rsid w:val="00813DAC"/>
    <w:rsid w:val="00813DC5"/>
    <w:rsid w:val="00813E79"/>
    <w:rsid w:val="00813F33"/>
    <w:rsid w:val="00813F7E"/>
    <w:rsid w:val="00813FB6"/>
    <w:rsid w:val="0081402D"/>
    <w:rsid w:val="008140EB"/>
    <w:rsid w:val="0081427F"/>
    <w:rsid w:val="00814283"/>
    <w:rsid w:val="00814691"/>
    <w:rsid w:val="008147F3"/>
    <w:rsid w:val="008147FD"/>
    <w:rsid w:val="00814C1F"/>
    <w:rsid w:val="00814C94"/>
    <w:rsid w:val="00814D59"/>
    <w:rsid w:val="00814F36"/>
    <w:rsid w:val="00815052"/>
    <w:rsid w:val="008150C5"/>
    <w:rsid w:val="0081527F"/>
    <w:rsid w:val="008153FF"/>
    <w:rsid w:val="00815411"/>
    <w:rsid w:val="0081558B"/>
    <w:rsid w:val="008155ED"/>
    <w:rsid w:val="008158D6"/>
    <w:rsid w:val="00815939"/>
    <w:rsid w:val="008159D4"/>
    <w:rsid w:val="0081637E"/>
    <w:rsid w:val="008165F7"/>
    <w:rsid w:val="008165FC"/>
    <w:rsid w:val="00816776"/>
    <w:rsid w:val="0081682E"/>
    <w:rsid w:val="008169E4"/>
    <w:rsid w:val="00816DA0"/>
    <w:rsid w:val="00816E41"/>
    <w:rsid w:val="00816FB2"/>
    <w:rsid w:val="00817140"/>
    <w:rsid w:val="00817196"/>
    <w:rsid w:val="008175D9"/>
    <w:rsid w:val="008175F6"/>
    <w:rsid w:val="00817AA7"/>
    <w:rsid w:val="00817BEC"/>
    <w:rsid w:val="00820285"/>
    <w:rsid w:val="008202E2"/>
    <w:rsid w:val="00820824"/>
    <w:rsid w:val="00820861"/>
    <w:rsid w:val="00820882"/>
    <w:rsid w:val="00820B5A"/>
    <w:rsid w:val="00820C16"/>
    <w:rsid w:val="00820CC3"/>
    <w:rsid w:val="00820D94"/>
    <w:rsid w:val="00820EFC"/>
    <w:rsid w:val="00821231"/>
    <w:rsid w:val="00821303"/>
    <w:rsid w:val="008214FD"/>
    <w:rsid w:val="008215F0"/>
    <w:rsid w:val="0082177E"/>
    <w:rsid w:val="008219BF"/>
    <w:rsid w:val="00821BE1"/>
    <w:rsid w:val="00821C1D"/>
    <w:rsid w:val="00821DAE"/>
    <w:rsid w:val="00821EB2"/>
    <w:rsid w:val="008227AC"/>
    <w:rsid w:val="00822BA9"/>
    <w:rsid w:val="00822C65"/>
    <w:rsid w:val="00822C6E"/>
    <w:rsid w:val="00822CF9"/>
    <w:rsid w:val="00822D47"/>
    <w:rsid w:val="00822D6E"/>
    <w:rsid w:val="0082311A"/>
    <w:rsid w:val="00823211"/>
    <w:rsid w:val="008235DB"/>
    <w:rsid w:val="008236DF"/>
    <w:rsid w:val="00823B19"/>
    <w:rsid w:val="00823C03"/>
    <w:rsid w:val="00823DBC"/>
    <w:rsid w:val="00823F85"/>
    <w:rsid w:val="00824195"/>
    <w:rsid w:val="0082419E"/>
    <w:rsid w:val="00824275"/>
    <w:rsid w:val="0082433D"/>
    <w:rsid w:val="00824490"/>
    <w:rsid w:val="00824554"/>
    <w:rsid w:val="00824A32"/>
    <w:rsid w:val="00824AB4"/>
    <w:rsid w:val="00824BF5"/>
    <w:rsid w:val="00824C37"/>
    <w:rsid w:val="00824CC7"/>
    <w:rsid w:val="00824CCD"/>
    <w:rsid w:val="00824E9A"/>
    <w:rsid w:val="00825041"/>
    <w:rsid w:val="00825081"/>
    <w:rsid w:val="0082526F"/>
    <w:rsid w:val="00825303"/>
    <w:rsid w:val="008255BF"/>
    <w:rsid w:val="008256D9"/>
    <w:rsid w:val="00825A4C"/>
    <w:rsid w:val="00825B53"/>
    <w:rsid w:val="00825B78"/>
    <w:rsid w:val="00825C42"/>
    <w:rsid w:val="00825D25"/>
    <w:rsid w:val="00825F10"/>
    <w:rsid w:val="00825F6D"/>
    <w:rsid w:val="008261C7"/>
    <w:rsid w:val="00826253"/>
    <w:rsid w:val="0082649B"/>
    <w:rsid w:val="008266EA"/>
    <w:rsid w:val="0082684D"/>
    <w:rsid w:val="008268CF"/>
    <w:rsid w:val="00826D5A"/>
    <w:rsid w:val="00826EBC"/>
    <w:rsid w:val="00826F39"/>
    <w:rsid w:val="00826FB5"/>
    <w:rsid w:val="00827183"/>
    <w:rsid w:val="0082724B"/>
    <w:rsid w:val="008273E2"/>
    <w:rsid w:val="008278A4"/>
    <w:rsid w:val="00827903"/>
    <w:rsid w:val="008279C4"/>
    <w:rsid w:val="00827D6F"/>
    <w:rsid w:val="00827D89"/>
    <w:rsid w:val="00827F66"/>
    <w:rsid w:val="00830312"/>
    <w:rsid w:val="00830339"/>
    <w:rsid w:val="0083034C"/>
    <w:rsid w:val="0083042E"/>
    <w:rsid w:val="00830486"/>
    <w:rsid w:val="00830715"/>
    <w:rsid w:val="00830F6B"/>
    <w:rsid w:val="0083114B"/>
    <w:rsid w:val="008313C7"/>
    <w:rsid w:val="00831445"/>
    <w:rsid w:val="0083175B"/>
    <w:rsid w:val="00831968"/>
    <w:rsid w:val="00831A37"/>
    <w:rsid w:val="00831BC3"/>
    <w:rsid w:val="00831C37"/>
    <w:rsid w:val="00831C73"/>
    <w:rsid w:val="00831C81"/>
    <w:rsid w:val="00831DDE"/>
    <w:rsid w:val="00831FB1"/>
    <w:rsid w:val="008321FC"/>
    <w:rsid w:val="008322FC"/>
    <w:rsid w:val="00832510"/>
    <w:rsid w:val="00832813"/>
    <w:rsid w:val="00832856"/>
    <w:rsid w:val="008328F7"/>
    <w:rsid w:val="00832919"/>
    <w:rsid w:val="00832AAA"/>
    <w:rsid w:val="00832FD6"/>
    <w:rsid w:val="00833048"/>
    <w:rsid w:val="008331D9"/>
    <w:rsid w:val="0083378D"/>
    <w:rsid w:val="008337D8"/>
    <w:rsid w:val="00833B4A"/>
    <w:rsid w:val="00833C40"/>
    <w:rsid w:val="00833DE0"/>
    <w:rsid w:val="00833E2C"/>
    <w:rsid w:val="0083400D"/>
    <w:rsid w:val="0083403A"/>
    <w:rsid w:val="00834127"/>
    <w:rsid w:val="008341C8"/>
    <w:rsid w:val="00834761"/>
    <w:rsid w:val="00834B78"/>
    <w:rsid w:val="00834C6E"/>
    <w:rsid w:val="00834E84"/>
    <w:rsid w:val="0083500C"/>
    <w:rsid w:val="00835084"/>
    <w:rsid w:val="008352BB"/>
    <w:rsid w:val="00835664"/>
    <w:rsid w:val="00835743"/>
    <w:rsid w:val="00835AE3"/>
    <w:rsid w:val="00835C4A"/>
    <w:rsid w:val="00835EA5"/>
    <w:rsid w:val="0083607A"/>
    <w:rsid w:val="008361EE"/>
    <w:rsid w:val="00836536"/>
    <w:rsid w:val="008365C2"/>
    <w:rsid w:val="008365E2"/>
    <w:rsid w:val="00836822"/>
    <w:rsid w:val="008368F5"/>
    <w:rsid w:val="0083695A"/>
    <w:rsid w:val="00836AA4"/>
    <w:rsid w:val="00837383"/>
    <w:rsid w:val="0083738A"/>
    <w:rsid w:val="00837567"/>
    <w:rsid w:val="00837645"/>
    <w:rsid w:val="008376AC"/>
    <w:rsid w:val="008377E3"/>
    <w:rsid w:val="0083788E"/>
    <w:rsid w:val="00837A9A"/>
    <w:rsid w:val="00837CA9"/>
    <w:rsid w:val="00837D73"/>
    <w:rsid w:val="00837E7D"/>
    <w:rsid w:val="00837EEB"/>
    <w:rsid w:val="00837FC2"/>
    <w:rsid w:val="00840184"/>
    <w:rsid w:val="008401BF"/>
    <w:rsid w:val="00840537"/>
    <w:rsid w:val="00840714"/>
    <w:rsid w:val="008407CF"/>
    <w:rsid w:val="00840991"/>
    <w:rsid w:val="008411D4"/>
    <w:rsid w:val="008413EC"/>
    <w:rsid w:val="008413F3"/>
    <w:rsid w:val="0084160E"/>
    <w:rsid w:val="00841682"/>
    <w:rsid w:val="0084197C"/>
    <w:rsid w:val="00841C14"/>
    <w:rsid w:val="00841CD7"/>
    <w:rsid w:val="00841E48"/>
    <w:rsid w:val="00841FDB"/>
    <w:rsid w:val="00842207"/>
    <w:rsid w:val="00842573"/>
    <w:rsid w:val="00842587"/>
    <w:rsid w:val="00842C11"/>
    <w:rsid w:val="00842F3E"/>
    <w:rsid w:val="00842FA4"/>
    <w:rsid w:val="008430AC"/>
    <w:rsid w:val="00843665"/>
    <w:rsid w:val="008439AB"/>
    <w:rsid w:val="008439C4"/>
    <w:rsid w:val="00843B4D"/>
    <w:rsid w:val="00843B86"/>
    <w:rsid w:val="00843D1B"/>
    <w:rsid w:val="00843D83"/>
    <w:rsid w:val="00843EFA"/>
    <w:rsid w:val="0084411D"/>
    <w:rsid w:val="00844237"/>
    <w:rsid w:val="008444E8"/>
    <w:rsid w:val="0084459E"/>
    <w:rsid w:val="00844773"/>
    <w:rsid w:val="00844D41"/>
    <w:rsid w:val="00844D4D"/>
    <w:rsid w:val="00844E09"/>
    <w:rsid w:val="00844E80"/>
    <w:rsid w:val="00844E8B"/>
    <w:rsid w:val="0084515C"/>
    <w:rsid w:val="008452EB"/>
    <w:rsid w:val="008453B1"/>
    <w:rsid w:val="008458C3"/>
    <w:rsid w:val="008458DD"/>
    <w:rsid w:val="008458ED"/>
    <w:rsid w:val="00845A78"/>
    <w:rsid w:val="00845FAC"/>
    <w:rsid w:val="008460C6"/>
    <w:rsid w:val="008460F7"/>
    <w:rsid w:val="00846144"/>
    <w:rsid w:val="00846746"/>
    <w:rsid w:val="0084685A"/>
    <w:rsid w:val="008468E6"/>
    <w:rsid w:val="00846AD9"/>
    <w:rsid w:val="00846DBF"/>
    <w:rsid w:val="00846E9E"/>
    <w:rsid w:val="00846F4F"/>
    <w:rsid w:val="00846FE7"/>
    <w:rsid w:val="0084715A"/>
    <w:rsid w:val="00847212"/>
    <w:rsid w:val="0084730E"/>
    <w:rsid w:val="00847483"/>
    <w:rsid w:val="00847A0D"/>
    <w:rsid w:val="00847B37"/>
    <w:rsid w:val="00847B64"/>
    <w:rsid w:val="00847DF5"/>
    <w:rsid w:val="00847EC2"/>
    <w:rsid w:val="00847EFF"/>
    <w:rsid w:val="00847FDA"/>
    <w:rsid w:val="008502A2"/>
    <w:rsid w:val="00850448"/>
    <w:rsid w:val="00850557"/>
    <w:rsid w:val="00850635"/>
    <w:rsid w:val="008507E3"/>
    <w:rsid w:val="008510AE"/>
    <w:rsid w:val="00851985"/>
    <w:rsid w:val="00851995"/>
    <w:rsid w:val="008519BE"/>
    <w:rsid w:val="00851D1D"/>
    <w:rsid w:val="00851DCE"/>
    <w:rsid w:val="00851E43"/>
    <w:rsid w:val="0085209C"/>
    <w:rsid w:val="0085219C"/>
    <w:rsid w:val="008521A6"/>
    <w:rsid w:val="00852367"/>
    <w:rsid w:val="008524BA"/>
    <w:rsid w:val="00852599"/>
    <w:rsid w:val="00852753"/>
    <w:rsid w:val="00852918"/>
    <w:rsid w:val="00852D8E"/>
    <w:rsid w:val="00853269"/>
    <w:rsid w:val="0085358B"/>
    <w:rsid w:val="0085369A"/>
    <w:rsid w:val="0085373D"/>
    <w:rsid w:val="00853A24"/>
    <w:rsid w:val="00853B8A"/>
    <w:rsid w:val="0085412D"/>
    <w:rsid w:val="0085466C"/>
    <w:rsid w:val="00854DD0"/>
    <w:rsid w:val="00854E36"/>
    <w:rsid w:val="008553C8"/>
    <w:rsid w:val="008553D8"/>
    <w:rsid w:val="008558C2"/>
    <w:rsid w:val="00855928"/>
    <w:rsid w:val="008559EA"/>
    <w:rsid w:val="008559EB"/>
    <w:rsid w:val="00855A4C"/>
    <w:rsid w:val="00855CA8"/>
    <w:rsid w:val="00855D00"/>
    <w:rsid w:val="008560F6"/>
    <w:rsid w:val="00856344"/>
    <w:rsid w:val="00856355"/>
    <w:rsid w:val="008566B5"/>
    <w:rsid w:val="008566C9"/>
    <w:rsid w:val="00856911"/>
    <w:rsid w:val="0085691D"/>
    <w:rsid w:val="00856973"/>
    <w:rsid w:val="00856A6F"/>
    <w:rsid w:val="00856B8A"/>
    <w:rsid w:val="00856DCB"/>
    <w:rsid w:val="00856F52"/>
    <w:rsid w:val="0085702B"/>
    <w:rsid w:val="0085718F"/>
    <w:rsid w:val="00857710"/>
    <w:rsid w:val="00857A61"/>
    <w:rsid w:val="00857C3D"/>
    <w:rsid w:val="00857D46"/>
    <w:rsid w:val="00857FDE"/>
    <w:rsid w:val="00860099"/>
    <w:rsid w:val="00860144"/>
    <w:rsid w:val="008602CE"/>
    <w:rsid w:val="00860401"/>
    <w:rsid w:val="0086047D"/>
    <w:rsid w:val="008608EF"/>
    <w:rsid w:val="00860CE5"/>
    <w:rsid w:val="00861159"/>
    <w:rsid w:val="0086124E"/>
    <w:rsid w:val="008616EB"/>
    <w:rsid w:val="0086175C"/>
    <w:rsid w:val="0086185B"/>
    <w:rsid w:val="00861C67"/>
    <w:rsid w:val="00861CA5"/>
    <w:rsid w:val="00861EAF"/>
    <w:rsid w:val="00861EFF"/>
    <w:rsid w:val="00862116"/>
    <w:rsid w:val="00862522"/>
    <w:rsid w:val="008625A8"/>
    <w:rsid w:val="00862939"/>
    <w:rsid w:val="00862C73"/>
    <w:rsid w:val="00862DC5"/>
    <w:rsid w:val="00863013"/>
    <w:rsid w:val="008631E1"/>
    <w:rsid w:val="00863374"/>
    <w:rsid w:val="00863566"/>
    <w:rsid w:val="00863B20"/>
    <w:rsid w:val="00863D31"/>
    <w:rsid w:val="00863E8D"/>
    <w:rsid w:val="008640BA"/>
    <w:rsid w:val="00864154"/>
    <w:rsid w:val="00864179"/>
    <w:rsid w:val="00864245"/>
    <w:rsid w:val="00864295"/>
    <w:rsid w:val="00864590"/>
    <w:rsid w:val="008646E1"/>
    <w:rsid w:val="008648AA"/>
    <w:rsid w:val="00864CAB"/>
    <w:rsid w:val="00864EEA"/>
    <w:rsid w:val="00864FDA"/>
    <w:rsid w:val="00865015"/>
    <w:rsid w:val="0086510A"/>
    <w:rsid w:val="008651FC"/>
    <w:rsid w:val="008657D8"/>
    <w:rsid w:val="00865847"/>
    <w:rsid w:val="008658B8"/>
    <w:rsid w:val="0086595D"/>
    <w:rsid w:val="00865BD7"/>
    <w:rsid w:val="00865C80"/>
    <w:rsid w:val="00865D65"/>
    <w:rsid w:val="00865DC7"/>
    <w:rsid w:val="00865E53"/>
    <w:rsid w:val="00866046"/>
    <w:rsid w:val="008660A4"/>
    <w:rsid w:val="00866651"/>
    <w:rsid w:val="008666D5"/>
    <w:rsid w:val="0086688E"/>
    <w:rsid w:val="00866994"/>
    <w:rsid w:val="008669AF"/>
    <w:rsid w:val="00866A42"/>
    <w:rsid w:val="00866BE2"/>
    <w:rsid w:val="00866CEB"/>
    <w:rsid w:val="008670C3"/>
    <w:rsid w:val="0086713B"/>
    <w:rsid w:val="00867537"/>
    <w:rsid w:val="008677FD"/>
    <w:rsid w:val="008678A1"/>
    <w:rsid w:val="00867A3B"/>
    <w:rsid w:val="00867B9F"/>
    <w:rsid w:val="00870571"/>
    <w:rsid w:val="008706D4"/>
    <w:rsid w:val="008707E5"/>
    <w:rsid w:val="00870962"/>
    <w:rsid w:val="00870F8A"/>
    <w:rsid w:val="0087116C"/>
    <w:rsid w:val="008716CB"/>
    <w:rsid w:val="0087183B"/>
    <w:rsid w:val="008719A4"/>
    <w:rsid w:val="008719B2"/>
    <w:rsid w:val="008719BB"/>
    <w:rsid w:val="00871C33"/>
    <w:rsid w:val="00871CC6"/>
    <w:rsid w:val="00871D23"/>
    <w:rsid w:val="00871DFE"/>
    <w:rsid w:val="0087217B"/>
    <w:rsid w:val="00872768"/>
    <w:rsid w:val="008727C5"/>
    <w:rsid w:val="008729D7"/>
    <w:rsid w:val="008731E1"/>
    <w:rsid w:val="0087363D"/>
    <w:rsid w:val="00873899"/>
    <w:rsid w:val="00873B14"/>
    <w:rsid w:val="00874312"/>
    <w:rsid w:val="0087437C"/>
    <w:rsid w:val="008747A8"/>
    <w:rsid w:val="008748A1"/>
    <w:rsid w:val="00874C5A"/>
    <w:rsid w:val="00874D4E"/>
    <w:rsid w:val="0087531A"/>
    <w:rsid w:val="00875348"/>
    <w:rsid w:val="0087577C"/>
    <w:rsid w:val="00875831"/>
    <w:rsid w:val="00875AE3"/>
    <w:rsid w:val="00875C56"/>
    <w:rsid w:val="00875CD7"/>
    <w:rsid w:val="00875F7C"/>
    <w:rsid w:val="00875FFB"/>
    <w:rsid w:val="008769DD"/>
    <w:rsid w:val="00876B4D"/>
    <w:rsid w:val="00876D0C"/>
    <w:rsid w:val="00876D89"/>
    <w:rsid w:val="0087700E"/>
    <w:rsid w:val="008771EA"/>
    <w:rsid w:val="00877289"/>
    <w:rsid w:val="008772F6"/>
    <w:rsid w:val="008779B5"/>
    <w:rsid w:val="00877F18"/>
    <w:rsid w:val="00877F81"/>
    <w:rsid w:val="0088015A"/>
    <w:rsid w:val="00880230"/>
    <w:rsid w:val="00880327"/>
    <w:rsid w:val="008803CD"/>
    <w:rsid w:val="00880741"/>
    <w:rsid w:val="00880792"/>
    <w:rsid w:val="0088093C"/>
    <w:rsid w:val="00880A52"/>
    <w:rsid w:val="00880D62"/>
    <w:rsid w:val="008810F7"/>
    <w:rsid w:val="008811E6"/>
    <w:rsid w:val="008812A0"/>
    <w:rsid w:val="00881308"/>
    <w:rsid w:val="00881472"/>
    <w:rsid w:val="00881BD4"/>
    <w:rsid w:val="00881D0A"/>
    <w:rsid w:val="00881DB1"/>
    <w:rsid w:val="00881E3A"/>
    <w:rsid w:val="00882133"/>
    <w:rsid w:val="0088254A"/>
    <w:rsid w:val="0088270A"/>
    <w:rsid w:val="0088279B"/>
    <w:rsid w:val="008829E2"/>
    <w:rsid w:val="00882C37"/>
    <w:rsid w:val="00882F91"/>
    <w:rsid w:val="00883207"/>
    <w:rsid w:val="00883524"/>
    <w:rsid w:val="008835ED"/>
    <w:rsid w:val="008836BF"/>
    <w:rsid w:val="008839FA"/>
    <w:rsid w:val="00883DD4"/>
    <w:rsid w:val="00884127"/>
    <w:rsid w:val="008844DD"/>
    <w:rsid w:val="00884544"/>
    <w:rsid w:val="00884723"/>
    <w:rsid w:val="0088477A"/>
    <w:rsid w:val="008848CB"/>
    <w:rsid w:val="00884AF1"/>
    <w:rsid w:val="00884CAD"/>
    <w:rsid w:val="00884CF8"/>
    <w:rsid w:val="00884F1B"/>
    <w:rsid w:val="008852CD"/>
    <w:rsid w:val="00885331"/>
    <w:rsid w:val="00885355"/>
    <w:rsid w:val="008854E2"/>
    <w:rsid w:val="008856C0"/>
    <w:rsid w:val="008856CD"/>
    <w:rsid w:val="00885862"/>
    <w:rsid w:val="00885991"/>
    <w:rsid w:val="00885F2A"/>
    <w:rsid w:val="00886535"/>
    <w:rsid w:val="00886900"/>
    <w:rsid w:val="00886B09"/>
    <w:rsid w:val="00886B0A"/>
    <w:rsid w:val="00886BA7"/>
    <w:rsid w:val="00886D6A"/>
    <w:rsid w:val="00886E55"/>
    <w:rsid w:val="0088703C"/>
    <w:rsid w:val="00887050"/>
    <w:rsid w:val="00887087"/>
    <w:rsid w:val="0088723D"/>
    <w:rsid w:val="00887476"/>
    <w:rsid w:val="00887600"/>
    <w:rsid w:val="00887918"/>
    <w:rsid w:val="00887940"/>
    <w:rsid w:val="00887D8E"/>
    <w:rsid w:val="00887EE0"/>
    <w:rsid w:val="00887F1E"/>
    <w:rsid w:val="00887F29"/>
    <w:rsid w:val="008904AF"/>
    <w:rsid w:val="008906BB"/>
    <w:rsid w:val="00890C13"/>
    <w:rsid w:val="0089103C"/>
    <w:rsid w:val="008910F6"/>
    <w:rsid w:val="008912E7"/>
    <w:rsid w:val="008914BA"/>
    <w:rsid w:val="008914BB"/>
    <w:rsid w:val="00891519"/>
    <w:rsid w:val="008916A8"/>
    <w:rsid w:val="008916CC"/>
    <w:rsid w:val="00891848"/>
    <w:rsid w:val="0089198D"/>
    <w:rsid w:val="00891B0C"/>
    <w:rsid w:val="00891E08"/>
    <w:rsid w:val="00891FD7"/>
    <w:rsid w:val="00891FEB"/>
    <w:rsid w:val="008920ED"/>
    <w:rsid w:val="0089224E"/>
    <w:rsid w:val="00892731"/>
    <w:rsid w:val="0089279C"/>
    <w:rsid w:val="00892BD2"/>
    <w:rsid w:val="00892CB1"/>
    <w:rsid w:val="00892FAC"/>
    <w:rsid w:val="00892FF9"/>
    <w:rsid w:val="0089325A"/>
    <w:rsid w:val="008934BB"/>
    <w:rsid w:val="0089352C"/>
    <w:rsid w:val="00893A90"/>
    <w:rsid w:val="00893BD8"/>
    <w:rsid w:val="00893F34"/>
    <w:rsid w:val="00894133"/>
    <w:rsid w:val="008941E3"/>
    <w:rsid w:val="00894588"/>
    <w:rsid w:val="00894A88"/>
    <w:rsid w:val="00895386"/>
    <w:rsid w:val="0089562A"/>
    <w:rsid w:val="00895BD7"/>
    <w:rsid w:val="00895C08"/>
    <w:rsid w:val="00895FD8"/>
    <w:rsid w:val="008961B2"/>
    <w:rsid w:val="008963B1"/>
    <w:rsid w:val="00896419"/>
    <w:rsid w:val="00896562"/>
    <w:rsid w:val="008967B7"/>
    <w:rsid w:val="008967EF"/>
    <w:rsid w:val="008969D2"/>
    <w:rsid w:val="00896C80"/>
    <w:rsid w:val="0089723F"/>
    <w:rsid w:val="008972CD"/>
    <w:rsid w:val="00897479"/>
    <w:rsid w:val="0089759C"/>
    <w:rsid w:val="00897652"/>
    <w:rsid w:val="00897789"/>
    <w:rsid w:val="008979FF"/>
    <w:rsid w:val="00897A77"/>
    <w:rsid w:val="00897E40"/>
    <w:rsid w:val="00897FE8"/>
    <w:rsid w:val="008A011D"/>
    <w:rsid w:val="008A03A5"/>
    <w:rsid w:val="008A0885"/>
    <w:rsid w:val="008A0B16"/>
    <w:rsid w:val="008A0BDE"/>
    <w:rsid w:val="008A0CB9"/>
    <w:rsid w:val="008A104F"/>
    <w:rsid w:val="008A10D2"/>
    <w:rsid w:val="008A1367"/>
    <w:rsid w:val="008A1376"/>
    <w:rsid w:val="008A13D5"/>
    <w:rsid w:val="008A1836"/>
    <w:rsid w:val="008A1DBC"/>
    <w:rsid w:val="008A1DC9"/>
    <w:rsid w:val="008A1E3F"/>
    <w:rsid w:val="008A1FB9"/>
    <w:rsid w:val="008A21FF"/>
    <w:rsid w:val="008A24AD"/>
    <w:rsid w:val="008A267F"/>
    <w:rsid w:val="008A2A3D"/>
    <w:rsid w:val="008A2A50"/>
    <w:rsid w:val="008A2CE2"/>
    <w:rsid w:val="008A2E11"/>
    <w:rsid w:val="008A2EAD"/>
    <w:rsid w:val="008A30AC"/>
    <w:rsid w:val="008A3108"/>
    <w:rsid w:val="008A3133"/>
    <w:rsid w:val="008A329C"/>
    <w:rsid w:val="008A3471"/>
    <w:rsid w:val="008A34E4"/>
    <w:rsid w:val="008A3838"/>
    <w:rsid w:val="008A3B7D"/>
    <w:rsid w:val="008A3BB3"/>
    <w:rsid w:val="008A3F4D"/>
    <w:rsid w:val="008A401C"/>
    <w:rsid w:val="008A437B"/>
    <w:rsid w:val="008A44B8"/>
    <w:rsid w:val="008A472A"/>
    <w:rsid w:val="008A4A36"/>
    <w:rsid w:val="008A4B2E"/>
    <w:rsid w:val="008A4C0C"/>
    <w:rsid w:val="008A4D8E"/>
    <w:rsid w:val="008A50DD"/>
    <w:rsid w:val="008A51A8"/>
    <w:rsid w:val="008A52E0"/>
    <w:rsid w:val="008A54C7"/>
    <w:rsid w:val="008A57C9"/>
    <w:rsid w:val="008A5C8C"/>
    <w:rsid w:val="008A6304"/>
    <w:rsid w:val="008A667A"/>
    <w:rsid w:val="008A6834"/>
    <w:rsid w:val="008A694A"/>
    <w:rsid w:val="008A6A31"/>
    <w:rsid w:val="008A6DA8"/>
    <w:rsid w:val="008A7122"/>
    <w:rsid w:val="008A722E"/>
    <w:rsid w:val="008A7669"/>
    <w:rsid w:val="008A766B"/>
    <w:rsid w:val="008A76E6"/>
    <w:rsid w:val="008A77D8"/>
    <w:rsid w:val="008A79AD"/>
    <w:rsid w:val="008A7CDB"/>
    <w:rsid w:val="008A7F76"/>
    <w:rsid w:val="008B0146"/>
    <w:rsid w:val="008B0483"/>
    <w:rsid w:val="008B0535"/>
    <w:rsid w:val="008B081B"/>
    <w:rsid w:val="008B0884"/>
    <w:rsid w:val="008B08F2"/>
    <w:rsid w:val="008B0C93"/>
    <w:rsid w:val="008B0E94"/>
    <w:rsid w:val="008B0FD1"/>
    <w:rsid w:val="008B0FEC"/>
    <w:rsid w:val="008B1029"/>
    <w:rsid w:val="008B120C"/>
    <w:rsid w:val="008B13D1"/>
    <w:rsid w:val="008B17DC"/>
    <w:rsid w:val="008B19C1"/>
    <w:rsid w:val="008B1BA3"/>
    <w:rsid w:val="008B1C46"/>
    <w:rsid w:val="008B1D99"/>
    <w:rsid w:val="008B20D7"/>
    <w:rsid w:val="008B224A"/>
    <w:rsid w:val="008B2832"/>
    <w:rsid w:val="008B2D61"/>
    <w:rsid w:val="008B3024"/>
    <w:rsid w:val="008B3046"/>
    <w:rsid w:val="008B30F9"/>
    <w:rsid w:val="008B3193"/>
    <w:rsid w:val="008B31EC"/>
    <w:rsid w:val="008B338E"/>
    <w:rsid w:val="008B33AD"/>
    <w:rsid w:val="008B3820"/>
    <w:rsid w:val="008B398E"/>
    <w:rsid w:val="008B3A94"/>
    <w:rsid w:val="008B3AF2"/>
    <w:rsid w:val="008B3DF2"/>
    <w:rsid w:val="008B3DF9"/>
    <w:rsid w:val="008B3E85"/>
    <w:rsid w:val="008B3FF4"/>
    <w:rsid w:val="008B423E"/>
    <w:rsid w:val="008B4310"/>
    <w:rsid w:val="008B44F2"/>
    <w:rsid w:val="008B46FC"/>
    <w:rsid w:val="008B4A1E"/>
    <w:rsid w:val="008B4A78"/>
    <w:rsid w:val="008B4E96"/>
    <w:rsid w:val="008B51A0"/>
    <w:rsid w:val="008B5236"/>
    <w:rsid w:val="008B5269"/>
    <w:rsid w:val="008B5522"/>
    <w:rsid w:val="008B570A"/>
    <w:rsid w:val="008B587D"/>
    <w:rsid w:val="008B5889"/>
    <w:rsid w:val="008B590F"/>
    <w:rsid w:val="008B592A"/>
    <w:rsid w:val="008B5A72"/>
    <w:rsid w:val="008B5AED"/>
    <w:rsid w:val="008B5B0A"/>
    <w:rsid w:val="008B5D0A"/>
    <w:rsid w:val="008B5F4C"/>
    <w:rsid w:val="008B6327"/>
    <w:rsid w:val="008B648B"/>
    <w:rsid w:val="008B661B"/>
    <w:rsid w:val="008B67B8"/>
    <w:rsid w:val="008B729C"/>
    <w:rsid w:val="008B750B"/>
    <w:rsid w:val="008B78C2"/>
    <w:rsid w:val="008B7B5C"/>
    <w:rsid w:val="008B7CEF"/>
    <w:rsid w:val="008B7D6A"/>
    <w:rsid w:val="008B7E06"/>
    <w:rsid w:val="008C01A0"/>
    <w:rsid w:val="008C0214"/>
    <w:rsid w:val="008C0242"/>
    <w:rsid w:val="008C075E"/>
    <w:rsid w:val="008C0C99"/>
    <w:rsid w:val="008C0CD4"/>
    <w:rsid w:val="008C0DCF"/>
    <w:rsid w:val="008C0FB5"/>
    <w:rsid w:val="008C0FF0"/>
    <w:rsid w:val="008C1245"/>
    <w:rsid w:val="008C12E2"/>
    <w:rsid w:val="008C13F3"/>
    <w:rsid w:val="008C1623"/>
    <w:rsid w:val="008C17A9"/>
    <w:rsid w:val="008C1B55"/>
    <w:rsid w:val="008C2017"/>
    <w:rsid w:val="008C21CC"/>
    <w:rsid w:val="008C26D3"/>
    <w:rsid w:val="008C2999"/>
    <w:rsid w:val="008C2DBC"/>
    <w:rsid w:val="008C2F84"/>
    <w:rsid w:val="008C2FD9"/>
    <w:rsid w:val="008C2FFE"/>
    <w:rsid w:val="008C3596"/>
    <w:rsid w:val="008C3897"/>
    <w:rsid w:val="008C3A9A"/>
    <w:rsid w:val="008C3D82"/>
    <w:rsid w:val="008C3F81"/>
    <w:rsid w:val="008C40AE"/>
    <w:rsid w:val="008C41F3"/>
    <w:rsid w:val="008C4424"/>
    <w:rsid w:val="008C467A"/>
    <w:rsid w:val="008C4958"/>
    <w:rsid w:val="008C4BAA"/>
    <w:rsid w:val="008C4D72"/>
    <w:rsid w:val="008C5369"/>
    <w:rsid w:val="008C55EA"/>
    <w:rsid w:val="008C55FD"/>
    <w:rsid w:val="008C5A7B"/>
    <w:rsid w:val="008C5A91"/>
    <w:rsid w:val="008C61EE"/>
    <w:rsid w:val="008C6216"/>
    <w:rsid w:val="008C62D9"/>
    <w:rsid w:val="008C62DA"/>
    <w:rsid w:val="008C6371"/>
    <w:rsid w:val="008C68D2"/>
    <w:rsid w:val="008C6AC9"/>
    <w:rsid w:val="008C6AE8"/>
    <w:rsid w:val="008C6B14"/>
    <w:rsid w:val="008C6BA8"/>
    <w:rsid w:val="008C6EF4"/>
    <w:rsid w:val="008C706C"/>
    <w:rsid w:val="008C745C"/>
    <w:rsid w:val="008C746C"/>
    <w:rsid w:val="008C7573"/>
    <w:rsid w:val="008C761B"/>
    <w:rsid w:val="008C76EF"/>
    <w:rsid w:val="008C78BE"/>
    <w:rsid w:val="008C78C4"/>
    <w:rsid w:val="008C7D4C"/>
    <w:rsid w:val="008C7FF7"/>
    <w:rsid w:val="008D000C"/>
    <w:rsid w:val="008D00A5"/>
    <w:rsid w:val="008D0401"/>
    <w:rsid w:val="008D06CC"/>
    <w:rsid w:val="008D0841"/>
    <w:rsid w:val="008D0C7E"/>
    <w:rsid w:val="008D10B4"/>
    <w:rsid w:val="008D10C3"/>
    <w:rsid w:val="008D113C"/>
    <w:rsid w:val="008D13FD"/>
    <w:rsid w:val="008D14CD"/>
    <w:rsid w:val="008D17B8"/>
    <w:rsid w:val="008D17BE"/>
    <w:rsid w:val="008D19DA"/>
    <w:rsid w:val="008D1D12"/>
    <w:rsid w:val="008D2030"/>
    <w:rsid w:val="008D2C77"/>
    <w:rsid w:val="008D2E05"/>
    <w:rsid w:val="008D2E46"/>
    <w:rsid w:val="008D2ECD"/>
    <w:rsid w:val="008D2F17"/>
    <w:rsid w:val="008D2F87"/>
    <w:rsid w:val="008D309E"/>
    <w:rsid w:val="008D321F"/>
    <w:rsid w:val="008D32BC"/>
    <w:rsid w:val="008D34F1"/>
    <w:rsid w:val="008D369D"/>
    <w:rsid w:val="008D36E1"/>
    <w:rsid w:val="008D3910"/>
    <w:rsid w:val="008D39C0"/>
    <w:rsid w:val="008D39D8"/>
    <w:rsid w:val="008D3A81"/>
    <w:rsid w:val="008D3EBA"/>
    <w:rsid w:val="008D4047"/>
    <w:rsid w:val="008D4225"/>
    <w:rsid w:val="008D437F"/>
    <w:rsid w:val="008D43AC"/>
    <w:rsid w:val="008D44E7"/>
    <w:rsid w:val="008D4862"/>
    <w:rsid w:val="008D493F"/>
    <w:rsid w:val="008D49B7"/>
    <w:rsid w:val="008D4BE4"/>
    <w:rsid w:val="008D4BE6"/>
    <w:rsid w:val="008D4E96"/>
    <w:rsid w:val="008D4ED7"/>
    <w:rsid w:val="008D507F"/>
    <w:rsid w:val="008D546F"/>
    <w:rsid w:val="008D5600"/>
    <w:rsid w:val="008D56F6"/>
    <w:rsid w:val="008D59BA"/>
    <w:rsid w:val="008D5A5F"/>
    <w:rsid w:val="008D5CB3"/>
    <w:rsid w:val="008D5DBB"/>
    <w:rsid w:val="008D5E90"/>
    <w:rsid w:val="008D5FF6"/>
    <w:rsid w:val="008D63BE"/>
    <w:rsid w:val="008D67EC"/>
    <w:rsid w:val="008D6857"/>
    <w:rsid w:val="008D6D1A"/>
    <w:rsid w:val="008D6D80"/>
    <w:rsid w:val="008D73F1"/>
    <w:rsid w:val="008D742D"/>
    <w:rsid w:val="008D7447"/>
    <w:rsid w:val="008D7483"/>
    <w:rsid w:val="008D74D5"/>
    <w:rsid w:val="008D75D0"/>
    <w:rsid w:val="008D773D"/>
    <w:rsid w:val="008D78CD"/>
    <w:rsid w:val="008D7B43"/>
    <w:rsid w:val="008D7CB8"/>
    <w:rsid w:val="008D7E12"/>
    <w:rsid w:val="008E0006"/>
    <w:rsid w:val="008E005C"/>
    <w:rsid w:val="008E024D"/>
    <w:rsid w:val="008E05C3"/>
    <w:rsid w:val="008E05C7"/>
    <w:rsid w:val="008E065E"/>
    <w:rsid w:val="008E0927"/>
    <w:rsid w:val="008E09E6"/>
    <w:rsid w:val="008E0C10"/>
    <w:rsid w:val="008E0D6E"/>
    <w:rsid w:val="008E0E23"/>
    <w:rsid w:val="008E0F36"/>
    <w:rsid w:val="008E139A"/>
    <w:rsid w:val="008E1449"/>
    <w:rsid w:val="008E18CD"/>
    <w:rsid w:val="008E1909"/>
    <w:rsid w:val="008E1E70"/>
    <w:rsid w:val="008E1FAF"/>
    <w:rsid w:val="008E1FC4"/>
    <w:rsid w:val="008E2C57"/>
    <w:rsid w:val="008E2C98"/>
    <w:rsid w:val="008E2CE8"/>
    <w:rsid w:val="008E2FA6"/>
    <w:rsid w:val="008E301D"/>
    <w:rsid w:val="008E31DE"/>
    <w:rsid w:val="008E3319"/>
    <w:rsid w:val="008E364E"/>
    <w:rsid w:val="008E3851"/>
    <w:rsid w:val="008E38DB"/>
    <w:rsid w:val="008E3C88"/>
    <w:rsid w:val="008E3C9F"/>
    <w:rsid w:val="008E3F7A"/>
    <w:rsid w:val="008E4034"/>
    <w:rsid w:val="008E404E"/>
    <w:rsid w:val="008E450E"/>
    <w:rsid w:val="008E45F0"/>
    <w:rsid w:val="008E49FB"/>
    <w:rsid w:val="008E4C80"/>
    <w:rsid w:val="008E4DD8"/>
    <w:rsid w:val="008E4E1B"/>
    <w:rsid w:val="008E4E86"/>
    <w:rsid w:val="008E504C"/>
    <w:rsid w:val="008E51A7"/>
    <w:rsid w:val="008E54C4"/>
    <w:rsid w:val="008E55A3"/>
    <w:rsid w:val="008E5C63"/>
    <w:rsid w:val="008E60CE"/>
    <w:rsid w:val="008E6191"/>
    <w:rsid w:val="008E62EB"/>
    <w:rsid w:val="008E6341"/>
    <w:rsid w:val="008E6424"/>
    <w:rsid w:val="008E6448"/>
    <w:rsid w:val="008E662E"/>
    <w:rsid w:val="008E6675"/>
    <w:rsid w:val="008E69C3"/>
    <w:rsid w:val="008E6A12"/>
    <w:rsid w:val="008E6A4A"/>
    <w:rsid w:val="008E6AC0"/>
    <w:rsid w:val="008E6D73"/>
    <w:rsid w:val="008E6E76"/>
    <w:rsid w:val="008E71CE"/>
    <w:rsid w:val="008E75A5"/>
    <w:rsid w:val="008E76E4"/>
    <w:rsid w:val="008E77BB"/>
    <w:rsid w:val="008E788B"/>
    <w:rsid w:val="008E79BA"/>
    <w:rsid w:val="008E7B4D"/>
    <w:rsid w:val="008E7BEC"/>
    <w:rsid w:val="008E7EE8"/>
    <w:rsid w:val="008F003C"/>
    <w:rsid w:val="008F007D"/>
    <w:rsid w:val="008F016C"/>
    <w:rsid w:val="008F04FC"/>
    <w:rsid w:val="008F0558"/>
    <w:rsid w:val="008F05CB"/>
    <w:rsid w:val="008F0798"/>
    <w:rsid w:val="008F0D06"/>
    <w:rsid w:val="008F1026"/>
    <w:rsid w:val="008F1283"/>
    <w:rsid w:val="008F12F3"/>
    <w:rsid w:val="008F17C6"/>
    <w:rsid w:val="008F18D4"/>
    <w:rsid w:val="008F19F1"/>
    <w:rsid w:val="008F1A03"/>
    <w:rsid w:val="008F1C4E"/>
    <w:rsid w:val="008F1DBD"/>
    <w:rsid w:val="008F1E11"/>
    <w:rsid w:val="008F1EAB"/>
    <w:rsid w:val="008F2003"/>
    <w:rsid w:val="008F214C"/>
    <w:rsid w:val="008F22C6"/>
    <w:rsid w:val="008F241F"/>
    <w:rsid w:val="008F262A"/>
    <w:rsid w:val="008F29E0"/>
    <w:rsid w:val="008F2BF5"/>
    <w:rsid w:val="008F2D50"/>
    <w:rsid w:val="008F3387"/>
    <w:rsid w:val="008F33DC"/>
    <w:rsid w:val="008F3772"/>
    <w:rsid w:val="008F3C5B"/>
    <w:rsid w:val="008F3D49"/>
    <w:rsid w:val="008F3F2D"/>
    <w:rsid w:val="008F4330"/>
    <w:rsid w:val="008F44A4"/>
    <w:rsid w:val="008F477F"/>
    <w:rsid w:val="008F48B6"/>
    <w:rsid w:val="008F4B1D"/>
    <w:rsid w:val="008F4D76"/>
    <w:rsid w:val="008F53A0"/>
    <w:rsid w:val="008F5441"/>
    <w:rsid w:val="008F550A"/>
    <w:rsid w:val="008F5560"/>
    <w:rsid w:val="008F561E"/>
    <w:rsid w:val="008F5855"/>
    <w:rsid w:val="008F5A02"/>
    <w:rsid w:val="008F5CD9"/>
    <w:rsid w:val="008F5D75"/>
    <w:rsid w:val="008F5EF9"/>
    <w:rsid w:val="008F6105"/>
    <w:rsid w:val="008F62D5"/>
    <w:rsid w:val="008F63AB"/>
    <w:rsid w:val="008F6534"/>
    <w:rsid w:val="008F657A"/>
    <w:rsid w:val="008F6770"/>
    <w:rsid w:val="008F6BF5"/>
    <w:rsid w:val="008F7177"/>
    <w:rsid w:val="008F71DA"/>
    <w:rsid w:val="008F71E6"/>
    <w:rsid w:val="008F7210"/>
    <w:rsid w:val="008F771B"/>
    <w:rsid w:val="008F7A40"/>
    <w:rsid w:val="008F7BD8"/>
    <w:rsid w:val="008F7C6A"/>
    <w:rsid w:val="008F7CAE"/>
    <w:rsid w:val="008F7D54"/>
    <w:rsid w:val="008F7E2F"/>
    <w:rsid w:val="008F7F8D"/>
    <w:rsid w:val="009001DB"/>
    <w:rsid w:val="00900819"/>
    <w:rsid w:val="00900A9F"/>
    <w:rsid w:val="00900C7C"/>
    <w:rsid w:val="00900E71"/>
    <w:rsid w:val="00900E98"/>
    <w:rsid w:val="00900EE1"/>
    <w:rsid w:val="00900F71"/>
    <w:rsid w:val="009012D0"/>
    <w:rsid w:val="009014A1"/>
    <w:rsid w:val="0090171C"/>
    <w:rsid w:val="009018ED"/>
    <w:rsid w:val="0090222B"/>
    <w:rsid w:val="00902350"/>
    <w:rsid w:val="00902695"/>
    <w:rsid w:val="00902752"/>
    <w:rsid w:val="00902795"/>
    <w:rsid w:val="009027EA"/>
    <w:rsid w:val="009028F9"/>
    <w:rsid w:val="00902928"/>
    <w:rsid w:val="00902998"/>
    <w:rsid w:val="00902C35"/>
    <w:rsid w:val="00902CFF"/>
    <w:rsid w:val="00902E0B"/>
    <w:rsid w:val="00902F8E"/>
    <w:rsid w:val="0090336B"/>
    <w:rsid w:val="009038D5"/>
    <w:rsid w:val="00903986"/>
    <w:rsid w:val="009039A3"/>
    <w:rsid w:val="00903B3E"/>
    <w:rsid w:val="00903B5F"/>
    <w:rsid w:val="00903DAF"/>
    <w:rsid w:val="00904054"/>
    <w:rsid w:val="00904635"/>
    <w:rsid w:val="00904B0B"/>
    <w:rsid w:val="00904BCE"/>
    <w:rsid w:val="00904C6C"/>
    <w:rsid w:val="00904CC1"/>
    <w:rsid w:val="00904EE0"/>
    <w:rsid w:val="00904F6C"/>
    <w:rsid w:val="009051C9"/>
    <w:rsid w:val="00905392"/>
    <w:rsid w:val="009053AA"/>
    <w:rsid w:val="00905499"/>
    <w:rsid w:val="00905921"/>
    <w:rsid w:val="009059F3"/>
    <w:rsid w:val="00905AC1"/>
    <w:rsid w:val="00905BA1"/>
    <w:rsid w:val="00905C36"/>
    <w:rsid w:val="00905C92"/>
    <w:rsid w:val="00905DDC"/>
    <w:rsid w:val="00905EB6"/>
    <w:rsid w:val="009060EA"/>
    <w:rsid w:val="00906225"/>
    <w:rsid w:val="009062F8"/>
    <w:rsid w:val="00906594"/>
    <w:rsid w:val="0090689D"/>
    <w:rsid w:val="00906939"/>
    <w:rsid w:val="00906BD6"/>
    <w:rsid w:val="00906F1C"/>
    <w:rsid w:val="00907111"/>
    <w:rsid w:val="00907258"/>
    <w:rsid w:val="0090725A"/>
    <w:rsid w:val="0090753F"/>
    <w:rsid w:val="009077FD"/>
    <w:rsid w:val="00907939"/>
    <w:rsid w:val="00907AB4"/>
    <w:rsid w:val="00907ADF"/>
    <w:rsid w:val="00907B2B"/>
    <w:rsid w:val="00907B67"/>
    <w:rsid w:val="00907C27"/>
    <w:rsid w:val="00907CC4"/>
    <w:rsid w:val="00907CC9"/>
    <w:rsid w:val="00907E09"/>
    <w:rsid w:val="00907E41"/>
    <w:rsid w:val="00907FB6"/>
    <w:rsid w:val="0091033E"/>
    <w:rsid w:val="00910361"/>
    <w:rsid w:val="00910476"/>
    <w:rsid w:val="00910663"/>
    <w:rsid w:val="009106F6"/>
    <w:rsid w:val="00910703"/>
    <w:rsid w:val="00910746"/>
    <w:rsid w:val="009107CA"/>
    <w:rsid w:val="00910B7D"/>
    <w:rsid w:val="00910BE0"/>
    <w:rsid w:val="00910CD7"/>
    <w:rsid w:val="00910CEE"/>
    <w:rsid w:val="00910F24"/>
    <w:rsid w:val="00911180"/>
    <w:rsid w:val="009113A8"/>
    <w:rsid w:val="009113D9"/>
    <w:rsid w:val="009113FD"/>
    <w:rsid w:val="00911853"/>
    <w:rsid w:val="009119D4"/>
    <w:rsid w:val="00911DFB"/>
    <w:rsid w:val="00911F31"/>
    <w:rsid w:val="00911FFF"/>
    <w:rsid w:val="00912085"/>
    <w:rsid w:val="00912118"/>
    <w:rsid w:val="00912171"/>
    <w:rsid w:val="0091235D"/>
    <w:rsid w:val="0091242D"/>
    <w:rsid w:val="00912477"/>
    <w:rsid w:val="0091271A"/>
    <w:rsid w:val="00912928"/>
    <w:rsid w:val="00912A3E"/>
    <w:rsid w:val="00912AC4"/>
    <w:rsid w:val="00912B4C"/>
    <w:rsid w:val="00912B6A"/>
    <w:rsid w:val="00912CE8"/>
    <w:rsid w:val="00912D5A"/>
    <w:rsid w:val="00912F6F"/>
    <w:rsid w:val="00913158"/>
    <w:rsid w:val="0091356E"/>
    <w:rsid w:val="00913837"/>
    <w:rsid w:val="00913838"/>
    <w:rsid w:val="009139A9"/>
    <w:rsid w:val="009139CD"/>
    <w:rsid w:val="009139D9"/>
    <w:rsid w:val="009142D2"/>
    <w:rsid w:val="009143A9"/>
    <w:rsid w:val="009143B3"/>
    <w:rsid w:val="009144CB"/>
    <w:rsid w:val="00914662"/>
    <w:rsid w:val="0091489B"/>
    <w:rsid w:val="00914AD8"/>
    <w:rsid w:val="00914AFD"/>
    <w:rsid w:val="00914C51"/>
    <w:rsid w:val="00914DF2"/>
    <w:rsid w:val="00914E72"/>
    <w:rsid w:val="00914F52"/>
    <w:rsid w:val="00914F96"/>
    <w:rsid w:val="0091522C"/>
    <w:rsid w:val="00915338"/>
    <w:rsid w:val="00915382"/>
    <w:rsid w:val="00915580"/>
    <w:rsid w:val="00915BD4"/>
    <w:rsid w:val="00915C63"/>
    <w:rsid w:val="00915C64"/>
    <w:rsid w:val="00916079"/>
    <w:rsid w:val="00916478"/>
    <w:rsid w:val="009164C5"/>
    <w:rsid w:val="00916609"/>
    <w:rsid w:val="009166FA"/>
    <w:rsid w:val="00916758"/>
    <w:rsid w:val="00916ABE"/>
    <w:rsid w:val="00916DC9"/>
    <w:rsid w:val="00916FDA"/>
    <w:rsid w:val="009170FA"/>
    <w:rsid w:val="00917182"/>
    <w:rsid w:val="00917211"/>
    <w:rsid w:val="0091728C"/>
    <w:rsid w:val="009173F0"/>
    <w:rsid w:val="0091743F"/>
    <w:rsid w:val="0091778B"/>
    <w:rsid w:val="009179D9"/>
    <w:rsid w:val="00917B3B"/>
    <w:rsid w:val="00917CE9"/>
    <w:rsid w:val="00920153"/>
    <w:rsid w:val="009201F7"/>
    <w:rsid w:val="00920386"/>
    <w:rsid w:val="0092075B"/>
    <w:rsid w:val="00920965"/>
    <w:rsid w:val="00920BF2"/>
    <w:rsid w:val="00920C8C"/>
    <w:rsid w:val="00920FA2"/>
    <w:rsid w:val="00921439"/>
    <w:rsid w:val="009214DB"/>
    <w:rsid w:val="00921600"/>
    <w:rsid w:val="00921AEE"/>
    <w:rsid w:val="00921D83"/>
    <w:rsid w:val="00922010"/>
    <w:rsid w:val="00922183"/>
    <w:rsid w:val="00922727"/>
    <w:rsid w:val="0092286F"/>
    <w:rsid w:val="00922942"/>
    <w:rsid w:val="009229E0"/>
    <w:rsid w:val="00922D4B"/>
    <w:rsid w:val="00922EBE"/>
    <w:rsid w:val="0092300B"/>
    <w:rsid w:val="009230D7"/>
    <w:rsid w:val="00923245"/>
    <w:rsid w:val="009232EC"/>
    <w:rsid w:val="00923665"/>
    <w:rsid w:val="009239CA"/>
    <w:rsid w:val="009239EC"/>
    <w:rsid w:val="00923A79"/>
    <w:rsid w:val="00923CA7"/>
    <w:rsid w:val="009242DF"/>
    <w:rsid w:val="00924580"/>
    <w:rsid w:val="00924848"/>
    <w:rsid w:val="00924980"/>
    <w:rsid w:val="009249AE"/>
    <w:rsid w:val="00924A5E"/>
    <w:rsid w:val="00924CDE"/>
    <w:rsid w:val="00924F24"/>
    <w:rsid w:val="00924FBA"/>
    <w:rsid w:val="00925031"/>
    <w:rsid w:val="00925144"/>
    <w:rsid w:val="009251F2"/>
    <w:rsid w:val="00925258"/>
    <w:rsid w:val="00925323"/>
    <w:rsid w:val="009256A9"/>
    <w:rsid w:val="00925705"/>
    <w:rsid w:val="009257A6"/>
    <w:rsid w:val="00925C9F"/>
    <w:rsid w:val="00925F66"/>
    <w:rsid w:val="00925FE6"/>
    <w:rsid w:val="0092632F"/>
    <w:rsid w:val="009264E1"/>
    <w:rsid w:val="00926583"/>
    <w:rsid w:val="00926762"/>
    <w:rsid w:val="00926C93"/>
    <w:rsid w:val="00926E16"/>
    <w:rsid w:val="00926E46"/>
    <w:rsid w:val="00926EC8"/>
    <w:rsid w:val="00927565"/>
    <w:rsid w:val="0092761A"/>
    <w:rsid w:val="00927729"/>
    <w:rsid w:val="00927A92"/>
    <w:rsid w:val="009304B7"/>
    <w:rsid w:val="00930B32"/>
    <w:rsid w:val="00930BB1"/>
    <w:rsid w:val="00930F22"/>
    <w:rsid w:val="00930FB0"/>
    <w:rsid w:val="009313D7"/>
    <w:rsid w:val="00931AA6"/>
    <w:rsid w:val="00931BD9"/>
    <w:rsid w:val="00931C5B"/>
    <w:rsid w:val="00931F72"/>
    <w:rsid w:val="00931F7C"/>
    <w:rsid w:val="00932527"/>
    <w:rsid w:val="0093254A"/>
    <w:rsid w:val="0093279B"/>
    <w:rsid w:val="0093281C"/>
    <w:rsid w:val="00932C39"/>
    <w:rsid w:val="00932C3B"/>
    <w:rsid w:val="00932DFA"/>
    <w:rsid w:val="00932E8E"/>
    <w:rsid w:val="0093346F"/>
    <w:rsid w:val="009339C3"/>
    <w:rsid w:val="00933CF5"/>
    <w:rsid w:val="00933ED4"/>
    <w:rsid w:val="009344DD"/>
    <w:rsid w:val="00934537"/>
    <w:rsid w:val="00934592"/>
    <w:rsid w:val="0093471D"/>
    <w:rsid w:val="009348EB"/>
    <w:rsid w:val="00934B95"/>
    <w:rsid w:val="00934D92"/>
    <w:rsid w:val="00934DC9"/>
    <w:rsid w:val="00934E14"/>
    <w:rsid w:val="00934F95"/>
    <w:rsid w:val="0093528B"/>
    <w:rsid w:val="009354DB"/>
    <w:rsid w:val="009355A2"/>
    <w:rsid w:val="009356E8"/>
    <w:rsid w:val="00936026"/>
    <w:rsid w:val="00936191"/>
    <w:rsid w:val="0093647C"/>
    <w:rsid w:val="009368F3"/>
    <w:rsid w:val="00936924"/>
    <w:rsid w:val="00936D01"/>
    <w:rsid w:val="0093719F"/>
    <w:rsid w:val="00937E54"/>
    <w:rsid w:val="00940333"/>
    <w:rsid w:val="009404B3"/>
    <w:rsid w:val="00940621"/>
    <w:rsid w:val="00940A83"/>
    <w:rsid w:val="00941316"/>
    <w:rsid w:val="0094132C"/>
    <w:rsid w:val="00941636"/>
    <w:rsid w:val="00941A92"/>
    <w:rsid w:val="00941ACA"/>
    <w:rsid w:val="00941E7D"/>
    <w:rsid w:val="00941E7E"/>
    <w:rsid w:val="00942148"/>
    <w:rsid w:val="0094224E"/>
    <w:rsid w:val="009422C5"/>
    <w:rsid w:val="009424F9"/>
    <w:rsid w:val="00942749"/>
    <w:rsid w:val="00942797"/>
    <w:rsid w:val="00942AB4"/>
    <w:rsid w:val="009430D7"/>
    <w:rsid w:val="00943640"/>
    <w:rsid w:val="00943742"/>
    <w:rsid w:val="00943894"/>
    <w:rsid w:val="0094394B"/>
    <w:rsid w:val="00943AFE"/>
    <w:rsid w:val="00943BD6"/>
    <w:rsid w:val="00943CBB"/>
    <w:rsid w:val="00944065"/>
    <w:rsid w:val="00944344"/>
    <w:rsid w:val="00944532"/>
    <w:rsid w:val="0094453C"/>
    <w:rsid w:val="00944588"/>
    <w:rsid w:val="009445AF"/>
    <w:rsid w:val="00944DEB"/>
    <w:rsid w:val="00945016"/>
    <w:rsid w:val="00945045"/>
    <w:rsid w:val="00945088"/>
    <w:rsid w:val="00945121"/>
    <w:rsid w:val="0094540E"/>
    <w:rsid w:val="00945468"/>
    <w:rsid w:val="00945487"/>
    <w:rsid w:val="0094580A"/>
    <w:rsid w:val="00945AC1"/>
    <w:rsid w:val="00945C05"/>
    <w:rsid w:val="00945EBB"/>
    <w:rsid w:val="00945FDE"/>
    <w:rsid w:val="009460F8"/>
    <w:rsid w:val="0094616C"/>
    <w:rsid w:val="00946636"/>
    <w:rsid w:val="009468F2"/>
    <w:rsid w:val="00946914"/>
    <w:rsid w:val="00946945"/>
    <w:rsid w:val="00946A30"/>
    <w:rsid w:val="00946A6F"/>
    <w:rsid w:val="00946BA9"/>
    <w:rsid w:val="00946C19"/>
    <w:rsid w:val="00947230"/>
    <w:rsid w:val="00947713"/>
    <w:rsid w:val="00947C90"/>
    <w:rsid w:val="009500EF"/>
    <w:rsid w:val="0095040D"/>
    <w:rsid w:val="009506A7"/>
    <w:rsid w:val="009506CB"/>
    <w:rsid w:val="009507EF"/>
    <w:rsid w:val="00950951"/>
    <w:rsid w:val="00950B83"/>
    <w:rsid w:val="00950C1A"/>
    <w:rsid w:val="00950DB3"/>
    <w:rsid w:val="00950DE2"/>
    <w:rsid w:val="00950DE7"/>
    <w:rsid w:val="00950EDA"/>
    <w:rsid w:val="00951227"/>
    <w:rsid w:val="00951242"/>
    <w:rsid w:val="00951284"/>
    <w:rsid w:val="00951558"/>
    <w:rsid w:val="0095157D"/>
    <w:rsid w:val="0095171E"/>
    <w:rsid w:val="009517D7"/>
    <w:rsid w:val="009518E6"/>
    <w:rsid w:val="00951D00"/>
    <w:rsid w:val="00951D53"/>
    <w:rsid w:val="00951D5C"/>
    <w:rsid w:val="00951E0F"/>
    <w:rsid w:val="009520BF"/>
    <w:rsid w:val="009521B9"/>
    <w:rsid w:val="0095222C"/>
    <w:rsid w:val="00952804"/>
    <w:rsid w:val="00952BF1"/>
    <w:rsid w:val="00952BF2"/>
    <w:rsid w:val="00952D6E"/>
    <w:rsid w:val="00953024"/>
    <w:rsid w:val="00953430"/>
    <w:rsid w:val="009534E4"/>
    <w:rsid w:val="0095353E"/>
    <w:rsid w:val="009535D8"/>
    <w:rsid w:val="00953697"/>
    <w:rsid w:val="00953920"/>
    <w:rsid w:val="00953D47"/>
    <w:rsid w:val="00954366"/>
    <w:rsid w:val="0095443E"/>
    <w:rsid w:val="0095466C"/>
    <w:rsid w:val="0095477A"/>
    <w:rsid w:val="009547A3"/>
    <w:rsid w:val="009547DD"/>
    <w:rsid w:val="00954A05"/>
    <w:rsid w:val="00954E49"/>
    <w:rsid w:val="00954F34"/>
    <w:rsid w:val="00954F9D"/>
    <w:rsid w:val="009550CD"/>
    <w:rsid w:val="0095543D"/>
    <w:rsid w:val="009557AA"/>
    <w:rsid w:val="009557E7"/>
    <w:rsid w:val="009558AC"/>
    <w:rsid w:val="00955A98"/>
    <w:rsid w:val="00955F3F"/>
    <w:rsid w:val="00956020"/>
    <w:rsid w:val="009563BF"/>
    <w:rsid w:val="0095681E"/>
    <w:rsid w:val="009568AE"/>
    <w:rsid w:val="0095697E"/>
    <w:rsid w:val="00956FC2"/>
    <w:rsid w:val="00957220"/>
    <w:rsid w:val="009572D4"/>
    <w:rsid w:val="009577C5"/>
    <w:rsid w:val="00957A3F"/>
    <w:rsid w:val="00957DA4"/>
    <w:rsid w:val="00957E15"/>
    <w:rsid w:val="00957EDF"/>
    <w:rsid w:val="00957F20"/>
    <w:rsid w:val="00957FFA"/>
    <w:rsid w:val="00960043"/>
    <w:rsid w:val="009600DB"/>
    <w:rsid w:val="0096024E"/>
    <w:rsid w:val="00960251"/>
    <w:rsid w:val="0096034A"/>
    <w:rsid w:val="0096088F"/>
    <w:rsid w:val="00960A8C"/>
    <w:rsid w:val="00960D40"/>
    <w:rsid w:val="00960D7B"/>
    <w:rsid w:val="00960EC7"/>
    <w:rsid w:val="00961140"/>
    <w:rsid w:val="00961176"/>
    <w:rsid w:val="0096127F"/>
    <w:rsid w:val="00961719"/>
    <w:rsid w:val="0096190F"/>
    <w:rsid w:val="00961921"/>
    <w:rsid w:val="00961973"/>
    <w:rsid w:val="00962049"/>
    <w:rsid w:val="00962103"/>
    <w:rsid w:val="009625CA"/>
    <w:rsid w:val="009626F1"/>
    <w:rsid w:val="00962BAE"/>
    <w:rsid w:val="00962E74"/>
    <w:rsid w:val="009630B9"/>
    <w:rsid w:val="00963247"/>
    <w:rsid w:val="0096369B"/>
    <w:rsid w:val="009637C8"/>
    <w:rsid w:val="00963AB9"/>
    <w:rsid w:val="00963B23"/>
    <w:rsid w:val="00963D1D"/>
    <w:rsid w:val="00963D47"/>
    <w:rsid w:val="00963FA3"/>
    <w:rsid w:val="00963FA5"/>
    <w:rsid w:val="00964145"/>
    <w:rsid w:val="009641F0"/>
    <w:rsid w:val="0096430A"/>
    <w:rsid w:val="009645A8"/>
    <w:rsid w:val="009645D4"/>
    <w:rsid w:val="00964635"/>
    <w:rsid w:val="00964869"/>
    <w:rsid w:val="00964A0B"/>
    <w:rsid w:val="00964C9A"/>
    <w:rsid w:val="00964E61"/>
    <w:rsid w:val="00964ECE"/>
    <w:rsid w:val="0096554B"/>
    <w:rsid w:val="009655DD"/>
    <w:rsid w:val="009657B2"/>
    <w:rsid w:val="0096584A"/>
    <w:rsid w:val="009658E5"/>
    <w:rsid w:val="0096599D"/>
    <w:rsid w:val="009659C9"/>
    <w:rsid w:val="00965E25"/>
    <w:rsid w:val="00965EA4"/>
    <w:rsid w:val="00966339"/>
    <w:rsid w:val="00966428"/>
    <w:rsid w:val="0096648E"/>
    <w:rsid w:val="009666E0"/>
    <w:rsid w:val="00966748"/>
    <w:rsid w:val="00966C5D"/>
    <w:rsid w:val="00966CDA"/>
    <w:rsid w:val="00966DCB"/>
    <w:rsid w:val="00967409"/>
    <w:rsid w:val="009674FC"/>
    <w:rsid w:val="00967543"/>
    <w:rsid w:val="00967724"/>
    <w:rsid w:val="0096797D"/>
    <w:rsid w:val="009700E1"/>
    <w:rsid w:val="009701F6"/>
    <w:rsid w:val="0097029E"/>
    <w:rsid w:val="00970651"/>
    <w:rsid w:val="009707C5"/>
    <w:rsid w:val="009709B0"/>
    <w:rsid w:val="009709E0"/>
    <w:rsid w:val="00970A2B"/>
    <w:rsid w:val="00970B51"/>
    <w:rsid w:val="00970C7F"/>
    <w:rsid w:val="00970F40"/>
    <w:rsid w:val="00971132"/>
    <w:rsid w:val="00971209"/>
    <w:rsid w:val="0097122D"/>
    <w:rsid w:val="00971339"/>
    <w:rsid w:val="00971647"/>
    <w:rsid w:val="00971776"/>
    <w:rsid w:val="009719F6"/>
    <w:rsid w:val="00971D25"/>
    <w:rsid w:val="00971E17"/>
    <w:rsid w:val="00971F08"/>
    <w:rsid w:val="0097230E"/>
    <w:rsid w:val="009725C9"/>
    <w:rsid w:val="009725F7"/>
    <w:rsid w:val="00972794"/>
    <w:rsid w:val="009728FC"/>
    <w:rsid w:val="009729B2"/>
    <w:rsid w:val="00972BA8"/>
    <w:rsid w:val="00972E3A"/>
    <w:rsid w:val="00972F2D"/>
    <w:rsid w:val="0097327B"/>
    <w:rsid w:val="0097333E"/>
    <w:rsid w:val="009734C6"/>
    <w:rsid w:val="009737A0"/>
    <w:rsid w:val="009738BD"/>
    <w:rsid w:val="009739FF"/>
    <w:rsid w:val="00973AEC"/>
    <w:rsid w:val="009746AF"/>
    <w:rsid w:val="009746DE"/>
    <w:rsid w:val="00974ABE"/>
    <w:rsid w:val="00974BDD"/>
    <w:rsid w:val="00974C57"/>
    <w:rsid w:val="00974EF8"/>
    <w:rsid w:val="009750D4"/>
    <w:rsid w:val="00975139"/>
    <w:rsid w:val="00975235"/>
    <w:rsid w:val="009755A4"/>
    <w:rsid w:val="00975873"/>
    <w:rsid w:val="009758DA"/>
    <w:rsid w:val="00975BFC"/>
    <w:rsid w:val="00975CCE"/>
    <w:rsid w:val="00975EBC"/>
    <w:rsid w:val="0097603D"/>
    <w:rsid w:val="00976173"/>
    <w:rsid w:val="009763E5"/>
    <w:rsid w:val="0097647B"/>
    <w:rsid w:val="0097662A"/>
    <w:rsid w:val="00976655"/>
    <w:rsid w:val="0097690B"/>
    <w:rsid w:val="00976949"/>
    <w:rsid w:val="00976A34"/>
    <w:rsid w:val="00976AEA"/>
    <w:rsid w:val="00976BF9"/>
    <w:rsid w:val="009772F9"/>
    <w:rsid w:val="00977715"/>
    <w:rsid w:val="0097776E"/>
    <w:rsid w:val="00977921"/>
    <w:rsid w:val="00977B07"/>
    <w:rsid w:val="00977BEE"/>
    <w:rsid w:val="00977C9B"/>
    <w:rsid w:val="00977CDF"/>
    <w:rsid w:val="00977F30"/>
    <w:rsid w:val="0098046F"/>
    <w:rsid w:val="00980477"/>
    <w:rsid w:val="0098081A"/>
    <w:rsid w:val="0098082B"/>
    <w:rsid w:val="00980A46"/>
    <w:rsid w:val="00981028"/>
    <w:rsid w:val="00981084"/>
    <w:rsid w:val="0098115B"/>
    <w:rsid w:val="009812FC"/>
    <w:rsid w:val="00981415"/>
    <w:rsid w:val="009814B0"/>
    <w:rsid w:val="009815CD"/>
    <w:rsid w:val="009815FF"/>
    <w:rsid w:val="009816A2"/>
    <w:rsid w:val="009816B4"/>
    <w:rsid w:val="009817B0"/>
    <w:rsid w:val="00981A4F"/>
    <w:rsid w:val="00981A72"/>
    <w:rsid w:val="00981AAB"/>
    <w:rsid w:val="00981FF8"/>
    <w:rsid w:val="0098208D"/>
    <w:rsid w:val="00982A42"/>
    <w:rsid w:val="00982A89"/>
    <w:rsid w:val="00982BDB"/>
    <w:rsid w:val="00982E9F"/>
    <w:rsid w:val="009833AD"/>
    <w:rsid w:val="0098358B"/>
    <w:rsid w:val="009835F1"/>
    <w:rsid w:val="00983C1E"/>
    <w:rsid w:val="00983D5A"/>
    <w:rsid w:val="00984533"/>
    <w:rsid w:val="00984551"/>
    <w:rsid w:val="0098497A"/>
    <w:rsid w:val="00984AF6"/>
    <w:rsid w:val="00984C59"/>
    <w:rsid w:val="00984EC0"/>
    <w:rsid w:val="00984F6B"/>
    <w:rsid w:val="00985054"/>
    <w:rsid w:val="00985206"/>
    <w:rsid w:val="00985253"/>
    <w:rsid w:val="009853B3"/>
    <w:rsid w:val="00985928"/>
    <w:rsid w:val="00985D46"/>
    <w:rsid w:val="00986084"/>
    <w:rsid w:val="0098620C"/>
    <w:rsid w:val="0098642B"/>
    <w:rsid w:val="00986478"/>
    <w:rsid w:val="0098689F"/>
    <w:rsid w:val="00986930"/>
    <w:rsid w:val="009869E4"/>
    <w:rsid w:val="00986A93"/>
    <w:rsid w:val="00986AEF"/>
    <w:rsid w:val="00986D43"/>
    <w:rsid w:val="00986DDA"/>
    <w:rsid w:val="0098744B"/>
    <w:rsid w:val="009875F7"/>
    <w:rsid w:val="00987BCD"/>
    <w:rsid w:val="00987C6A"/>
    <w:rsid w:val="00987CD6"/>
    <w:rsid w:val="009900BC"/>
    <w:rsid w:val="00990379"/>
    <w:rsid w:val="00990512"/>
    <w:rsid w:val="00990516"/>
    <w:rsid w:val="00990630"/>
    <w:rsid w:val="0099074C"/>
    <w:rsid w:val="00990951"/>
    <w:rsid w:val="00990ADE"/>
    <w:rsid w:val="00990BAD"/>
    <w:rsid w:val="00990F74"/>
    <w:rsid w:val="00991131"/>
    <w:rsid w:val="009911FD"/>
    <w:rsid w:val="009913FE"/>
    <w:rsid w:val="00991761"/>
    <w:rsid w:val="0099185E"/>
    <w:rsid w:val="00991A64"/>
    <w:rsid w:val="00991D08"/>
    <w:rsid w:val="00991EE8"/>
    <w:rsid w:val="0099237F"/>
    <w:rsid w:val="009923B2"/>
    <w:rsid w:val="009925C5"/>
    <w:rsid w:val="009927A4"/>
    <w:rsid w:val="009929FD"/>
    <w:rsid w:val="00992CC4"/>
    <w:rsid w:val="00992DBF"/>
    <w:rsid w:val="00993268"/>
    <w:rsid w:val="009937AD"/>
    <w:rsid w:val="009938E4"/>
    <w:rsid w:val="00993A7A"/>
    <w:rsid w:val="00993C6A"/>
    <w:rsid w:val="00994592"/>
    <w:rsid w:val="0099470F"/>
    <w:rsid w:val="0099487D"/>
    <w:rsid w:val="00994936"/>
    <w:rsid w:val="00994BDC"/>
    <w:rsid w:val="00994DCA"/>
    <w:rsid w:val="00994E0A"/>
    <w:rsid w:val="00994E20"/>
    <w:rsid w:val="009951D8"/>
    <w:rsid w:val="00995689"/>
    <w:rsid w:val="00995696"/>
    <w:rsid w:val="00995748"/>
    <w:rsid w:val="00995A64"/>
    <w:rsid w:val="00995BE8"/>
    <w:rsid w:val="00995C77"/>
    <w:rsid w:val="0099606E"/>
    <w:rsid w:val="00996096"/>
    <w:rsid w:val="009960EC"/>
    <w:rsid w:val="0099619A"/>
    <w:rsid w:val="009961FF"/>
    <w:rsid w:val="0099658F"/>
    <w:rsid w:val="0099675B"/>
    <w:rsid w:val="009967CB"/>
    <w:rsid w:val="00996ADA"/>
    <w:rsid w:val="00996BDA"/>
    <w:rsid w:val="00996EFE"/>
    <w:rsid w:val="0099706A"/>
    <w:rsid w:val="009970DD"/>
    <w:rsid w:val="00997304"/>
    <w:rsid w:val="009973B4"/>
    <w:rsid w:val="0099785A"/>
    <w:rsid w:val="0099787E"/>
    <w:rsid w:val="00997E17"/>
    <w:rsid w:val="00997F2E"/>
    <w:rsid w:val="009A0A51"/>
    <w:rsid w:val="009A0B29"/>
    <w:rsid w:val="009A0BC5"/>
    <w:rsid w:val="009A0D05"/>
    <w:rsid w:val="009A0FBA"/>
    <w:rsid w:val="009A105D"/>
    <w:rsid w:val="009A11D1"/>
    <w:rsid w:val="009A1428"/>
    <w:rsid w:val="009A15C0"/>
    <w:rsid w:val="009A1601"/>
    <w:rsid w:val="009A1C2F"/>
    <w:rsid w:val="009A1F2A"/>
    <w:rsid w:val="009A1F49"/>
    <w:rsid w:val="009A1FFC"/>
    <w:rsid w:val="009A203F"/>
    <w:rsid w:val="009A2497"/>
    <w:rsid w:val="009A249B"/>
    <w:rsid w:val="009A24A9"/>
    <w:rsid w:val="009A24CD"/>
    <w:rsid w:val="009A25C0"/>
    <w:rsid w:val="009A27B9"/>
    <w:rsid w:val="009A293C"/>
    <w:rsid w:val="009A2BD9"/>
    <w:rsid w:val="009A2D27"/>
    <w:rsid w:val="009A2EC5"/>
    <w:rsid w:val="009A2F09"/>
    <w:rsid w:val="009A2F15"/>
    <w:rsid w:val="009A3182"/>
    <w:rsid w:val="009A359F"/>
    <w:rsid w:val="009A3BB6"/>
    <w:rsid w:val="009A3C5C"/>
    <w:rsid w:val="009A411A"/>
    <w:rsid w:val="009A41E9"/>
    <w:rsid w:val="009A462D"/>
    <w:rsid w:val="009A481E"/>
    <w:rsid w:val="009A48BE"/>
    <w:rsid w:val="009A4B18"/>
    <w:rsid w:val="009A4FD6"/>
    <w:rsid w:val="009A4FE5"/>
    <w:rsid w:val="009A5186"/>
    <w:rsid w:val="009A56AE"/>
    <w:rsid w:val="009A574A"/>
    <w:rsid w:val="009A5BC5"/>
    <w:rsid w:val="009A5C1E"/>
    <w:rsid w:val="009A5C92"/>
    <w:rsid w:val="009A5CBA"/>
    <w:rsid w:val="009A5CE5"/>
    <w:rsid w:val="009A5D87"/>
    <w:rsid w:val="009A5FCD"/>
    <w:rsid w:val="009A61C1"/>
    <w:rsid w:val="009A63F4"/>
    <w:rsid w:val="009A666C"/>
    <w:rsid w:val="009A66D5"/>
    <w:rsid w:val="009A67C8"/>
    <w:rsid w:val="009A6834"/>
    <w:rsid w:val="009A6D48"/>
    <w:rsid w:val="009A6E16"/>
    <w:rsid w:val="009A763A"/>
    <w:rsid w:val="009A7718"/>
    <w:rsid w:val="009A7CC5"/>
    <w:rsid w:val="009A7E24"/>
    <w:rsid w:val="009A7E78"/>
    <w:rsid w:val="009B02C3"/>
    <w:rsid w:val="009B045E"/>
    <w:rsid w:val="009B063D"/>
    <w:rsid w:val="009B093E"/>
    <w:rsid w:val="009B0AB7"/>
    <w:rsid w:val="009B0B1A"/>
    <w:rsid w:val="009B0BA4"/>
    <w:rsid w:val="009B1139"/>
    <w:rsid w:val="009B1149"/>
    <w:rsid w:val="009B11E8"/>
    <w:rsid w:val="009B12F4"/>
    <w:rsid w:val="009B1AFE"/>
    <w:rsid w:val="009B1C6A"/>
    <w:rsid w:val="009B1F30"/>
    <w:rsid w:val="009B1F85"/>
    <w:rsid w:val="009B206B"/>
    <w:rsid w:val="009B20D7"/>
    <w:rsid w:val="009B20F9"/>
    <w:rsid w:val="009B2281"/>
    <w:rsid w:val="009B22AD"/>
    <w:rsid w:val="009B2392"/>
    <w:rsid w:val="009B24C6"/>
    <w:rsid w:val="009B2A95"/>
    <w:rsid w:val="009B2CDF"/>
    <w:rsid w:val="009B2D86"/>
    <w:rsid w:val="009B2E99"/>
    <w:rsid w:val="009B2EE5"/>
    <w:rsid w:val="009B309B"/>
    <w:rsid w:val="009B35AA"/>
    <w:rsid w:val="009B3619"/>
    <w:rsid w:val="009B3685"/>
    <w:rsid w:val="009B3AC2"/>
    <w:rsid w:val="009B3B60"/>
    <w:rsid w:val="009B3C58"/>
    <w:rsid w:val="009B3DF9"/>
    <w:rsid w:val="009B3E8E"/>
    <w:rsid w:val="009B3ED2"/>
    <w:rsid w:val="009B4108"/>
    <w:rsid w:val="009B4534"/>
    <w:rsid w:val="009B45E6"/>
    <w:rsid w:val="009B4604"/>
    <w:rsid w:val="009B49AF"/>
    <w:rsid w:val="009B4BF3"/>
    <w:rsid w:val="009B4BFA"/>
    <w:rsid w:val="009B4DB3"/>
    <w:rsid w:val="009B4DF4"/>
    <w:rsid w:val="009B50A2"/>
    <w:rsid w:val="009B510D"/>
    <w:rsid w:val="009B5250"/>
    <w:rsid w:val="009B535F"/>
    <w:rsid w:val="009B55ED"/>
    <w:rsid w:val="009B564E"/>
    <w:rsid w:val="009B5671"/>
    <w:rsid w:val="009B577D"/>
    <w:rsid w:val="009B5F36"/>
    <w:rsid w:val="009B61C8"/>
    <w:rsid w:val="009B6218"/>
    <w:rsid w:val="009B6276"/>
    <w:rsid w:val="009B629F"/>
    <w:rsid w:val="009B6507"/>
    <w:rsid w:val="009B670C"/>
    <w:rsid w:val="009B6933"/>
    <w:rsid w:val="009B6CAC"/>
    <w:rsid w:val="009B6DA4"/>
    <w:rsid w:val="009B6DAE"/>
    <w:rsid w:val="009B6DFB"/>
    <w:rsid w:val="009B6F29"/>
    <w:rsid w:val="009B6F38"/>
    <w:rsid w:val="009B7259"/>
    <w:rsid w:val="009B726C"/>
    <w:rsid w:val="009B7826"/>
    <w:rsid w:val="009B7A51"/>
    <w:rsid w:val="009B7CCA"/>
    <w:rsid w:val="009B7E87"/>
    <w:rsid w:val="009B7F8A"/>
    <w:rsid w:val="009C0169"/>
    <w:rsid w:val="009C04F1"/>
    <w:rsid w:val="009C07CA"/>
    <w:rsid w:val="009C1058"/>
    <w:rsid w:val="009C105E"/>
    <w:rsid w:val="009C118F"/>
    <w:rsid w:val="009C122D"/>
    <w:rsid w:val="009C1417"/>
    <w:rsid w:val="009C1531"/>
    <w:rsid w:val="009C15D4"/>
    <w:rsid w:val="009C19EC"/>
    <w:rsid w:val="009C1A3B"/>
    <w:rsid w:val="009C1CC8"/>
    <w:rsid w:val="009C212A"/>
    <w:rsid w:val="009C2193"/>
    <w:rsid w:val="009C2851"/>
    <w:rsid w:val="009C28F5"/>
    <w:rsid w:val="009C2AD9"/>
    <w:rsid w:val="009C2CC7"/>
    <w:rsid w:val="009C3079"/>
    <w:rsid w:val="009C3194"/>
    <w:rsid w:val="009C32D9"/>
    <w:rsid w:val="009C336D"/>
    <w:rsid w:val="009C33F2"/>
    <w:rsid w:val="009C3643"/>
    <w:rsid w:val="009C37BE"/>
    <w:rsid w:val="009C37D5"/>
    <w:rsid w:val="009C3AA8"/>
    <w:rsid w:val="009C403E"/>
    <w:rsid w:val="009C40CF"/>
    <w:rsid w:val="009C40FA"/>
    <w:rsid w:val="009C4105"/>
    <w:rsid w:val="009C4172"/>
    <w:rsid w:val="009C428C"/>
    <w:rsid w:val="009C4357"/>
    <w:rsid w:val="009C4731"/>
    <w:rsid w:val="009C47A1"/>
    <w:rsid w:val="009C4933"/>
    <w:rsid w:val="009C4A38"/>
    <w:rsid w:val="009C524D"/>
    <w:rsid w:val="009C5660"/>
    <w:rsid w:val="009C56F4"/>
    <w:rsid w:val="009C5AC8"/>
    <w:rsid w:val="009C5AD7"/>
    <w:rsid w:val="009C5B3B"/>
    <w:rsid w:val="009C5B9A"/>
    <w:rsid w:val="009C5C1E"/>
    <w:rsid w:val="009C5C69"/>
    <w:rsid w:val="009C60F6"/>
    <w:rsid w:val="009C67EB"/>
    <w:rsid w:val="009C6842"/>
    <w:rsid w:val="009C6955"/>
    <w:rsid w:val="009C6B05"/>
    <w:rsid w:val="009C6CF4"/>
    <w:rsid w:val="009C6D04"/>
    <w:rsid w:val="009C6E5C"/>
    <w:rsid w:val="009C718F"/>
    <w:rsid w:val="009C72AB"/>
    <w:rsid w:val="009C737A"/>
    <w:rsid w:val="009C73E1"/>
    <w:rsid w:val="009C73F9"/>
    <w:rsid w:val="009C74E6"/>
    <w:rsid w:val="009C7719"/>
    <w:rsid w:val="009C7A1B"/>
    <w:rsid w:val="009C7E3F"/>
    <w:rsid w:val="009C7E8E"/>
    <w:rsid w:val="009C7EA6"/>
    <w:rsid w:val="009D0148"/>
    <w:rsid w:val="009D016A"/>
    <w:rsid w:val="009D040E"/>
    <w:rsid w:val="009D045B"/>
    <w:rsid w:val="009D0816"/>
    <w:rsid w:val="009D09DC"/>
    <w:rsid w:val="009D0A75"/>
    <w:rsid w:val="009D0D6D"/>
    <w:rsid w:val="009D1189"/>
    <w:rsid w:val="009D1191"/>
    <w:rsid w:val="009D1245"/>
    <w:rsid w:val="009D1253"/>
    <w:rsid w:val="009D125A"/>
    <w:rsid w:val="009D15F7"/>
    <w:rsid w:val="009D1627"/>
    <w:rsid w:val="009D16AD"/>
    <w:rsid w:val="009D1D49"/>
    <w:rsid w:val="009D1D6D"/>
    <w:rsid w:val="009D1E59"/>
    <w:rsid w:val="009D1E7E"/>
    <w:rsid w:val="009D2030"/>
    <w:rsid w:val="009D229D"/>
    <w:rsid w:val="009D23FF"/>
    <w:rsid w:val="009D249B"/>
    <w:rsid w:val="009D2526"/>
    <w:rsid w:val="009D27BD"/>
    <w:rsid w:val="009D294C"/>
    <w:rsid w:val="009D29D2"/>
    <w:rsid w:val="009D2AEE"/>
    <w:rsid w:val="009D36E4"/>
    <w:rsid w:val="009D38B9"/>
    <w:rsid w:val="009D38E5"/>
    <w:rsid w:val="009D3A1E"/>
    <w:rsid w:val="009D3E7B"/>
    <w:rsid w:val="009D3F9C"/>
    <w:rsid w:val="009D448B"/>
    <w:rsid w:val="009D448D"/>
    <w:rsid w:val="009D4617"/>
    <w:rsid w:val="009D464A"/>
    <w:rsid w:val="009D469B"/>
    <w:rsid w:val="009D4831"/>
    <w:rsid w:val="009D4868"/>
    <w:rsid w:val="009D488B"/>
    <w:rsid w:val="009D48B8"/>
    <w:rsid w:val="009D4F7C"/>
    <w:rsid w:val="009D4FF0"/>
    <w:rsid w:val="009D519B"/>
    <w:rsid w:val="009D54E2"/>
    <w:rsid w:val="009D54ED"/>
    <w:rsid w:val="009D5504"/>
    <w:rsid w:val="009D5540"/>
    <w:rsid w:val="009D5596"/>
    <w:rsid w:val="009D56ED"/>
    <w:rsid w:val="009D5765"/>
    <w:rsid w:val="009D57B5"/>
    <w:rsid w:val="009D59BC"/>
    <w:rsid w:val="009D5AFC"/>
    <w:rsid w:val="009D5B5C"/>
    <w:rsid w:val="009D5CB2"/>
    <w:rsid w:val="009D5CE0"/>
    <w:rsid w:val="009D5DC8"/>
    <w:rsid w:val="009D5F61"/>
    <w:rsid w:val="009D611E"/>
    <w:rsid w:val="009D64A3"/>
    <w:rsid w:val="009D6540"/>
    <w:rsid w:val="009D6550"/>
    <w:rsid w:val="009D672D"/>
    <w:rsid w:val="009D67EA"/>
    <w:rsid w:val="009D6950"/>
    <w:rsid w:val="009D69F6"/>
    <w:rsid w:val="009D6DE4"/>
    <w:rsid w:val="009D703C"/>
    <w:rsid w:val="009D70D8"/>
    <w:rsid w:val="009D717E"/>
    <w:rsid w:val="009D718F"/>
    <w:rsid w:val="009D766A"/>
    <w:rsid w:val="009D7C66"/>
    <w:rsid w:val="009D7D6B"/>
    <w:rsid w:val="009D7E1B"/>
    <w:rsid w:val="009D7E95"/>
    <w:rsid w:val="009E0493"/>
    <w:rsid w:val="009E05F5"/>
    <w:rsid w:val="009E064F"/>
    <w:rsid w:val="009E068F"/>
    <w:rsid w:val="009E0792"/>
    <w:rsid w:val="009E08A9"/>
    <w:rsid w:val="009E0C50"/>
    <w:rsid w:val="009E0D8C"/>
    <w:rsid w:val="009E0E60"/>
    <w:rsid w:val="009E0EE1"/>
    <w:rsid w:val="009E124B"/>
    <w:rsid w:val="009E124E"/>
    <w:rsid w:val="009E14BA"/>
    <w:rsid w:val="009E14E0"/>
    <w:rsid w:val="009E1765"/>
    <w:rsid w:val="009E1832"/>
    <w:rsid w:val="009E18B1"/>
    <w:rsid w:val="009E19AF"/>
    <w:rsid w:val="009E1C61"/>
    <w:rsid w:val="009E1D5E"/>
    <w:rsid w:val="009E1D96"/>
    <w:rsid w:val="009E1E09"/>
    <w:rsid w:val="009E1EC7"/>
    <w:rsid w:val="009E2036"/>
    <w:rsid w:val="009E2215"/>
    <w:rsid w:val="009E2361"/>
    <w:rsid w:val="009E2509"/>
    <w:rsid w:val="009E2521"/>
    <w:rsid w:val="009E2941"/>
    <w:rsid w:val="009E2C0A"/>
    <w:rsid w:val="009E2FD3"/>
    <w:rsid w:val="009E3355"/>
    <w:rsid w:val="009E357E"/>
    <w:rsid w:val="009E35DB"/>
    <w:rsid w:val="009E35DF"/>
    <w:rsid w:val="009E37ED"/>
    <w:rsid w:val="009E39AB"/>
    <w:rsid w:val="009E39E7"/>
    <w:rsid w:val="009E3DF6"/>
    <w:rsid w:val="009E3F0B"/>
    <w:rsid w:val="009E42E5"/>
    <w:rsid w:val="009E44CA"/>
    <w:rsid w:val="009E451E"/>
    <w:rsid w:val="009E4586"/>
    <w:rsid w:val="009E47A3"/>
    <w:rsid w:val="009E4870"/>
    <w:rsid w:val="009E48A0"/>
    <w:rsid w:val="009E4900"/>
    <w:rsid w:val="009E4923"/>
    <w:rsid w:val="009E4AA9"/>
    <w:rsid w:val="009E4B3E"/>
    <w:rsid w:val="009E4EBF"/>
    <w:rsid w:val="009E4EFC"/>
    <w:rsid w:val="009E5C25"/>
    <w:rsid w:val="009E5C33"/>
    <w:rsid w:val="009E6063"/>
    <w:rsid w:val="009E60ED"/>
    <w:rsid w:val="009E61E0"/>
    <w:rsid w:val="009E62F3"/>
    <w:rsid w:val="009E64F6"/>
    <w:rsid w:val="009E6594"/>
    <w:rsid w:val="009E6662"/>
    <w:rsid w:val="009E69FD"/>
    <w:rsid w:val="009E6BEC"/>
    <w:rsid w:val="009E6EDF"/>
    <w:rsid w:val="009E6FC1"/>
    <w:rsid w:val="009E70C1"/>
    <w:rsid w:val="009E70EF"/>
    <w:rsid w:val="009E7150"/>
    <w:rsid w:val="009E726C"/>
    <w:rsid w:val="009E77E5"/>
    <w:rsid w:val="009E7D6E"/>
    <w:rsid w:val="009E7DA1"/>
    <w:rsid w:val="009F0058"/>
    <w:rsid w:val="009F02B0"/>
    <w:rsid w:val="009F031D"/>
    <w:rsid w:val="009F045E"/>
    <w:rsid w:val="009F05EE"/>
    <w:rsid w:val="009F07F9"/>
    <w:rsid w:val="009F083E"/>
    <w:rsid w:val="009F085B"/>
    <w:rsid w:val="009F08BB"/>
    <w:rsid w:val="009F08F3"/>
    <w:rsid w:val="009F0A43"/>
    <w:rsid w:val="009F0C6D"/>
    <w:rsid w:val="009F0D88"/>
    <w:rsid w:val="009F0DBE"/>
    <w:rsid w:val="009F0DD4"/>
    <w:rsid w:val="009F1064"/>
    <w:rsid w:val="009F12BD"/>
    <w:rsid w:val="009F134A"/>
    <w:rsid w:val="009F16EF"/>
    <w:rsid w:val="009F1DF8"/>
    <w:rsid w:val="009F1EE4"/>
    <w:rsid w:val="009F20A8"/>
    <w:rsid w:val="009F20EE"/>
    <w:rsid w:val="009F2254"/>
    <w:rsid w:val="009F22E5"/>
    <w:rsid w:val="009F22F5"/>
    <w:rsid w:val="009F276B"/>
    <w:rsid w:val="009F27F7"/>
    <w:rsid w:val="009F280C"/>
    <w:rsid w:val="009F2D60"/>
    <w:rsid w:val="009F31C8"/>
    <w:rsid w:val="009F344F"/>
    <w:rsid w:val="009F36F4"/>
    <w:rsid w:val="009F37A5"/>
    <w:rsid w:val="009F3F4C"/>
    <w:rsid w:val="009F3FB9"/>
    <w:rsid w:val="009F429C"/>
    <w:rsid w:val="009F4436"/>
    <w:rsid w:val="009F444B"/>
    <w:rsid w:val="009F4504"/>
    <w:rsid w:val="009F4563"/>
    <w:rsid w:val="009F456F"/>
    <w:rsid w:val="009F485D"/>
    <w:rsid w:val="009F4BE4"/>
    <w:rsid w:val="009F4D54"/>
    <w:rsid w:val="009F4E10"/>
    <w:rsid w:val="009F4F96"/>
    <w:rsid w:val="009F52CB"/>
    <w:rsid w:val="009F55FC"/>
    <w:rsid w:val="009F5648"/>
    <w:rsid w:val="009F5681"/>
    <w:rsid w:val="009F56BF"/>
    <w:rsid w:val="009F5725"/>
    <w:rsid w:val="009F5804"/>
    <w:rsid w:val="009F59CF"/>
    <w:rsid w:val="009F5D21"/>
    <w:rsid w:val="009F5D44"/>
    <w:rsid w:val="009F5DD4"/>
    <w:rsid w:val="009F5E9E"/>
    <w:rsid w:val="009F5F44"/>
    <w:rsid w:val="009F6004"/>
    <w:rsid w:val="009F612E"/>
    <w:rsid w:val="009F62CC"/>
    <w:rsid w:val="009F6371"/>
    <w:rsid w:val="009F6517"/>
    <w:rsid w:val="009F65E3"/>
    <w:rsid w:val="009F66A5"/>
    <w:rsid w:val="009F68D9"/>
    <w:rsid w:val="009F6939"/>
    <w:rsid w:val="009F6992"/>
    <w:rsid w:val="009F6A98"/>
    <w:rsid w:val="009F6E11"/>
    <w:rsid w:val="009F6E3B"/>
    <w:rsid w:val="009F7024"/>
    <w:rsid w:val="009F70CF"/>
    <w:rsid w:val="009F754C"/>
    <w:rsid w:val="009F7726"/>
    <w:rsid w:val="009F7770"/>
    <w:rsid w:val="009F778D"/>
    <w:rsid w:val="009F782D"/>
    <w:rsid w:val="009F7C4A"/>
    <w:rsid w:val="009F7DDA"/>
    <w:rsid w:val="009F7E16"/>
    <w:rsid w:val="00A00029"/>
    <w:rsid w:val="00A000E8"/>
    <w:rsid w:val="00A001D7"/>
    <w:rsid w:val="00A002A0"/>
    <w:rsid w:val="00A002F9"/>
    <w:rsid w:val="00A003CD"/>
    <w:rsid w:val="00A005CC"/>
    <w:rsid w:val="00A005FF"/>
    <w:rsid w:val="00A0060B"/>
    <w:rsid w:val="00A0065E"/>
    <w:rsid w:val="00A00735"/>
    <w:rsid w:val="00A008B4"/>
    <w:rsid w:val="00A010C0"/>
    <w:rsid w:val="00A01162"/>
    <w:rsid w:val="00A011C7"/>
    <w:rsid w:val="00A0137E"/>
    <w:rsid w:val="00A0157C"/>
    <w:rsid w:val="00A018DD"/>
    <w:rsid w:val="00A02096"/>
    <w:rsid w:val="00A02263"/>
    <w:rsid w:val="00A025B4"/>
    <w:rsid w:val="00A02726"/>
    <w:rsid w:val="00A02798"/>
    <w:rsid w:val="00A02FCF"/>
    <w:rsid w:val="00A03063"/>
    <w:rsid w:val="00A031D8"/>
    <w:rsid w:val="00A0327D"/>
    <w:rsid w:val="00A0350E"/>
    <w:rsid w:val="00A03661"/>
    <w:rsid w:val="00A03668"/>
    <w:rsid w:val="00A03BA5"/>
    <w:rsid w:val="00A03D6E"/>
    <w:rsid w:val="00A04018"/>
    <w:rsid w:val="00A040D7"/>
    <w:rsid w:val="00A04101"/>
    <w:rsid w:val="00A04238"/>
    <w:rsid w:val="00A04298"/>
    <w:rsid w:val="00A048A8"/>
    <w:rsid w:val="00A048DB"/>
    <w:rsid w:val="00A04A19"/>
    <w:rsid w:val="00A04D87"/>
    <w:rsid w:val="00A04E02"/>
    <w:rsid w:val="00A04F49"/>
    <w:rsid w:val="00A050E9"/>
    <w:rsid w:val="00A055E7"/>
    <w:rsid w:val="00A05604"/>
    <w:rsid w:val="00A057A3"/>
    <w:rsid w:val="00A05AD8"/>
    <w:rsid w:val="00A0615F"/>
    <w:rsid w:val="00A06169"/>
    <w:rsid w:val="00A0652E"/>
    <w:rsid w:val="00A06D6C"/>
    <w:rsid w:val="00A06F7F"/>
    <w:rsid w:val="00A06FF2"/>
    <w:rsid w:val="00A07069"/>
    <w:rsid w:val="00A0719A"/>
    <w:rsid w:val="00A0723D"/>
    <w:rsid w:val="00A07411"/>
    <w:rsid w:val="00A0771C"/>
    <w:rsid w:val="00A07758"/>
    <w:rsid w:val="00A07A5C"/>
    <w:rsid w:val="00A07BB6"/>
    <w:rsid w:val="00A07F75"/>
    <w:rsid w:val="00A100C8"/>
    <w:rsid w:val="00A1014B"/>
    <w:rsid w:val="00A10155"/>
    <w:rsid w:val="00A10265"/>
    <w:rsid w:val="00A103D9"/>
    <w:rsid w:val="00A10444"/>
    <w:rsid w:val="00A10519"/>
    <w:rsid w:val="00A10887"/>
    <w:rsid w:val="00A10975"/>
    <w:rsid w:val="00A10BE6"/>
    <w:rsid w:val="00A10E4B"/>
    <w:rsid w:val="00A11AE5"/>
    <w:rsid w:val="00A11C5C"/>
    <w:rsid w:val="00A11DA9"/>
    <w:rsid w:val="00A11F09"/>
    <w:rsid w:val="00A12129"/>
    <w:rsid w:val="00A1220A"/>
    <w:rsid w:val="00A123F1"/>
    <w:rsid w:val="00A12713"/>
    <w:rsid w:val="00A127D1"/>
    <w:rsid w:val="00A1282F"/>
    <w:rsid w:val="00A12B92"/>
    <w:rsid w:val="00A12C1E"/>
    <w:rsid w:val="00A12C7D"/>
    <w:rsid w:val="00A12DD3"/>
    <w:rsid w:val="00A133D1"/>
    <w:rsid w:val="00A13413"/>
    <w:rsid w:val="00A13616"/>
    <w:rsid w:val="00A13658"/>
    <w:rsid w:val="00A13E54"/>
    <w:rsid w:val="00A13F4D"/>
    <w:rsid w:val="00A147D0"/>
    <w:rsid w:val="00A15295"/>
    <w:rsid w:val="00A153E4"/>
    <w:rsid w:val="00A1554F"/>
    <w:rsid w:val="00A15628"/>
    <w:rsid w:val="00A15867"/>
    <w:rsid w:val="00A158DF"/>
    <w:rsid w:val="00A164DD"/>
    <w:rsid w:val="00A168D8"/>
    <w:rsid w:val="00A16AD6"/>
    <w:rsid w:val="00A16C12"/>
    <w:rsid w:val="00A16E58"/>
    <w:rsid w:val="00A16E7A"/>
    <w:rsid w:val="00A170B7"/>
    <w:rsid w:val="00A1721C"/>
    <w:rsid w:val="00A1768A"/>
    <w:rsid w:val="00A17B31"/>
    <w:rsid w:val="00A17CD7"/>
    <w:rsid w:val="00A17DCD"/>
    <w:rsid w:val="00A17E6E"/>
    <w:rsid w:val="00A17EAE"/>
    <w:rsid w:val="00A17ED1"/>
    <w:rsid w:val="00A17F4E"/>
    <w:rsid w:val="00A17F63"/>
    <w:rsid w:val="00A203C7"/>
    <w:rsid w:val="00A2041A"/>
    <w:rsid w:val="00A206FB"/>
    <w:rsid w:val="00A20739"/>
    <w:rsid w:val="00A20858"/>
    <w:rsid w:val="00A20DA1"/>
    <w:rsid w:val="00A20E99"/>
    <w:rsid w:val="00A21004"/>
    <w:rsid w:val="00A21299"/>
    <w:rsid w:val="00A213E0"/>
    <w:rsid w:val="00A2141F"/>
    <w:rsid w:val="00A21452"/>
    <w:rsid w:val="00A2193B"/>
    <w:rsid w:val="00A21A0B"/>
    <w:rsid w:val="00A21BC1"/>
    <w:rsid w:val="00A21CD0"/>
    <w:rsid w:val="00A21CD2"/>
    <w:rsid w:val="00A21D4E"/>
    <w:rsid w:val="00A21DF1"/>
    <w:rsid w:val="00A21E21"/>
    <w:rsid w:val="00A21E4F"/>
    <w:rsid w:val="00A21E88"/>
    <w:rsid w:val="00A2217F"/>
    <w:rsid w:val="00A2261F"/>
    <w:rsid w:val="00A22C22"/>
    <w:rsid w:val="00A22E3C"/>
    <w:rsid w:val="00A22EAA"/>
    <w:rsid w:val="00A22F83"/>
    <w:rsid w:val="00A2351A"/>
    <w:rsid w:val="00A2354E"/>
    <w:rsid w:val="00A235CD"/>
    <w:rsid w:val="00A23716"/>
    <w:rsid w:val="00A23867"/>
    <w:rsid w:val="00A23A12"/>
    <w:rsid w:val="00A24054"/>
    <w:rsid w:val="00A241BB"/>
    <w:rsid w:val="00A244EB"/>
    <w:rsid w:val="00A2463A"/>
    <w:rsid w:val="00A24AF8"/>
    <w:rsid w:val="00A24F80"/>
    <w:rsid w:val="00A251D3"/>
    <w:rsid w:val="00A255C6"/>
    <w:rsid w:val="00A256F8"/>
    <w:rsid w:val="00A25C57"/>
    <w:rsid w:val="00A25E11"/>
    <w:rsid w:val="00A25F2E"/>
    <w:rsid w:val="00A260D3"/>
    <w:rsid w:val="00A2625A"/>
    <w:rsid w:val="00A2632D"/>
    <w:rsid w:val="00A264A9"/>
    <w:rsid w:val="00A2657D"/>
    <w:rsid w:val="00A26DCF"/>
    <w:rsid w:val="00A26F3A"/>
    <w:rsid w:val="00A2721D"/>
    <w:rsid w:val="00A27785"/>
    <w:rsid w:val="00A27A94"/>
    <w:rsid w:val="00A27B04"/>
    <w:rsid w:val="00A27B9C"/>
    <w:rsid w:val="00A27C09"/>
    <w:rsid w:val="00A27C39"/>
    <w:rsid w:val="00A27EB7"/>
    <w:rsid w:val="00A27ED1"/>
    <w:rsid w:val="00A27F5B"/>
    <w:rsid w:val="00A27FF9"/>
    <w:rsid w:val="00A300F1"/>
    <w:rsid w:val="00A30187"/>
    <w:rsid w:val="00A30266"/>
    <w:rsid w:val="00A3056D"/>
    <w:rsid w:val="00A306C0"/>
    <w:rsid w:val="00A30BAA"/>
    <w:rsid w:val="00A30C4F"/>
    <w:rsid w:val="00A30E10"/>
    <w:rsid w:val="00A3103C"/>
    <w:rsid w:val="00A31059"/>
    <w:rsid w:val="00A311EC"/>
    <w:rsid w:val="00A31419"/>
    <w:rsid w:val="00A31827"/>
    <w:rsid w:val="00A31A9C"/>
    <w:rsid w:val="00A31EA8"/>
    <w:rsid w:val="00A3260A"/>
    <w:rsid w:val="00A3262D"/>
    <w:rsid w:val="00A3265C"/>
    <w:rsid w:val="00A326A6"/>
    <w:rsid w:val="00A32707"/>
    <w:rsid w:val="00A32794"/>
    <w:rsid w:val="00A32EDB"/>
    <w:rsid w:val="00A330F4"/>
    <w:rsid w:val="00A332E4"/>
    <w:rsid w:val="00A33459"/>
    <w:rsid w:val="00A3354D"/>
    <w:rsid w:val="00A335B0"/>
    <w:rsid w:val="00A33BAE"/>
    <w:rsid w:val="00A33C9F"/>
    <w:rsid w:val="00A33E17"/>
    <w:rsid w:val="00A33FB4"/>
    <w:rsid w:val="00A34431"/>
    <w:rsid w:val="00A3448A"/>
    <w:rsid w:val="00A34B2F"/>
    <w:rsid w:val="00A35065"/>
    <w:rsid w:val="00A35146"/>
    <w:rsid w:val="00A355A1"/>
    <w:rsid w:val="00A35CE3"/>
    <w:rsid w:val="00A35D98"/>
    <w:rsid w:val="00A35E50"/>
    <w:rsid w:val="00A35F92"/>
    <w:rsid w:val="00A35FEC"/>
    <w:rsid w:val="00A360F2"/>
    <w:rsid w:val="00A36161"/>
    <w:rsid w:val="00A36297"/>
    <w:rsid w:val="00A36524"/>
    <w:rsid w:val="00A36564"/>
    <w:rsid w:val="00A365C4"/>
    <w:rsid w:val="00A36859"/>
    <w:rsid w:val="00A368C9"/>
    <w:rsid w:val="00A36992"/>
    <w:rsid w:val="00A36CD5"/>
    <w:rsid w:val="00A3735C"/>
    <w:rsid w:val="00A378C7"/>
    <w:rsid w:val="00A3791C"/>
    <w:rsid w:val="00A37A97"/>
    <w:rsid w:val="00A37B65"/>
    <w:rsid w:val="00A37DD3"/>
    <w:rsid w:val="00A37E80"/>
    <w:rsid w:val="00A37F78"/>
    <w:rsid w:val="00A37FD6"/>
    <w:rsid w:val="00A4018D"/>
    <w:rsid w:val="00A408EC"/>
    <w:rsid w:val="00A40A0D"/>
    <w:rsid w:val="00A40D9C"/>
    <w:rsid w:val="00A410BC"/>
    <w:rsid w:val="00A4149F"/>
    <w:rsid w:val="00A41BAE"/>
    <w:rsid w:val="00A41CD0"/>
    <w:rsid w:val="00A41E2B"/>
    <w:rsid w:val="00A42101"/>
    <w:rsid w:val="00A42120"/>
    <w:rsid w:val="00A421CE"/>
    <w:rsid w:val="00A4233F"/>
    <w:rsid w:val="00A42517"/>
    <w:rsid w:val="00A427AE"/>
    <w:rsid w:val="00A42888"/>
    <w:rsid w:val="00A42922"/>
    <w:rsid w:val="00A42B3F"/>
    <w:rsid w:val="00A43078"/>
    <w:rsid w:val="00A43183"/>
    <w:rsid w:val="00A43679"/>
    <w:rsid w:val="00A43E61"/>
    <w:rsid w:val="00A44012"/>
    <w:rsid w:val="00A44331"/>
    <w:rsid w:val="00A447A0"/>
    <w:rsid w:val="00A447F8"/>
    <w:rsid w:val="00A449EE"/>
    <w:rsid w:val="00A4562B"/>
    <w:rsid w:val="00A458BB"/>
    <w:rsid w:val="00A45B74"/>
    <w:rsid w:val="00A45C09"/>
    <w:rsid w:val="00A45D28"/>
    <w:rsid w:val="00A45ECB"/>
    <w:rsid w:val="00A4601F"/>
    <w:rsid w:val="00A46037"/>
    <w:rsid w:val="00A461A6"/>
    <w:rsid w:val="00A46200"/>
    <w:rsid w:val="00A46670"/>
    <w:rsid w:val="00A469DC"/>
    <w:rsid w:val="00A46A9E"/>
    <w:rsid w:val="00A46BB8"/>
    <w:rsid w:val="00A46CF5"/>
    <w:rsid w:val="00A46DC5"/>
    <w:rsid w:val="00A4702D"/>
    <w:rsid w:val="00A471AC"/>
    <w:rsid w:val="00A47232"/>
    <w:rsid w:val="00A474E8"/>
    <w:rsid w:val="00A47520"/>
    <w:rsid w:val="00A4779B"/>
    <w:rsid w:val="00A47A3B"/>
    <w:rsid w:val="00A47AEB"/>
    <w:rsid w:val="00A47B6A"/>
    <w:rsid w:val="00A500AD"/>
    <w:rsid w:val="00A500F7"/>
    <w:rsid w:val="00A506FF"/>
    <w:rsid w:val="00A509B5"/>
    <w:rsid w:val="00A50A4C"/>
    <w:rsid w:val="00A50A4F"/>
    <w:rsid w:val="00A50B1C"/>
    <w:rsid w:val="00A50CB1"/>
    <w:rsid w:val="00A50D97"/>
    <w:rsid w:val="00A50F03"/>
    <w:rsid w:val="00A5152A"/>
    <w:rsid w:val="00A51917"/>
    <w:rsid w:val="00A51980"/>
    <w:rsid w:val="00A51E7F"/>
    <w:rsid w:val="00A51FD8"/>
    <w:rsid w:val="00A52008"/>
    <w:rsid w:val="00A520AB"/>
    <w:rsid w:val="00A522BC"/>
    <w:rsid w:val="00A522FE"/>
    <w:rsid w:val="00A523D5"/>
    <w:rsid w:val="00A525BF"/>
    <w:rsid w:val="00A52789"/>
    <w:rsid w:val="00A528FB"/>
    <w:rsid w:val="00A52AF8"/>
    <w:rsid w:val="00A52C73"/>
    <w:rsid w:val="00A52DCC"/>
    <w:rsid w:val="00A52E1D"/>
    <w:rsid w:val="00A52FF9"/>
    <w:rsid w:val="00A531A7"/>
    <w:rsid w:val="00A53463"/>
    <w:rsid w:val="00A539AF"/>
    <w:rsid w:val="00A53C44"/>
    <w:rsid w:val="00A53CFE"/>
    <w:rsid w:val="00A53D3C"/>
    <w:rsid w:val="00A544A1"/>
    <w:rsid w:val="00A546DC"/>
    <w:rsid w:val="00A548F2"/>
    <w:rsid w:val="00A54946"/>
    <w:rsid w:val="00A54C77"/>
    <w:rsid w:val="00A54CF2"/>
    <w:rsid w:val="00A54E95"/>
    <w:rsid w:val="00A5508B"/>
    <w:rsid w:val="00A551E8"/>
    <w:rsid w:val="00A552A5"/>
    <w:rsid w:val="00A55358"/>
    <w:rsid w:val="00A555B9"/>
    <w:rsid w:val="00A5564F"/>
    <w:rsid w:val="00A55659"/>
    <w:rsid w:val="00A55902"/>
    <w:rsid w:val="00A55987"/>
    <w:rsid w:val="00A55A4C"/>
    <w:rsid w:val="00A55E5F"/>
    <w:rsid w:val="00A55FD7"/>
    <w:rsid w:val="00A5644D"/>
    <w:rsid w:val="00A5665F"/>
    <w:rsid w:val="00A566C2"/>
    <w:rsid w:val="00A566C7"/>
    <w:rsid w:val="00A567CC"/>
    <w:rsid w:val="00A568FB"/>
    <w:rsid w:val="00A56A95"/>
    <w:rsid w:val="00A56CF6"/>
    <w:rsid w:val="00A5735D"/>
    <w:rsid w:val="00A5755C"/>
    <w:rsid w:val="00A576A6"/>
    <w:rsid w:val="00A577D8"/>
    <w:rsid w:val="00A57952"/>
    <w:rsid w:val="00A5797A"/>
    <w:rsid w:val="00A57D1B"/>
    <w:rsid w:val="00A57F24"/>
    <w:rsid w:val="00A57FA7"/>
    <w:rsid w:val="00A6009C"/>
    <w:rsid w:val="00A60276"/>
    <w:rsid w:val="00A6037D"/>
    <w:rsid w:val="00A604F9"/>
    <w:rsid w:val="00A609DD"/>
    <w:rsid w:val="00A60A88"/>
    <w:rsid w:val="00A60AEB"/>
    <w:rsid w:val="00A60D81"/>
    <w:rsid w:val="00A611A0"/>
    <w:rsid w:val="00A61499"/>
    <w:rsid w:val="00A616EF"/>
    <w:rsid w:val="00A61811"/>
    <w:rsid w:val="00A61852"/>
    <w:rsid w:val="00A61936"/>
    <w:rsid w:val="00A61A88"/>
    <w:rsid w:val="00A61C52"/>
    <w:rsid w:val="00A61E74"/>
    <w:rsid w:val="00A621DD"/>
    <w:rsid w:val="00A623D8"/>
    <w:rsid w:val="00A624D7"/>
    <w:rsid w:val="00A62506"/>
    <w:rsid w:val="00A6259F"/>
    <w:rsid w:val="00A62A77"/>
    <w:rsid w:val="00A62AD8"/>
    <w:rsid w:val="00A62B5C"/>
    <w:rsid w:val="00A631A0"/>
    <w:rsid w:val="00A631FA"/>
    <w:rsid w:val="00A632A2"/>
    <w:rsid w:val="00A63483"/>
    <w:rsid w:val="00A63813"/>
    <w:rsid w:val="00A63840"/>
    <w:rsid w:val="00A639D2"/>
    <w:rsid w:val="00A63D64"/>
    <w:rsid w:val="00A63E8B"/>
    <w:rsid w:val="00A642DE"/>
    <w:rsid w:val="00A648D5"/>
    <w:rsid w:val="00A64955"/>
    <w:rsid w:val="00A64D65"/>
    <w:rsid w:val="00A64E20"/>
    <w:rsid w:val="00A64FF2"/>
    <w:rsid w:val="00A6500A"/>
    <w:rsid w:val="00A65140"/>
    <w:rsid w:val="00A65171"/>
    <w:rsid w:val="00A65323"/>
    <w:rsid w:val="00A65424"/>
    <w:rsid w:val="00A657D7"/>
    <w:rsid w:val="00A6587B"/>
    <w:rsid w:val="00A65A46"/>
    <w:rsid w:val="00A65DD0"/>
    <w:rsid w:val="00A65E0E"/>
    <w:rsid w:val="00A65E23"/>
    <w:rsid w:val="00A6608B"/>
    <w:rsid w:val="00A660AC"/>
    <w:rsid w:val="00A6623C"/>
    <w:rsid w:val="00A666AB"/>
    <w:rsid w:val="00A66826"/>
    <w:rsid w:val="00A66DE9"/>
    <w:rsid w:val="00A66F4A"/>
    <w:rsid w:val="00A67242"/>
    <w:rsid w:val="00A6726E"/>
    <w:rsid w:val="00A672CD"/>
    <w:rsid w:val="00A67313"/>
    <w:rsid w:val="00A67562"/>
    <w:rsid w:val="00A67631"/>
    <w:rsid w:val="00A67970"/>
    <w:rsid w:val="00A679FD"/>
    <w:rsid w:val="00A67A02"/>
    <w:rsid w:val="00A67A67"/>
    <w:rsid w:val="00A67AB1"/>
    <w:rsid w:val="00A67B7F"/>
    <w:rsid w:val="00A67D93"/>
    <w:rsid w:val="00A67E6C"/>
    <w:rsid w:val="00A67F63"/>
    <w:rsid w:val="00A70106"/>
    <w:rsid w:val="00A70140"/>
    <w:rsid w:val="00A70292"/>
    <w:rsid w:val="00A7038B"/>
    <w:rsid w:val="00A70409"/>
    <w:rsid w:val="00A70920"/>
    <w:rsid w:val="00A70A89"/>
    <w:rsid w:val="00A70ADE"/>
    <w:rsid w:val="00A70D1C"/>
    <w:rsid w:val="00A70DDE"/>
    <w:rsid w:val="00A70DEA"/>
    <w:rsid w:val="00A70ED1"/>
    <w:rsid w:val="00A70F4D"/>
    <w:rsid w:val="00A7140E"/>
    <w:rsid w:val="00A719E2"/>
    <w:rsid w:val="00A71B27"/>
    <w:rsid w:val="00A71B99"/>
    <w:rsid w:val="00A72009"/>
    <w:rsid w:val="00A723A5"/>
    <w:rsid w:val="00A72536"/>
    <w:rsid w:val="00A7258D"/>
    <w:rsid w:val="00A7264A"/>
    <w:rsid w:val="00A7268F"/>
    <w:rsid w:val="00A72717"/>
    <w:rsid w:val="00A728E8"/>
    <w:rsid w:val="00A72987"/>
    <w:rsid w:val="00A72DCC"/>
    <w:rsid w:val="00A72EBC"/>
    <w:rsid w:val="00A730AA"/>
    <w:rsid w:val="00A730EF"/>
    <w:rsid w:val="00A73199"/>
    <w:rsid w:val="00A732BE"/>
    <w:rsid w:val="00A734F3"/>
    <w:rsid w:val="00A7354A"/>
    <w:rsid w:val="00A7391D"/>
    <w:rsid w:val="00A739D0"/>
    <w:rsid w:val="00A73DA8"/>
    <w:rsid w:val="00A73E70"/>
    <w:rsid w:val="00A740CA"/>
    <w:rsid w:val="00A743DB"/>
    <w:rsid w:val="00A74559"/>
    <w:rsid w:val="00A7486F"/>
    <w:rsid w:val="00A74D7A"/>
    <w:rsid w:val="00A74D82"/>
    <w:rsid w:val="00A74F1B"/>
    <w:rsid w:val="00A752B0"/>
    <w:rsid w:val="00A752C5"/>
    <w:rsid w:val="00A7555B"/>
    <w:rsid w:val="00A75782"/>
    <w:rsid w:val="00A75F12"/>
    <w:rsid w:val="00A760B8"/>
    <w:rsid w:val="00A761D4"/>
    <w:rsid w:val="00A767F9"/>
    <w:rsid w:val="00A768DA"/>
    <w:rsid w:val="00A76B93"/>
    <w:rsid w:val="00A76E53"/>
    <w:rsid w:val="00A77132"/>
    <w:rsid w:val="00A77260"/>
    <w:rsid w:val="00A7731D"/>
    <w:rsid w:val="00A77324"/>
    <w:rsid w:val="00A77386"/>
    <w:rsid w:val="00A777C3"/>
    <w:rsid w:val="00A77951"/>
    <w:rsid w:val="00A779B2"/>
    <w:rsid w:val="00A77B55"/>
    <w:rsid w:val="00A77B7C"/>
    <w:rsid w:val="00A77EC4"/>
    <w:rsid w:val="00A77FF1"/>
    <w:rsid w:val="00A80071"/>
    <w:rsid w:val="00A801B5"/>
    <w:rsid w:val="00A803D9"/>
    <w:rsid w:val="00A80795"/>
    <w:rsid w:val="00A80871"/>
    <w:rsid w:val="00A80915"/>
    <w:rsid w:val="00A809F9"/>
    <w:rsid w:val="00A80A2D"/>
    <w:rsid w:val="00A812E9"/>
    <w:rsid w:val="00A81330"/>
    <w:rsid w:val="00A8134E"/>
    <w:rsid w:val="00A813D0"/>
    <w:rsid w:val="00A814F4"/>
    <w:rsid w:val="00A8170D"/>
    <w:rsid w:val="00A81765"/>
    <w:rsid w:val="00A8212B"/>
    <w:rsid w:val="00A82151"/>
    <w:rsid w:val="00A82175"/>
    <w:rsid w:val="00A826F7"/>
    <w:rsid w:val="00A82C74"/>
    <w:rsid w:val="00A82DED"/>
    <w:rsid w:val="00A8328B"/>
    <w:rsid w:val="00A83428"/>
    <w:rsid w:val="00A83747"/>
    <w:rsid w:val="00A83AB5"/>
    <w:rsid w:val="00A83B63"/>
    <w:rsid w:val="00A83EE0"/>
    <w:rsid w:val="00A840D2"/>
    <w:rsid w:val="00A841B2"/>
    <w:rsid w:val="00A8427C"/>
    <w:rsid w:val="00A846A0"/>
    <w:rsid w:val="00A847CB"/>
    <w:rsid w:val="00A84A95"/>
    <w:rsid w:val="00A84EED"/>
    <w:rsid w:val="00A84F22"/>
    <w:rsid w:val="00A8501E"/>
    <w:rsid w:val="00A850CC"/>
    <w:rsid w:val="00A850D6"/>
    <w:rsid w:val="00A8537A"/>
    <w:rsid w:val="00A853B5"/>
    <w:rsid w:val="00A8578F"/>
    <w:rsid w:val="00A8599B"/>
    <w:rsid w:val="00A859C0"/>
    <w:rsid w:val="00A85A02"/>
    <w:rsid w:val="00A85A7B"/>
    <w:rsid w:val="00A85AC5"/>
    <w:rsid w:val="00A85B50"/>
    <w:rsid w:val="00A85EB4"/>
    <w:rsid w:val="00A860B8"/>
    <w:rsid w:val="00A860E1"/>
    <w:rsid w:val="00A861AE"/>
    <w:rsid w:val="00A861F0"/>
    <w:rsid w:val="00A862F6"/>
    <w:rsid w:val="00A8649F"/>
    <w:rsid w:val="00A86AAE"/>
    <w:rsid w:val="00A86AD2"/>
    <w:rsid w:val="00A871BF"/>
    <w:rsid w:val="00A872F1"/>
    <w:rsid w:val="00A87339"/>
    <w:rsid w:val="00A8738C"/>
    <w:rsid w:val="00A87431"/>
    <w:rsid w:val="00A87557"/>
    <w:rsid w:val="00A87994"/>
    <w:rsid w:val="00A90490"/>
    <w:rsid w:val="00A904D2"/>
    <w:rsid w:val="00A90913"/>
    <w:rsid w:val="00A90AAB"/>
    <w:rsid w:val="00A911F2"/>
    <w:rsid w:val="00A91256"/>
    <w:rsid w:val="00A9174D"/>
    <w:rsid w:val="00A917A0"/>
    <w:rsid w:val="00A91B98"/>
    <w:rsid w:val="00A91DF1"/>
    <w:rsid w:val="00A9211E"/>
    <w:rsid w:val="00A92311"/>
    <w:rsid w:val="00A9247C"/>
    <w:rsid w:val="00A9269F"/>
    <w:rsid w:val="00A92740"/>
    <w:rsid w:val="00A92879"/>
    <w:rsid w:val="00A92895"/>
    <w:rsid w:val="00A928E8"/>
    <w:rsid w:val="00A92BE4"/>
    <w:rsid w:val="00A92CD1"/>
    <w:rsid w:val="00A92E4F"/>
    <w:rsid w:val="00A92E70"/>
    <w:rsid w:val="00A932AE"/>
    <w:rsid w:val="00A935D5"/>
    <w:rsid w:val="00A938EC"/>
    <w:rsid w:val="00A9442A"/>
    <w:rsid w:val="00A944C2"/>
    <w:rsid w:val="00A94552"/>
    <w:rsid w:val="00A94AEE"/>
    <w:rsid w:val="00A94C62"/>
    <w:rsid w:val="00A94EE9"/>
    <w:rsid w:val="00A94FAA"/>
    <w:rsid w:val="00A951D2"/>
    <w:rsid w:val="00A95263"/>
    <w:rsid w:val="00A953A2"/>
    <w:rsid w:val="00A95510"/>
    <w:rsid w:val="00A95695"/>
    <w:rsid w:val="00A95804"/>
    <w:rsid w:val="00A9589B"/>
    <w:rsid w:val="00A9599A"/>
    <w:rsid w:val="00A95CC4"/>
    <w:rsid w:val="00A95E0E"/>
    <w:rsid w:val="00A95EAA"/>
    <w:rsid w:val="00A95FBD"/>
    <w:rsid w:val="00A9621F"/>
    <w:rsid w:val="00A965C3"/>
    <w:rsid w:val="00A968A4"/>
    <w:rsid w:val="00A96E6B"/>
    <w:rsid w:val="00A96E9C"/>
    <w:rsid w:val="00A96EAC"/>
    <w:rsid w:val="00A97102"/>
    <w:rsid w:val="00A97108"/>
    <w:rsid w:val="00A973E0"/>
    <w:rsid w:val="00A974E2"/>
    <w:rsid w:val="00A9785D"/>
    <w:rsid w:val="00A97BC8"/>
    <w:rsid w:val="00A97CB4"/>
    <w:rsid w:val="00A97D33"/>
    <w:rsid w:val="00A97E09"/>
    <w:rsid w:val="00A97F04"/>
    <w:rsid w:val="00A97F56"/>
    <w:rsid w:val="00A97F6B"/>
    <w:rsid w:val="00AA005D"/>
    <w:rsid w:val="00AA016F"/>
    <w:rsid w:val="00AA04CB"/>
    <w:rsid w:val="00AA0758"/>
    <w:rsid w:val="00AA099E"/>
    <w:rsid w:val="00AA0ADD"/>
    <w:rsid w:val="00AA0C2C"/>
    <w:rsid w:val="00AA0D4C"/>
    <w:rsid w:val="00AA1125"/>
    <w:rsid w:val="00AA1395"/>
    <w:rsid w:val="00AA16A0"/>
    <w:rsid w:val="00AA16C1"/>
    <w:rsid w:val="00AA16D2"/>
    <w:rsid w:val="00AA1865"/>
    <w:rsid w:val="00AA18A6"/>
    <w:rsid w:val="00AA19E5"/>
    <w:rsid w:val="00AA1A6D"/>
    <w:rsid w:val="00AA1D39"/>
    <w:rsid w:val="00AA1ED6"/>
    <w:rsid w:val="00AA2315"/>
    <w:rsid w:val="00AA2653"/>
    <w:rsid w:val="00AA2838"/>
    <w:rsid w:val="00AA28AD"/>
    <w:rsid w:val="00AA28B8"/>
    <w:rsid w:val="00AA2E3D"/>
    <w:rsid w:val="00AA3238"/>
    <w:rsid w:val="00AA3545"/>
    <w:rsid w:val="00AA3666"/>
    <w:rsid w:val="00AA36CC"/>
    <w:rsid w:val="00AA384A"/>
    <w:rsid w:val="00AA394D"/>
    <w:rsid w:val="00AA39F4"/>
    <w:rsid w:val="00AA3F86"/>
    <w:rsid w:val="00AA4089"/>
    <w:rsid w:val="00AA419B"/>
    <w:rsid w:val="00AA4314"/>
    <w:rsid w:val="00AA4609"/>
    <w:rsid w:val="00AA46AE"/>
    <w:rsid w:val="00AA486F"/>
    <w:rsid w:val="00AA48B4"/>
    <w:rsid w:val="00AA4CE9"/>
    <w:rsid w:val="00AA5036"/>
    <w:rsid w:val="00AA51D6"/>
    <w:rsid w:val="00AA526B"/>
    <w:rsid w:val="00AA5420"/>
    <w:rsid w:val="00AA55F6"/>
    <w:rsid w:val="00AA5920"/>
    <w:rsid w:val="00AA5AEF"/>
    <w:rsid w:val="00AA606A"/>
    <w:rsid w:val="00AA62A8"/>
    <w:rsid w:val="00AA69DE"/>
    <w:rsid w:val="00AA6D68"/>
    <w:rsid w:val="00AA704D"/>
    <w:rsid w:val="00AA711D"/>
    <w:rsid w:val="00AA72A6"/>
    <w:rsid w:val="00AA73A9"/>
    <w:rsid w:val="00AA7969"/>
    <w:rsid w:val="00AA7B5B"/>
    <w:rsid w:val="00AB004F"/>
    <w:rsid w:val="00AB0071"/>
    <w:rsid w:val="00AB0307"/>
    <w:rsid w:val="00AB03AF"/>
    <w:rsid w:val="00AB0516"/>
    <w:rsid w:val="00AB05A7"/>
    <w:rsid w:val="00AB064A"/>
    <w:rsid w:val="00AB090A"/>
    <w:rsid w:val="00AB0923"/>
    <w:rsid w:val="00AB0A8E"/>
    <w:rsid w:val="00AB0BC8"/>
    <w:rsid w:val="00AB11CA"/>
    <w:rsid w:val="00AB124C"/>
    <w:rsid w:val="00AB128C"/>
    <w:rsid w:val="00AB14CB"/>
    <w:rsid w:val="00AB14D9"/>
    <w:rsid w:val="00AB1584"/>
    <w:rsid w:val="00AB1699"/>
    <w:rsid w:val="00AB1B59"/>
    <w:rsid w:val="00AB1BDC"/>
    <w:rsid w:val="00AB1D55"/>
    <w:rsid w:val="00AB237E"/>
    <w:rsid w:val="00AB2438"/>
    <w:rsid w:val="00AB2455"/>
    <w:rsid w:val="00AB2494"/>
    <w:rsid w:val="00AB3314"/>
    <w:rsid w:val="00AB34BE"/>
    <w:rsid w:val="00AB354E"/>
    <w:rsid w:val="00AB3696"/>
    <w:rsid w:val="00AB36AE"/>
    <w:rsid w:val="00AB388D"/>
    <w:rsid w:val="00AB3A36"/>
    <w:rsid w:val="00AB3A4E"/>
    <w:rsid w:val="00AB3BB6"/>
    <w:rsid w:val="00AB3BE7"/>
    <w:rsid w:val="00AB3CCB"/>
    <w:rsid w:val="00AB3D73"/>
    <w:rsid w:val="00AB40B6"/>
    <w:rsid w:val="00AB413A"/>
    <w:rsid w:val="00AB4293"/>
    <w:rsid w:val="00AB43B0"/>
    <w:rsid w:val="00AB456B"/>
    <w:rsid w:val="00AB4670"/>
    <w:rsid w:val="00AB4935"/>
    <w:rsid w:val="00AB4AB8"/>
    <w:rsid w:val="00AB4C18"/>
    <w:rsid w:val="00AB62D5"/>
    <w:rsid w:val="00AB655E"/>
    <w:rsid w:val="00AB6C5A"/>
    <w:rsid w:val="00AB7427"/>
    <w:rsid w:val="00AB761E"/>
    <w:rsid w:val="00AB7A91"/>
    <w:rsid w:val="00AB7B28"/>
    <w:rsid w:val="00AB7C25"/>
    <w:rsid w:val="00AC007F"/>
    <w:rsid w:val="00AC0086"/>
    <w:rsid w:val="00AC0098"/>
    <w:rsid w:val="00AC0264"/>
    <w:rsid w:val="00AC0692"/>
    <w:rsid w:val="00AC078E"/>
    <w:rsid w:val="00AC09EF"/>
    <w:rsid w:val="00AC0A17"/>
    <w:rsid w:val="00AC0AF3"/>
    <w:rsid w:val="00AC0C12"/>
    <w:rsid w:val="00AC0C63"/>
    <w:rsid w:val="00AC0CD1"/>
    <w:rsid w:val="00AC0E6D"/>
    <w:rsid w:val="00AC11A2"/>
    <w:rsid w:val="00AC151F"/>
    <w:rsid w:val="00AC1642"/>
    <w:rsid w:val="00AC178F"/>
    <w:rsid w:val="00AC17F7"/>
    <w:rsid w:val="00AC1A98"/>
    <w:rsid w:val="00AC1C08"/>
    <w:rsid w:val="00AC1F4E"/>
    <w:rsid w:val="00AC1FD7"/>
    <w:rsid w:val="00AC2146"/>
    <w:rsid w:val="00AC24F1"/>
    <w:rsid w:val="00AC28B2"/>
    <w:rsid w:val="00AC2D29"/>
    <w:rsid w:val="00AC2DC7"/>
    <w:rsid w:val="00AC2E07"/>
    <w:rsid w:val="00AC2ECD"/>
    <w:rsid w:val="00AC3119"/>
    <w:rsid w:val="00AC31B7"/>
    <w:rsid w:val="00AC3296"/>
    <w:rsid w:val="00AC361D"/>
    <w:rsid w:val="00AC3C72"/>
    <w:rsid w:val="00AC3DAD"/>
    <w:rsid w:val="00AC3DD9"/>
    <w:rsid w:val="00AC3E6D"/>
    <w:rsid w:val="00AC4591"/>
    <w:rsid w:val="00AC4871"/>
    <w:rsid w:val="00AC49FB"/>
    <w:rsid w:val="00AC4B37"/>
    <w:rsid w:val="00AC4BAF"/>
    <w:rsid w:val="00AC4C5F"/>
    <w:rsid w:val="00AC5209"/>
    <w:rsid w:val="00AC5A10"/>
    <w:rsid w:val="00AC5B78"/>
    <w:rsid w:val="00AC5D7D"/>
    <w:rsid w:val="00AC5F69"/>
    <w:rsid w:val="00AC5FE0"/>
    <w:rsid w:val="00AC6029"/>
    <w:rsid w:val="00AC6216"/>
    <w:rsid w:val="00AC62C4"/>
    <w:rsid w:val="00AC665A"/>
    <w:rsid w:val="00AC682B"/>
    <w:rsid w:val="00AC6888"/>
    <w:rsid w:val="00AC69E3"/>
    <w:rsid w:val="00AC6AA7"/>
    <w:rsid w:val="00AC6AF5"/>
    <w:rsid w:val="00AC6CAD"/>
    <w:rsid w:val="00AC70C2"/>
    <w:rsid w:val="00AC722E"/>
    <w:rsid w:val="00AC7238"/>
    <w:rsid w:val="00AC72EE"/>
    <w:rsid w:val="00AC7360"/>
    <w:rsid w:val="00AC75D1"/>
    <w:rsid w:val="00AC77A2"/>
    <w:rsid w:val="00AC78AA"/>
    <w:rsid w:val="00AC7BB4"/>
    <w:rsid w:val="00AC7C4D"/>
    <w:rsid w:val="00AC7D09"/>
    <w:rsid w:val="00AC7E91"/>
    <w:rsid w:val="00AC7FE0"/>
    <w:rsid w:val="00AD03C9"/>
    <w:rsid w:val="00AD03D4"/>
    <w:rsid w:val="00AD0474"/>
    <w:rsid w:val="00AD0531"/>
    <w:rsid w:val="00AD0816"/>
    <w:rsid w:val="00AD0A17"/>
    <w:rsid w:val="00AD0AA3"/>
    <w:rsid w:val="00AD0B28"/>
    <w:rsid w:val="00AD0E6B"/>
    <w:rsid w:val="00AD0FF5"/>
    <w:rsid w:val="00AD1000"/>
    <w:rsid w:val="00AD1194"/>
    <w:rsid w:val="00AD1391"/>
    <w:rsid w:val="00AD1B30"/>
    <w:rsid w:val="00AD2208"/>
    <w:rsid w:val="00AD241F"/>
    <w:rsid w:val="00AD243B"/>
    <w:rsid w:val="00AD24CF"/>
    <w:rsid w:val="00AD2504"/>
    <w:rsid w:val="00AD2560"/>
    <w:rsid w:val="00AD2A1F"/>
    <w:rsid w:val="00AD2A51"/>
    <w:rsid w:val="00AD2CC4"/>
    <w:rsid w:val="00AD2ED0"/>
    <w:rsid w:val="00AD2F11"/>
    <w:rsid w:val="00AD33A5"/>
    <w:rsid w:val="00AD33BE"/>
    <w:rsid w:val="00AD3485"/>
    <w:rsid w:val="00AD3599"/>
    <w:rsid w:val="00AD399F"/>
    <w:rsid w:val="00AD3B81"/>
    <w:rsid w:val="00AD3C9A"/>
    <w:rsid w:val="00AD3D94"/>
    <w:rsid w:val="00AD3D9F"/>
    <w:rsid w:val="00AD3F94"/>
    <w:rsid w:val="00AD401C"/>
    <w:rsid w:val="00AD408F"/>
    <w:rsid w:val="00AD43E2"/>
    <w:rsid w:val="00AD444D"/>
    <w:rsid w:val="00AD4616"/>
    <w:rsid w:val="00AD4677"/>
    <w:rsid w:val="00AD4766"/>
    <w:rsid w:val="00AD4A5A"/>
    <w:rsid w:val="00AD4AE5"/>
    <w:rsid w:val="00AD4B24"/>
    <w:rsid w:val="00AD4B80"/>
    <w:rsid w:val="00AD4E4F"/>
    <w:rsid w:val="00AD50F4"/>
    <w:rsid w:val="00AD5179"/>
    <w:rsid w:val="00AD51D5"/>
    <w:rsid w:val="00AD53DB"/>
    <w:rsid w:val="00AD5589"/>
    <w:rsid w:val="00AD5A8C"/>
    <w:rsid w:val="00AD5D8A"/>
    <w:rsid w:val="00AD60E1"/>
    <w:rsid w:val="00AD61A2"/>
    <w:rsid w:val="00AD62C6"/>
    <w:rsid w:val="00AD634D"/>
    <w:rsid w:val="00AD635B"/>
    <w:rsid w:val="00AD6EFC"/>
    <w:rsid w:val="00AD7322"/>
    <w:rsid w:val="00AD7596"/>
    <w:rsid w:val="00AD7600"/>
    <w:rsid w:val="00AD770C"/>
    <w:rsid w:val="00AD7E18"/>
    <w:rsid w:val="00AD7E86"/>
    <w:rsid w:val="00AD7F00"/>
    <w:rsid w:val="00AE00DB"/>
    <w:rsid w:val="00AE0623"/>
    <w:rsid w:val="00AE06E4"/>
    <w:rsid w:val="00AE076A"/>
    <w:rsid w:val="00AE0930"/>
    <w:rsid w:val="00AE0A21"/>
    <w:rsid w:val="00AE0BB7"/>
    <w:rsid w:val="00AE0D61"/>
    <w:rsid w:val="00AE1064"/>
    <w:rsid w:val="00AE10C9"/>
    <w:rsid w:val="00AE11A1"/>
    <w:rsid w:val="00AE14B8"/>
    <w:rsid w:val="00AE1538"/>
    <w:rsid w:val="00AE1867"/>
    <w:rsid w:val="00AE1A05"/>
    <w:rsid w:val="00AE1A0E"/>
    <w:rsid w:val="00AE1B18"/>
    <w:rsid w:val="00AE1CC1"/>
    <w:rsid w:val="00AE1F6E"/>
    <w:rsid w:val="00AE1FC2"/>
    <w:rsid w:val="00AE2278"/>
    <w:rsid w:val="00AE2350"/>
    <w:rsid w:val="00AE23DF"/>
    <w:rsid w:val="00AE27AC"/>
    <w:rsid w:val="00AE28D0"/>
    <w:rsid w:val="00AE2916"/>
    <w:rsid w:val="00AE2B89"/>
    <w:rsid w:val="00AE3001"/>
    <w:rsid w:val="00AE30DA"/>
    <w:rsid w:val="00AE34F4"/>
    <w:rsid w:val="00AE3832"/>
    <w:rsid w:val="00AE3AA3"/>
    <w:rsid w:val="00AE3C53"/>
    <w:rsid w:val="00AE3CDE"/>
    <w:rsid w:val="00AE3EE8"/>
    <w:rsid w:val="00AE3F4C"/>
    <w:rsid w:val="00AE40E0"/>
    <w:rsid w:val="00AE4273"/>
    <w:rsid w:val="00AE45AC"/>
    <w:rsid w:val="00AE4AB6"/>
    <w:rsid w:val="00AE4DBA"/>
    <w:rsid w:val="00AE4F07"/>
    <w:rsid w:val="00AE51D4"/>
    <w:rsid w:val="00AE522E"/>
    <w:rsid w:val="00AE560D"/>
    <w:rsid w:val="00AE5719"/>
    <w:rsid w:val="00AE57C9"/>
    <w:rsid w:val="00AE5FA0"/>
    <w:rsid w:val="00AE5FCB"/>
    <w:rsid w:val="00AE60D0"/>
    <w:rsid w:val="00AE6138"/>
    <w:rsid w:val="00AE62C4"/>
    <w:rsid w:val="00AE639E"/>
    <w:rsid w:val="00AE654B"/>
    <w:rsid w:val="00AE655B"/>
    <w:rsid w:val="00AE6873"/>
    <w:rsid w:val="00AE6C80"/>
    <w:rsid w:val="00AE6F48"/>
    <w:rsid w:val="00AE7326"/>
    <w:rsid w:val="00AE7539"/>
    <w:rsid w:val="00AE7899"/>
    <w:rsid w:val="00AE78B0"/>
    <w:rsid w:val="00AE7DC6"/>
    <w:rsid w:val="00AF0652"/>
    <w:rsid w:val="00AF09EE"/>
    <w:rsid w:val="00AF0B18"/>
    <w:rsid w:val="00AF0DB4"/>
    <w:rsid w:val="00AF106B"/>
    <w:rsid w:val="00AF1292"/>
    <w:rsid w:val="00AF133A"/>
    <w:rsid w:val="00AF1418"/>
    <w:rsid w:val="00AF14C2"/>
    <w:rsid w:val="00AF15C0"/>
    <w:rsid w:val="00AF16A4"/>
    <w:rsid w:val="00AF1A5C"/>
    <w:rsid w:val="00AF1C46"/>
    <w:rsid w:val="00AF1C5D"/>
    <w:rsid w:val="00AF1DC9"/>
    <w:rsid w:val="00AF2230"/>
    <w:rsid w:val="00AF2AB2"/>
    <w:rsid w:val="00AF2B45"/>
    <w:rsid w:val="00AF2B4A"/>
    <w:rsid w:val="00AF2B9C"/>
    <w:rsid w:val="00AF31BD"/>
    <w:rsid w:val="00AF32B0"/>
    <w:rsid w:val="00AF32E7"/>
    <w:rsid w:val="00AF3D3C"/>
    <w:rsid w:val="00AF3DA9"/>
    <w:rsid w:val="00AF3DF4"/>
    <w:rsid w:val="00AF41B5"/>
    <w:rsid w:val="00AF41D9"/>
    <w:rsid w:val="00AF4247"/>
    <w:rsid w:val="00AF4271"/>
    <w:rsid w:val="00AF42D7"/>
    <w:rsid w:val="00AF42F6"/>
    <w:rsid w:val="00AF445E"/>
    <w:rsid w:val="00AF44FD"/>
    <w:rsid w:val="00AF46C6"/>
    <w:rsid w:val="00AF4881"/>
    <w:rsid w:val="00AF4D95"/>
    <w:rsid w:val="00AF4E63"/>
    <w:rsid w:val="00AF50B3"/>
    <w:rsid w:val="00AF5201"/>
    <w:rsid w:val="00AF5599"/>
    <w:rsid w:val="00AF57AB"/>
    <w:rsid w:val="00AF59E8"/>
    <w:rsid w:val="00AF5B07"/>
    <w:rsid w:val="00AF5DC9"/>
    <w:rsid w:val="00AF5E9C"/>
    <w:rsid w:val="00AF6066"/>
    <w:rsid w:val="00AF616C"/>
    <w:rsid w:val="00AF630D"/>
    <w:rsid w:val="00AF65CA"/>
    <w:rsid w:val="00AF67CA"/>
    <w:rsid w:val="00AF6AC2"/>
    <w:rsid w:val="00AF6B1B"/>
    <w:rsid w:val="00AF6CEF"/>
    <w:rsid w:val="00AF6FB9"/>
    <w:rsid w:val="00AF71CB"/>
    <w:rsid w:val="00AF732E"/>
    <w:rsid w:val="00AF7775"/>
    <w:rsid w:val="00AF79F6"/>
    <w:rsid w:val="00AF7C74"/>
    <w:rsid w:val="00B000DE"/>
    <w:rsid w:val="00B002AA"/>
    <w:rsid w:val="00B006FE"/>
    <w:rsid w:val="00B007CB"/>
    <w:rsid w:val="00B0080D"/>
    <w:rsid w:val="00B009FD"/>
    <w:rsid w:val="00B00A8D"/>
    <w:rsid w:val="00B00AD3"/>
    <w:rsid w:val="00B01284"/>
    <w:rsid w:val="00B014A8"/>
    <w:rsid w:val="00B014E9"/>
    <w:rsid w:val="00B01505"/>
    <w:rsid w:val="00B0188B"/>
    <w:rsid w:val="00B018FD"/>
    <w:rsid w:val="00B01A27"/>
    <w:rsid w:val="00B01C29"/>
    <w:rsid w:val="00B01C69"/>
    <w:rsid w:val="00B01E7C"/>
    <w:rsid w:val="00B0206D"/>
    <w:rsid w:val="00B020D1"/>
    <w:rsid w:val="00B021C1"/>
    <w:rsid w:val="00B02413"/>
    <w:rsid w:val="00B0241B"/>
    <w:rsid w:val="00B027C5"/>
    <w:rsid w:val="00B02807"/>
    <w:rsid w:val="00B02AA9"/>
    <w:rsid w:val="00B02E74"/>
    <w:rsid w:val="00B02F56"/>
    <w:rsid w:val="00B02F74"/>
    <w:rsid w:val="00B02FA3"/>
    <w:rsid w:val="00B03142"/>
    <w:rsid w:val="00B0338F"/>
    <w:rsid w:val="00B03571"/>
    <w:rsid w:val="00B036BB"/>
    <w:rsid w:val="00B037A0"/>
    <w:rsid w:val="00B039EA"/>
    <w:rsid w:val="00B03DA0"/>
    <w:rsid w:val="00B03E00"/>
    <w:rsid w:val="00B03E59"/>
    <w:rsid w:val="00B03EE5"/>
    <w:rsid w:val="00B04329"/>
    <w:rsid w:val="00B047D7"/>
    <w:rsid w:val="00B0487A"/>
    <w:rsid w:val="00B04CD4"/>
    <w:rsid w:val="00B0501D"/>
    <w:rsid w:val="00B0503D"/>
    <w:rsid w:val="00B05084"/>
    <w:rsid w:val="00B054B1"/>
    <w:rsid w:val="00B056E0"/>
    <w:rsid w:val="00B059A8"/>
    <w:rsid w:val="00B05AB4"/>
    <w:rsid w:val="00B05B15"/>
    <w:rsid w:val="00B05B61"/>
    <w:rsid w:val="00B05DA2"/>
    <w:rsid w:val="00B06197"/>
    <w:rsid w:val="00B061D5"/>
    <w:rsid w:val="00B0635E"/>
    <w:rsid w:val="00B0646D"/>
    <w:rsid w:val="00B06773"/>
    <w:rsid w:val="00B06A8C"/>
    <w:rsid w:val="00B06C1A"/>
    <w:rsid w:val="00B06C53"/>
    <w:rsid w:val="00B06D2D"/>
    <w:rsid w:val="00B06EC7"/>
    <w:rsid w:val="00B06F2E"/>
    <w:rsid w:val="00B07110"/>
    <w:rsid w:val="00B07120"/>
    <w:rsid w:val="00B071D1"/>
    <w:rsid w:val="00B079AB"/>
    <w:rsid w:val="00B07B44"/>
    <w:rsid w:val="00B07B89"/>
    <w:rsid w:val="00B07D00"/>
    <w:rsid w:val="00B07E35"/>
    <w:rsid w:val="00B07F3F"/>
    <w:rsid w:val="00B102F2"/>
    <w:rsid w:val="00B103CD"/>
    <w:rsid w:val="00B1052E"/>
    <w:rsid w:val="00B1056A"/>
    <w:rsid w:val="00B106B9"/>
    <w:rsid w:val="00B106FE"/>
    <w:rsid w:val="00B10B1B"/>
    <w:rsid w:val="00B10B84"/>
    <w:rsid w:val="00B111A4"/>
    <w:rsid w:val="00B112EA"/>
    <w:rsid w:val="00B11548"/>
    <w:rsid w:val="00B1159F"/>
    <w:rsid w:val="00B115D5"/>
    <w:rsid w:val="00B1181E"/>
    <w:rsid w:val="00B11931"/>
    <w:rsid w:val="00B11CDF"/>
    <w:rsid w:val="00B11EC7"/>
    <w:rsid w:val="00B120D2"/>
    <w:rsid w:val="00B1242E"/>
    <w:rsid w:val="00B12E5A"/>
    <w:rsid w:val="00B1307E"/>
    <w:rsid w:val="00B13086"/>
    <w:rsid w:val="00B13D9F"/>
    <w:rsid w:val="00B13E1D"/>
    <w:rsid w:val="00B13F1D"/>
    <w:rsid w:val="00B1412C"/>
    <w:rsid w:val="00B142E6"/>
    <w:rsid w:val="00B14322"/>
    <w:rsid w:val="00B143A5"/>
    <w:rsid w:val="00B14477"/>
    <w:rsid w:val="00B145C7"/>
    <w:rsid w:val="00B145F3"/>
    <w:rsid w:val="00B14713"/>
    <w:rsid w:val="00B148A9"/>
    <w:rsid w:val="00B148DD"/>
    <w:rsid w:val="00B14BBA"/>
    <w:rsid w:val="00B14F61"/>
    <w:rsid w:val="00B14F6D"/>
    <w:rsid w:val="00B15197"/>
    <w:rsid w:val="00B157F9"/>
    <w:rsid w:val="00B15B7F"/>
    <w:rsid w:val="00B15BA1"/>
    <w:rsid w:val="00B15D29"/>
    <w:rsid w:val="00B15F4F"/>
    <w:rsid w:val="00B1622F"/>
    <w:rsid w:val="00B16432"/>
    <w:rsid w:val="00B165CF"/>
    <w:rsid w:val="00B16A8C"/>
    <w:rsid w:val="00B16ECD"/>
    <w:rsid w:val="00B1714B"/>
    <w:rsid w:val="00B171A8"/>
    <w:rsid w:val="00B17257"/>
    <w:rsid w:val="00B17311"/>
    <w:rsid w:val="00B173CE"/>
    <w:rsid w:val="00B17439"/>
    <w:rsid w:val="00B1750E"/>
    <w:rsid w:val="00B17648"/>
    <w:rsid w:val="00B176CE"/>
    <w:rsid w:val="00B178A7"/>
    <w:rsid w:val="00B17D3A"/>
    <w:rsid w:val="00B17E0C"/>
    <w:rsid w:val="00B17F13"/>
    <w:rsid w:val="00B20256"/>
    <w:rsid w:val="00B205BE"/>
    <w:rsid w:val="00B2080D"/>
    <w:rsid w:val="00B20879"/>
    <w:rsid w:val="00B208C1"/>
    <w:rsid w:val="00B20A86"/>
    <w:rsid w:val="00B20D09"/>
    <w:rsid w:val="00B20F73"/>
    <w:rsid w:val="00B2124D"/>
    <w:rsid w:val="00B214C4"/>
    <w:rsid w:val="00B214EC"/>
    <w:rsid w:val="00B2158F"/>
    <w:rsid w:val="00B2159D"/>
    <w:rsid w:val="00B21700"/>
    <w:rsid w:val="00B21A96"/>
    <w:rsid w:val="00B21AE5"/>
    <w:rsid w:val="00B21C23"/>
    <w:rsid w:val="00B2210B"/>
    <w:rsid w:val="00B221D7"/>
    <w:rsid w:val="00B22274"/>
    <w:rsid w:val="00B22693"/>
    <w:rsid w:val="00B229EE"/>
    <w:rsid w:val="00B23099"/>
    <w:rsid w:val="00B2313C"/>
    <w:rsid w:val="00B23237"/>
    <w:rsid w:val="00B23956"/>
    <w:rsid w:val="00B239A0"/>
    <w:rsid w:val="00B23D76"/>
    <w:rsid w:val="00B23E08"/>
    <w:rsid w:val="00B2408E"/>
    <w:rsid w:val="00B240AE"/>
    <w:rsid w:val="00B2411E"/>
    <w:rsid w:val="00B24361"/>
    <w:rsid w:val="00B244ED"/>
    <w:rsid w:val="00B24587"/>
    <w:rsid w:val="00B245E0"/>
    <w:rsid w:val="00B248AD"/>
    <w:rsid w:val="00B24940"/>
    <w:rsid w:val="00B24DAB"/>
    <w:rsid w:val="00B24FDA"/>
    <w:rsid w:val="00B251F9"/>
    <w:rsid w:val="00B2574E"/>
    <w:rsid w:val="00B257A2"/>
    <w:rsid w:val="00B25B3E"/>
    <w:rsid w:val="00B25C45"/>
    <w:rsid w:val="00B25CCF"/>
    <w:rsid w:val="00B2636D"/>
    <w:rsid w:val="00B265F2"/>
    <w:rsid w:val="00B26A82"/>
    <w:rsid w:val="00B26B1F"/>
    <w:rsid w:val="00B26CA9"/>
    <w:rsid w:val="00B26D03"/>
    <w:rsid w:val="00B272D7"/>
    <w:rsid w:val="00B27323"/>
    <w:rsid w:val="00B2739F"/>
    <w:rsid w:val="00B27479"/>
    <w:rsid w:val="00B27507"/>
    <w:rsid w:val="00B2763F"/>
    <w:rsid w:val="00B277EC"/>
    <w:rsid w:val="00B27AAC"/>
    <w:rsid w:val="00B27B37"/>
    <w:rsid w:val="00B27E74"/>
    <w:rsid w:val="00B301EE"/>
    <w:rsid w:val="00B302A0"/>
    <w:rsid w:val="00B3033A"/>
    <w:rsid w:val="00B304A6"/>
    <w:rsid w:val="00B30635"/>
    <w:rsid w:val="00B30657"/>
    <w:rsid w:val="00B306F8"/>
    <w:rsid w:val="00B3075F"/>
    <w:rsid w:val="00B30929"/>
    <w:rsid w:val="00B30952"/>
    <w:rsid w:val="00B30A87"/>
    <w:rsid w:val="00B30C1D"/>
    <w:rsid w:val="00B30C7C"/>
    <w:rsid w:val="00B30CB6"/>
    <w:rsid w:val="00B30CE5"/>
    <w:rsid w:val="00B30E8C"/>
    <w:rsid w:val="00B3100B"/>
    <w:rsid w:val="00B313CE"/>
    <w:rsid w:val="00B315C5"/>
    <w:rsid w:val="00B3170D"/>
    <w:rsid w:val="00B31C47"/>
    <w:rsid w:val="00B31F49"/>
    <w:rsid w:val="00B31F7B"/>
    <w:rsid w:val="00B31FF5"/>
    <w:rsid w:val="00B3208A"/>
    <w:rsid w:val="00B3212B"/>
    <w:rsid w:val="00B323BF"/>
    <w:rsid w:val="00B324FE"/>
    <w:rsid w:val="00B3264A"/>
    <w:rsid w:val="00B327A6"/>
    <w:rsid w:val="00B32A66"/>
    <w:rsid w:val="00B32E96"/>
    <w:rsid w:val="00B33157"/>
    <w:rsid w:val="00B331C0"/>
    <w:rsid w:val="00B333AD"/>
    <w:rsid w:val="00B3343C"/>
    <w:rsid w:val="00B33485"/>
    <w:rsid w:val="00B33507"/>
    <w:rsid w:val="00B335D3"/>
    <w:rsid w:val="00B33A59"/>
    <w:rsid w:val="00B33A6C"/>
    <w:rsid w:val="00B33E82"/>
    <w:rsid w:val="00B33E87"/>
    <w:rsid w:val="00B34095"/>
    <w:rsid w:val="00B343B3"/>
    <w:rsid w:val="00B344BA"/>
    <w:rsid w:val="00B347AF"/>
    <w:rsid w:val="00B34952"/>
    <w:rsid w:val="00B34A50"/>
    <w:rsid w:val="00B34F36"/>
    <w:rsid w:val="00B34F50"/>
    <w:rsid w:val="00B35033"/>
    <w:rsid w:val="00B3554F"/>
    <w:rsid w:val="00B35A83"/>
    <w:rsid w:val="00B35CC1"/>
    <w:rsid w:val="00B35FA1"/>
    <w:rsid w:val="00B36234"/>
    <w:rsid w:val="00B36556"/>
    <w:rsid w:val="00B368C7"/>
    <w:rsid w:val="00B36E6D"/>
    <w:rsid w:val="00B370D8"/>
    <w:rsid w:val="00B372AA"/>
    <w:rsid w:val="00B3735C"/>
    <w:rsid w:val="00B37481"/>
    <w:rsid w:val="00B37C51"/>
    <w:rsid w:val="00B37DEB"/>
    <w:rsid w:val="00B40047"/>
    <w:rsid w:val="00B40445"/>
    <w:rsid w:val="00B40675"/>
    <w:rsid w:val="00B409E0"/>
    <w:rsid w:val="00B40A68"/>
    <w:rsid w:val="00B40DE7"/>
    <w:rsid w:val="00B411A6"/>
    <w:rsid w:val="00B413C6"/>
    <w:rsid w:val="00B41410"/>
    <w:rsid w:val="00B4142B"/>
    <w:rsid w:val="00B4149C"/>
    <w:rsid w:val="00B41787"/>
    <w:rsid w:val="00B41888"/>
    <w:rsid w:val="00B41A5B"/>
    <w:rsid w:val="00B423BE"/>
    <w:rsid w:val="00B42420"/>
    <w:rsid w:val="00B424EC"/>
    <w:rsid w:val="00B4294E"/>
    <w:rsid w:val="00B42A1A"/>
    <w:rsid w:val="00B42DD9"/>
    <w:rsid w:val="00B43158"/>
    <w:rsid w:val="00B4328F"/>
    <w:rsid w:val="00B43418"/>
    <w:rsid w:val="00B4365E"/>
    <w:rsid w:val="00B4395E"/>
    <w:rsid w:val="00B43990"/>
    <w:rsid w:val="00B43B5A"/>
    <w:rsid w:val="00B43C9D"/>
    <w:rsid w:val="00B4413B"/>
    <w:rsid w:val="00B4473E"/>
    <w:rsid w:val="00B44807"/>
    <w:rsid w:val="00B44A45"/>
    <w:rsid w:val="00B44AF4"/>
    <w:rsid w:val="00B44B26"/>
    <w:rsid w:val="00B44B3C"/>
    <w:rsid w:val="00B44C86"/>
    <w:rsid w:val="00B44C99"/>
    <w:rsid w:val="00B44EDB"/>
    <w:rsid w:val="00B45219"/>
    <w:rsid w:val="00B453E4"/>
    <w:rsid w:val="00B45482"/>
    <w:rsid w:val="00B459B1"/>
    <w:rsid w:val="00B45A52"/>
    <w:rsid w:val="00B45B67"/>
    <w:rsid w:val="00B45C12"/>
    <w:rsid w:val="00B45DF7"/>
    <w:rsid w:val="00B45E42"/>
    <w:rsid w:val="00B45F19"/>
    <w:rsid w:val="00B46175"/>
    <w:rsid w:val="00B46273"/>
    <w:rsid w:val="00B46298"/>
    <w:rsid w:val="00B462B3"/>
    <w:rsid w:val="00B46409"/>
    <w:rsid w:val="00B4666D"/>
    <w:rsid w:val="00B466EC"/>
    <w:rsid w:val="00B4697B"/>
    <w:rsid w:val="00B4734E"/>
    <w:rsid w:val="00B4734F"/>
    <w:rsid w:val="00B473DE"/>
    <w:rsid w:val="00B476E0"/>
    <w:rsid w:val="00B47787"/>
    <w:rsid w:val="00B4780D"/>
    <w:rsid w:val="00B4799F"/>
    <w:rsid w:val="00B47C20"/>
    <w:rsid w:val="00B47CB9"/>
    <w:rsid w:val="00B47E30"/>
    <w:rsid w:val="00B503BA"/>
    <w:rsid w:val="00B505E3"/>
    <w:rsid w:val="00B507FC"/>
    <w:rsid w:val="00B50839"/>
    <w:rsid w:val="00B50B5C"/>
    <w:rsid w:val="00B5139C"/>
    <w:rsid w:val="00B51595"/>
    <w:rsid w:val="00B51C00"/>
    <w:rsid w:val="00B51C9E"/>
    <w:rsid w:val="00B52225"/>
    <w:rsid w:val="00B52489"/>
    <w:rsid w:val="00B529EF"/>
    <w:rsid w:val="00B52B0E"/>
    <w:rsid w:val="00B52E74"/>
    <w:rsid w:val="00B52FBB"/>
    <w:rsid w:val="00B53007"/>
    <w:rsid w:val="00B530A9"/>
    <w:rsid w:val="00B53377"/>
    <w:rsid w:val="00B5352A"/>
    <w:rsid w:val="00B53849"/>
    <w:rsid w:val="00B53992"/>
    <w:rsid w:val="00B53A03"/>
    <w:rsid w:val="00B53D27"/>
    <w:rsid w:val="00B53E26"/>
    <w:rsid w:val="00B53EBF"/>
    <w:rsid w:val="00B53EE0"/>
    <w:rsid w:val="00B5418E"/>
    <w:rsid w:val="00B54351"/>
    <w:rsid w:val="00B5447A"/>
    <w:rsid w:val="00B545BF"/>
    <w:rsid w:val="00B54732"/>
    <w:rsid w:val="00B5488D"/>
    <w:rsid w:val="00B548B7"/>
    <w:rsid w:val="00B54A8D"/>
    <w:rsid w:val="00B54F70"/>
    <w:rsid w:val="00B55048"/>
    <w:rsid w:val="00B55054"/>
    <w:rsid w:val="00B55168"/>
    <w:rsid w:val="00B55350"/>
    <w:rsid w:val="00B55382"/>
    <w:rsid w:val="00B55477"/>
    <w:rsid w:val="00B555B4"/>
    <w:rsid w:val="00B55749"/>
    <w:rsid w:val="00B558AA"/>
    <w:rsid w:val="00B558C2"/>
    <w:rsid w:val="00B55A25"/>
    <w:rsid w:val="00B55A81"/>
    <w:rsid w:val="00B55D49"/>
    <w:rsid w:val="00B55E0D"/>
    <w:rsid w:val="00B55E6B"/>
    <w:rsid w:val="00B55EEC"/>
    <w:rsid w:val="00B564C7"/>
    <w:rsid w:val="00B56F3F"/>
    <w:rsid w:val="00B570FE"/>
    <w:rsid w:val="00B574D6"/>
    <w:rsid w:val="00B57923"/>
    <w:rsid w:val="00B57A32"/>
    <w:rsid w:val="00B57A92"/>
    <w:rsid w:val="00B57D44"/>
    <w:rsid w:val="00B57E78"/>
    <w:rsid w:val="00B57FC7"/>
    <w:rsid w:val="00B60100"/>
    <w:rsid w:val="00B6039C"/>
    <w:rsid w:val="00B60453"/>
    <w:rsid w:val="00B60774"/>
    <w:rsid w:val="00B60A89"/>
    <w:rsid w:val="00B60BC3"/>
    <w:rsid w:val="00B60C08"/>
    <w:rsid w:val="00B60F09"/>
    <w:rsid w:val="00B614BD"/>
    <w:rsid w:val="00B61825"/>
    <w:rsid w:val="00B618A6"/>
    <w:rsid w:val="00B619DC"/>
    <w:rsid w:val="00B61B3E"/>
    <w:rsid w:val="00B61B4F"/>
    <w:rsid w:val="00B61B9C"/>
    <w:rsid w:val="00B61FB5"/>
    <w:rsid w:val="00B6230A"/>
    <w:rsid w:val="00B626BF"/>
    <w:rsid w:val="00B629E4"/>
    <w:rsid w:val="00B62A19"/>
    <w:rsid w:val="00B62BD9"/>
    <w:rsid w:val="00B62CAA"/>
    <w:rsid w:val="00B630DC"/>
    <w:rsid w:val="00B63A36"/>
    <w:rsid w:val="00B63A96"/>
    <w:rsid w:val="00B63AA1"/>
    <w:rsid w:val="00B63B47"/>
    <w:rsid w:val="00B63BBF"/>
    <w:rsid w:val="00B63C78"/>
    <w:rsid w:val="00B63E74"/>
    <w:rsid w:val="00B63FE3"/>
    <w:rsid w:val="00B640B0"/>
    <w:rsid w:val="00B640DD"/>
    <w:rsid w:val="00B64758"/>
    <w:rsid w:val="00B647BB"/>
    <w:rsid w:val="00B64DE7"/>
    <w:rsid w:val="00B64EC4"/>
    <w:rsid w:val="00B654B6"/>
    <w:rsid w:val="00B654EA"/>
    <w:rsid w:val="00B65570"/>
    <w:rsid w:val="00B6560B"/>
    <w:rsid w:val="00B6564E"/>
    <w:rsid w:val="00B656DA"/>
    <w:rsid w:val="00B65841"/>
    <w:rsid w:val="00B65932"/>
    <w:rsid w:val="00B65EED"/>
    <w:rsid w:val="00B661E6"/>
    <w:rsid w:val="00B66473"/>
    <w:rsid w:val="00B664C7"/>
    <w:rsid w:val="00B6651E"/>
    <w:rsid w:val="00B66A0C"/>
    <w:rsid w:val="00B66A79"/>
    <w:rsid w:val="00B671A0"/>
    <w:rsid w:val="00B67A88"/>
    <w:rsid w:val="00B67A91"/>
    <w:rsid w:val="00B67BAA"/>
    <w:rsid w:val="00B67BC3"/>
    <w:rsid w:val="00B67C25"/>
    <w:rsid w:val="00B70173"/>
    <w:rsid w:val="00B70664"/>
    <w:rsid w:val="00B709AF"/>
    <w:rsid w:val="00B70A60"/>
    <w:rsid w:val="00B70BBC"/>
    <w:rsid w:val="00B70D34"/>
    <w:rsid w:val="00B71046"/>
    <w:rsid w:val="00B7128A"/>
    <w:rsid w:val="00B713D8"/>
    <w:rsid w:val="00B7157F"/>
    <w:rsid w:val="00B71802"/>
    <w:rsid w:val="00B71E36"/>
    <w:rsid w:val="00B71E40"/>
    <w:rsid w:val="00B72737"/>
    <w:rsid w:val="00B728FD"/>
    <w:rsid w:val="00B72A22"/>
    <w:rsid w:val="00B72AFC"/>
    <w:rsid w:val="00B72D71"/>
    <w:rsid w:val="00B72F2F"/>
    <w:rsid w:val="00B72FA9"/>
    <w:rsid w:val="00B72FCD"/>
    <w:rsid w:val="00B731BC"/>
    <w:rsid w:val="00B732D9"/>
    <w:rsid w:val="00B735B3"/>
    <w:rsid w:val="00B735B4"/>
    <w:rsid w:val="00B73704"/>
    <w:rsid w:val="00B739A8"/>
    <w:rsid w:val="00B739F6"/>
    <w:rsid w:val="00B73A83"/>
    <w:rsid w:val="00B74021"/>
    <w:rsid w:val="00B745A9"/>
    <w:rsid w:val="00B74787"/>
    <w:rsid w:val="00B74A0E"/>
    <w:rsid w:val="00B74A1A"/>
    <w:rsid w:val="00B74AF0"/>
    <w:rsid w:val="00B74D20"/>
    <w:rsid w:val="00B74E8F"/>
    <w:rsid w:val="00B7505D"/>
    <w:rsid w:val="00B75248"/>
    <w:rsid w:val="00B75319"/>
    <w:rsid w:val="00B75444"/>
    <w:rsid w:val="00B75506"/>
    <w:rsid w:val="00B75530"/>
    <w:rsid w:val="00B755D8"/>
    <w:rsid w:val="00B75755"/>
    <w:rsid w:val="00B7575C"/>
    <w:rsid w:val="00B75B02"/>
    <w:rsid w:val="00B76247"/>
    <w:rsid w:val="00B76665"/>
    <w:rsid w:val="00B76726"/>
    <w:rsid w:val="00B7681E"/>
    <w:rsid w:val="00B768D6"/>
    <w:rsid w:val="00B76D21"/>
    <w:rsid w:val="00B76FD6"/>
    <w:rsid w:val="00B77019"/>
    <w:rsid w:val="00B77369"/>
    <w:rsid w:val="00B77572"/>
    <w:rsid w:val="00B775E6"/>
    <w:rsid w:val="00B77B75"/>
    <w:rsid w:val="00B77C2B"/>
    <w:rsid w:val="00B77D0F"/>
    <w:rsid w:val="00B77D76"/>
    <w:rsid w:val="00B77F05"/>
    <w:rsid w:val="00B77F13"/>
    <w:rsid w:val="00B77F48"/>
    <w:rsid w:val="00B80275"/>
    <w:rsid w:val="00B8060C"/>
    <w:rsid w:val="00B8066C"/>
    <w:rsid w:val="00B80768"/>
    <w:rsid w:val="00B80A78"/>
    <w:rsid w:val="00B80D4D"/>
    <w:rsid w:val="00B810E6"/>
    <w:rsid w:val="00B81280"/>
    <w:rsid w:val="00B81808"/>
    <w:rsid w:val="00B818A9"/>
    <w:rsid w:val="00B819F2"/>
    <w:rsid w:val="00B81A6C"/>
    <w:rsid w:val="00B81AE6"/>
    <w:rsid w:val="00B81B52"/>
    <w:rsid w:val="00B81C98"/>
    <w:rsid w:val="00B823DE"/>
    <w:rsid w:val="00B824FB"/>
    <w:rsid w:val="00B8250E"/>
    <w:rsid w:val="00B8254B"/>
    <w:rsid w:val="00B82B9A"/>
    <w:rsid w:val="00B82C04"/>
    <w:rsid w:val="00B82C51"/>
    <w:rsid w:val="00B82DE8"/>
    <w:rsid w:val="00B8301E"/>
    <w:rsid w:val="00B830CB"/>
    <w:rsid w:val="00B83215"/>
    <w:rsid w:val="00B83C4F"/>
    <w:rsid w:val="00B83CCF"/>
    <w:rsid w:val="00B83DB3"/>
    <w:rsid w:val="00B83E74"/>
    <w:rsid w:val="00B83F76"/>
    <w:rsid w:val="00B84024"/>
    <w:rsid w:val="00B841EE"/>
    <w:rsid w:val="00B842B4"/>
    <w:rsid w:val="00B84599"/>
    <w:rsid w:val="00B84799"/>
    <w:rsid w:val="00B84AF3"/>
    <w:rsid w:val="00B84C58"/>
    <w:rsid w:val="00B84C9E"/>
    <w:rsid w:val="00B8529D"/>
    <w:rsid w:val="00B85441"/>
    <w:rsid w:val="00B85457"/>
    <w:rsid w:val="00B8571A"/>
    <w:rsid w:val="00B85811"/>
    <w:rsid w:val="00B85C93"/>
    <w:rsid w:val="00B85D09"/>
    <w:rsid w:val="00B85DE5"/>
    <w:rsid w:val="00B8610D"/>
    <w:rsid w:val="00B861EC"/>
    <w:rsid w:val="00B8637B"/>
    <w:rsid w:val="00B86438"/>
    <w:rsid w:val="00B864CD"/>
    <w:rsid w:val="00B8663C"/>
    <w:rsid w:val="00B86C3F"/>
    <w:rsid w:val="00B86EA3"/>
    <w:rsid w:val="00B874D7"/>
    <w:rsid w:val="00B87771"/>
    <w:rsid w:val="00B879FD"/>
    <w:rsid w:val="00B87BE2"/>
    <w:rsid w:val="00B87E48"/>
    <w:rsid w:val="00B900E4"/>
    <w:rsid w:val="00B900F1"/>
    <w:rsid w:val="00B903C5"/>
    <w:rsid w:val="00B90659"/>
    <w:rsid w:val="00B906AD"/>
    <w:rsid w:val="00B90EAE"/>
    <w:rsid w:val="00B90F07"/>
    <w:rsid w:val="00B90F73"/>
    <w:rsid w:val="00B912E5"/>
    <w:rsid w:val="00B913D5"/>
    <w:rsid w:val="00B915EC"/>
    <w:rsid w:val="00B91A7B"/>
    <w:rsid w:val="00B91A9E"/>
    <w:rsid w:val="00B91BA0"/>
    <w:rsid w:val="00B91DF8"/>
    <w:rsid w:val="00B91E89"/>
    <w:rsid w:val="00B91FE0"/>
    <w:rsid w:val="00B91FF6"/>
    <w:rsid w:val="00B92237"/>
    <w:rsid w:val="00B9244B"/>
    <w:rsid w:val="00B9245C"/>
    <w:rsid w:val="00B92542"/>
    <w:rsid w:val="00B925A4"/>
    <w:rsid w:val="00B929F0"/>
    <w:rsid w:val="00B92B1A"/>
    <w:rsid w:val="00B930BB"/>
    <w:rsid w:val="00B93118"/>
    <w:rsid w:val="00B93481"/>
    <w:rsid w:val="00B934B2"/>
    <w:rsid w:val="00B93523"/>
    <w:rsid w:val="00B938F3"/>
    <w:rsid w:val="00B93AF4"/>
    <w:rsid w:val="00B93B59"/>
    <w:rsid w:val="00B9406A"/>
    <w:rsid w:val="00B94102"/>
    <w:rsid w:val="00B94460"/>
    <w:rsid w:val="00B944B8"/>
    <w:rsid w:val="00B94A0B"/>
    <w:rsid w:val="00B94BEB"/>
    <w:rsid w:val="00B94C1A"/>
    <w:rsid w:val="00B94D25"/>
    <w:rsid w:val="00B9536F"/>
    <w:rsid w:val="00B9547C"/>
    <w:rsid w:val="00B956AC"/>
    <w:rsid w:val="00B95936"/>
    <w:rsid w:val="00B959A0"/>
    <w:rsid w:val="00B95B6F"/>
    <w:rsid w:val="00B95CA4"/>
    <w:rsid w:val="00B95D54"/>
    <w:rsid w:val="00B96084"/>
    <w:rsid w:val="00B969C4"/>
    <w:rsid w:val="00B96CA4"/>
    <w:rsid w:val="00B96CAD"/>
    <w:rsid w:val="00B96F14"/>
    <w:rsid w:val="00B97224"/>
    <w:rsid w:val="00B974C5"/>
    <w:rsid w:val="00B974CC"/>
    <w:rsid w:val="00B97716"/>
    <w:rsid w:val="00B97EA0"/>
    <w:rsid w:val="00B97FF0"/>
    <w:rsid w:val="00BA0955"/>
    <w:rsid w:val="00BA0A33"/>
    <w:rsid w:val="00BA0B09"/>
    <w:rsid w:val="00BA0BA3"/>
    <w:rsid w:val="00BA0CD7"/>
    <w:rsid w:val="00BA0DEF"/>
    <w:rsid w:val="00BA130E"/>
    <w:rsid w:val="00BA159F"/>
    <w:rsid w:val="00BA165D"/>
    <w:rsid w:val="00BA184A"/>
    <w:rsid w:val="00BA1E38"/>
    <w:rsid w:val="00BA1FF5"/>
    <w:rsid w:val="00BA2162"/>
    <w:rsid w:val="00BA227D"/>
    <w:rsid w:val="00BA2280"/>
    <w:rsid w:val="00BA24DE"/>
    <w:rsid w:val="00BA2649"/>
    <w:rsid w:val="00BA2A08"/>
    <w:rsid w:val="00BA2B9F"/>
    <w:rsid w:val="00BA2E0E"/>
    <w:rsid w:val="00BA2F8C"/>
    <w:rsid w:val="00BA301B"/>
    <w:rsid w:val="00BA3023"/>
    <w:rsid w:val="00BA32B5"/>
    <w:rsid w:val="00BA32FB"/>
    <w:rsid w:val="00BA3746"/>
    <w:rsid w:val="00BA392F"/>
    <w:rsid w:val="00BA3E17"/>
    <w:rsid w:val="00BA3E9C"/>
    <w:rsid w:val="00BA3FFB"/>
    <w:rsid w:val="00BA407D"/>
    <w:rsid w:val="00BA41A3"/>
    <w:rsid w:val="00BA459E"/>
    <w:rsid w:val="00BA5589"/>
    <w:rsid w:val="00BA568A"/>
    <w:rsid w:val="00BA56D2"/>
    <w:rsid w:val="00BA59B0"/>
    <w:rsid w:val="00BA5AC4"/>
    <w:rsid w:val="00BA5B8A"/>
    <w:rsid w:val="00BA5D52"/>
    <w:rsid w:val="00BA5E73"/>
    <w:rsid w:val="00BA60B7"/>
    <w:rsid w:val="00BA620D"/>
    <w:rsid w:val="00BA646B"/>
    <w:rsid w:val="00BA6639"/>
    <w:rsid w:val="00BA672B"/>
    <w:rsid w:val="00BA6762"/>
    <w:rsid w:val="00BA6836"/>
    <w:rsid w:val="00BA68AD"/>
    <w:rsid w:val="00BA6A80"/>
    <w:rsid w:val="00BA6CBA"/>
    <w:rsid w:val="00BA6CCF"/>
    <w:rsid w:val="00BA6D01"/>
    <w:rsid w:val="00BA6D79"/>
    <w:rsid w:val="00BA6E40"/>
    <w:rsid w:val="00BA754F"/>
    <w:rsid w:val="00BA7691"/>
    <w:rsid w:val="00BA76E0"/>
    <w:rsid w:val="00BA7986"/>
    <w:rsid w:val="00BA7AAF"/>
    <w:rsid w:val="00BA7D57"/>
    <w:rsid w:val="00BA7EAF"/>
    <w:rsid w:val="00BB006A"/>
    <w:rsid w:val="00BB013B"/>
    <w:rsid w:val="00BB0A75"/>
    <w:rsid w:val="00BB0B4D"/>
    <w:rsid w:val="00BB0E60"/>
    <w:rsid w:val="00BB0F90"/>
    <w:rsid w:val="00BB114D"/>
    <w:rsid w:val="00BB1230"/>
    <w:rsid w:val="00BB19B4"/>
    <w:rsid w:val="00BB1A5A"/>
    <w:rsid w:val="00BB1ACC"/>
    <w:rsid w:val="00BB1B1F"/>
    <w:rsid w:val="00BB1C48"/>
    <w:rsid w:val="00BB1D59"/>
    <w:rsid w:val="00BB226D"/>
    <w:rsid w:val="00BB22E8"/>
    <w:rsid w:val="00BB2624"/>
    <w:rsid w:val="00BB2744"/>
    <w:rsid w:val="00BB2976"/>
    <w:rsid w:val="00BB29A6"/>
    <w:rsid w:val="00BB2A25"/>
    <w:rsid w:val="00BB2E10"/>
    <w:rsid w:val="00BB3150"/>
    <w:rsid w:val="00BB3482"/>
    <w:rsid w:val="00BB35B5"/>
    <w:rsid w:val="00BB372F"/>
    <w:rsid w:val="00BB38BE"/>
    <w:rsid w:val="00BB39D2"/>
    <w:rsid w:val="00BB39FD"/>
    <w:rsid w:val="00BB3F27"/>
    <w:rsid w:val="00BB3FD6"/>
    <w:rsid w:val="00BB4187"/>
    <w:rsid w:val="00BB422D"/>
    <w:rsid w:val="00BB471B"/>
    <w:rsid w:val="00BB47BA"/>
    <w:rsid w:val="00BB487C"/>
    <w:rsid w:val="00BB49FC"/>
    <w:rsid w:val="00BB4B89"/>
    <w:rsid w:val="00BB4C3A"/>
    <w:rsid w:val="00BB4D15"/>
    <w:rsid w:val="00BB51E9"/>
    <w:rsid w:val="00BB549D"/>
    <w:rsid w:val="00BB550E"/>
    <w:rsid w:val="00BB5A28"/>
    <w:rsid w:val="00BB5EC5"/>
    <w:rsid w:val="00BB5F9D"/>
    <w:rsid w:val="00BB601A"/>
    <w:rsid w:val="00BB6160"/>
    <w:rsid w:val="00BB62A8"/>
    <w:rsid w:val="00BB63DC"/>
    <w:rsid w:val="00BB6671"/>
    <w:rsid w:val="00BB6896"/>
    <w:rsid w:val="00BB6BC0"/>
    <w:rsid w:val="00BB6C95"/>
    <w:rsid w:val="00BB6E45"/>
    <w:rsid w:val="00BB6F16"/>
    <w:rsid w:val="00BB6F41"/>
    <w:rsid w:val="00BB7141"/>
    <w:rsid w:val="00BB7615"/>
    <w:rsid w:val="00BB76F8"/>
    <w:rsid w:val="00BB79CB"/>
    <w:rsid w:val="00BB7A7F"/>
    <w:rsid w:val="00BB7EBD"/>
    <w:rsid w:val="00BC005F"/>
    <w:rsid w:val="00BC02A3"/>
    <w:rsid w:val="00BC06E0"/>
    <w:rsid w:val="00BC08FA"/>
    <w:rsid w:val="00BC0908"/>
    <w:rsid w:val="00BC0AAB"/>
    <w:rsid w:val="00BC0AD3"/>
    <w:rsid w:val="00BC0C73"/>
    <w:rsid w:val="00BC0DBB"/>
    <w:rsid w:val="00BC0FDA"/>
    <w:rsid w:val="00BC0FDC"/>
    <w:rsid w:val="00BC10E4"/>
    <w:rsid w:val="00BC10EA"/>
    <w:rsid w:val="00BC124D"/>
    <w:rsid w:val="00BC147C"/>
    <w:rsid w:val="00BC1C05"/>
    <w:rsid w:val="00BC1EBE"/>
    <w:rsid w:val="00BC1F19"/>
    <w:rsid w:val="00BC1FD6"/>
    <w:rsid w:val="00BC2278"/>
    <w:rsid w:val="00BC3053"/>
    <w:rsid w:val="00BC340D"/>
    <w:rsid w:val="00BC3C54"/>
    <w:rsid w:val="00BC3EB6"/>
    <w:rsid w:val="00BC414A"/>
    <w:rsid w:val="00BC421A"/>
    <w:rsid w:val="00BC443A"/>
    <w:rsid w:val="00BC46F4"/>
    <w:rsid w:val="00BC4908"/>
    <w:rsid w:val="00BC4C30"/>
    <w:rsid w:val="00BC4D2E"/>
    <w:rsid w:val="00BC4F21"/>
    <w:rsid w:val="00BC4FC9"/>
    <w:rsid w:val="00BC567A"/>
    <w:rsid w:val="00BC5770"/>
    <w:rsid w:val="00BC57E8"/>
    <w:rsid w:val="00BC5BF6"/>
    <w:rsid w:val="00BC5DCA"/>
    <w:rsid w:val="00BC5DD6"/>
    <w:rsid w:val="00BC5E74"/>
    <w:rsid w:val="00BC60DE"/>
    <w:rsid w:val="00BC6121"/>
    <w:rsid w:val="00BC64C6"/>
    <w:rsid w:val="00BC69E7"/>
    <w:rsid w:val="00BC6DCD"/>
    <w:rsid w:val="00BC758B"/>
    <w:rsid w:val="00BC7913"/>
    <w:rsid w:val="00BC7F82"/>
    <w:rsid w:val="00BD005D"/>
    <w:rsid w:val="00BD0145"/>
    <w:rsid w:val="00BD05AA"/>
    <w:rsid w:val="00BD0ABB"/>
    <w:rsid w:val="00BD0B9D"/>
    <w:rsid w:val="00BD0CBD"/>
    <w:rsid w:val="00BD0D65"/>
    <w:rsid w:val="00BD119C"/>
    <w:rsid w:val="00BD176F"/>
    <w:rsid w:val="00BD1784"/>
    <w:rsid w:val="00BD1F6C"/>
    <w:rsid w:val="00BD200E"/>
    <w:rsid w:val="00BD230F"/>
    <w:rsid w:val="00BD2544"/>
    <w:rsid w:val="00BD2698"/>
    <w:rsid w:val="00BD28B4"/>
    <w:rsid w:val="00BD2F2F"/>
    <w:rsid w:val="00BD30D8"/>
    <w:rsid w:val="00BD328D"/>
    <w:rsid w:val="00BD36CE"/>
    <w:rsid w:val="00BD3877"/>
    <w:rsid w:val="00BD3B6C"/>
    <w:rsid w:val="00BD4366"/>
    <w:rsid w:val="00BD454F"/>
    <w:rsid w:val="00BD456C"/>
    <w:rsid w:val="00BD477A"/>
    <w:rsid w:val="00BD48AC"/>
    <w:rsid w:val="00BD49F0"/>
    <w:rsid w:val="00BD4AFC"/>
    <w:rsid w:val="00BD4DD9"/>
    <w:rsid w:val="00BD5251"/>
    <w:rsid w:val="00BD5316"/>
    <w:rsid w:val="00BD55AF"/>
    <w:rsid w:val="00BD5F1A"/>
    <w:rsid w:val="00BD5F32"/>
    <w:rsid w:val="00BD5F71"/>
    <w:rsid w:val="00BD61DC"/>
    <w:rsid w:val="00BD62CD"/>
    <w:rsid w:val="00BD6507"/>
    <w:rsid w:val="00BD660D"/>
    <w:rsid w:val="00BD66BE"/>
    <w:rsid w:val="00BD679D"/>
    <w:rsid w:val="00BD6851"/>
    <w:rsid w:val="00BD6B14"/>
    <w:rsid w:val="00BD6B44"/>
    <w:rsid w:val="00BD72AF"/>
    <w:rsid w:val="00BD747D"/>
    <w:rsid w:val="00BD7492"/>
    <w:rsid w:val="00BD74A0"/>
    <w:rsid w:val="00BD77FC"/>
    <w:rsid w:val="00BD79BB"/>
    <w:rsid w:val="00BD7A6C"/>
    <w:rsid w:val="00BD7AC3"/>
    <w:rsid w:val="00BD7B3C"/>
    <w:rsid w:val="00BD7BFF"/>
    <w:rsid w:val="00BE02C1"/>
    <w:rsid w:val="00BE036B"/>
    <w:rsid w:val="00BE0659"/>
    <w:rsid w:val="00BE079C"/>
    <w:rsid w:val="00BE09B8"/>
    <w:rsid w:val="00BE0F6D"/>
    <w:rsid w:val="00BE0F8B"/>
    <w:rsid w:val="00BE0FEA"/>
    <w:rsid w:val="00BE109D"/>
    <w:rsid w:val="00BE1234"/>
    <w:rsid w:val="00BE14C8"/>
    <w:rsid w:val="00BE14EF"/>
    <w:rsid w:val="00BE1541"/>
    <w:rsid w:val="00BE16B4"/>
    <w:rsid w:val="00BE19CF"/>
    <w:rsid w:val="00BE2116"/>
    <w:rsid w:val="00BE237D"/>
    <w:rsid w:val="00BE2873"/>
    <w:rsid w:val="00BE289F"/>
    <w:rsid w:val="00BE28D2"/>
    <w:rsid w:val="00BE2FA6"/>
    <w:rsid w:val="00BE3032"/>
    <w:rsid w:val="00BE3138"/>
    <w:rsid w:val="00BE3195"/>
    <w:rsid w:val="00BE333F"/>
    <w:rsid w:val="00BE3736"/>
    <w:rsid w:val="00BE3826"/>
    <w:rsid w:val="00BE3A34"/>
    <w:rsid w:val="00BE3F3C"/>
    <w:rsid w:val="00BE40F4"/>
    <w:rsid w:val="00BE4208"/>
    <w:rsid w:val="00BE4243"/>
    <w:rsid w:val="00BE4508"/>
    <w:rsid w:val="00BE4557"/>
    <w:rsid w:val="00BE459B"/>
    <w:rsid w:val="00BE4B13"/>
    <w:rsid w:val="00BE4B77"/>
    <w:rsid w:val="00BE519A"/>
    <w:rsid w:val="00BE5398"/>
    <w:rsid w:val="00BE53F3"/>
    <w:rsid w:val="00BE552F"/>
    <w:rsid w:val="00BE556C"/>
    <w:rsid w:val="00BE596E"/>
    <w:rsid w:val="00BE59CF"/>
    <w:rsid w:val="00BE5A31"/>
    <w:rsid w:val="00BE5BC2"/>
    <w:rsid w:val="00BE5BE0"/>
    <w:rsid w:val="00BE5D8D"/>
    <w:rsid w:val="00BE5E89"/>
    <w:rsid w:val="00BE60BB"/>
    <w:rsid w:val="00BE63E8"/>
    <w:rsid w:val="00BE675B"/>
    <w:rsid w:val="00BE6848"/>
    <w:rsid w:val="00BE68B9"/>
    <w:rsid w:val="00BE68F0"/>
    <w:rsid w:val="00BE69DA"/>
    <w:rsid w:val="00BE6DB0"/>
    <w:rsid w:val="00BE70D1"/>
    <w:rsid w:val="00BE734E"/>
    <w:rsid w:val="00BE7406"/>
    <w:rsid w:val="00BE7603"/>
    <w:rsid w:val="00BE79B1"/>
    <w:rsid w:val="00BE7C10"/>
    <w:rsid w:val="00BF040F"/>
    <w:rsid w:val="00BF07E5"/>
    <w:rsid w:val="00BF096A"/>
    <w:rsid w:val="00BF0CD7"/>
    <w:rsid w:val="00BF0E4D"/>
    <w:rsid w:val="00BF10BA"/>
    <w:rsid w:val="00BF11B6"/>
    <w:rsid w:val="00BF153C"/>
    <w:rsid w:val="00BF17CB"/>
    <w:rsid w:val="00BF1C08"/>
    <w:rsid w:val="00BF1C57"/>
    <w:rsid w:val="00BF1C95"/>
    <w:rsid w:val="00BF20EE"/>
    <w:rsid w:val="00BF2311"/>
    <w:rsid w:val="00BF2595"/>
    <w:rsid w:val="00BF29A6"/>
    <w:rsid w:val="00BF2EC3"/>
    <w:rsid w:val="00BF2FBD"/>
    <w:rsid w:val="00BF3279"/>
    <w:rsid w:val="00BF33A5"/>
    <w:rsid w:val="00BF3670"/>
    <w:rsid w:val="00BF37E1"/>
    <w:rsid w:val="00BF3931"/>
    <w:rsid w:val="00BF398B"/>
    <w:rsid w:val="00BF399A"/>
    <w:rsid w:val="00BF3A4C"/>
    <w:rsid w:val="00BF3BFA"/>
    <w:rsid w:val="00BF3C3D"/>
    <w:rsid w:val="00BF4098"/>
    <w:rsid w:val="00BF4280"/>
    <w:rsid w:val="00BF42F2"/>
    <w:rsid w:val="00BF4502"/>
    <w:rsid w:val="00BF4AEC"/>
    <w:rsid w:val="00BF4B69"/>
    <w:rsid w:val="00BF4BF7"/>
    <w:rsid w:val="00BF4D15"/>
    <w:rsid w:val="00BF4F5A"/>
    <w:rsid w:val="00BF4F5E"/>
    <w:rsid w:val="00BF4F89"/>
    <w:rsid w:val="00BF50D8"/>
    <w:rsid w:val="00BF5269"/>
    <w:rsid w:val="00BF54A1"/>
    <w:rsid w:val="00BF572E"/>
    <w:rsid w:val="00BF5957"/>
    <w:rsid w:val="00BF5975"/>
    <w:rsid w:val="00BF59CC"/>
    <w:rsid w:val="00BF5B59"/>
    <w:rsid w:val="00BF5B84"/>
    <w:rsid w:val="00BF62E9"/>
    <w:rsid w:val="00BF64AE"/>
    <w:rsid w:val="00BF64ED"/>
    <w:rsid w:val="00BF6700"/>
    <w:rsid w:val="00BF682E"/>
    <w:rsid w:val="00BF6B17"/>
    <w:rsid w:val="00BF6E9B"/>
    <w:rsid w:val="00BF7332"/>
    <w:rsid w:val="00BF74C7"/>
    <w:rsid w:val="00BF74CE"/>
    <w:rsid w:val="00BF7571"/>
    <w:rsid w:val="00BF7A33"/>
    <w:rsid w:val="00BF7BAA"/>
    <w:rsid w:val="00BF7E2A"/>
    <w:rsid w:val="00BF7F31"/>
    <w:rsid w:val="00C00066"/>
    <w:rsid w:val="00C00132"/>
    <w:rsid w:val="00C0036C"/>
    <w:rsid w:val="00C00688"/>
    <w:rsid w:val="00C00800"/>
    <w:rsid w:val="00C01078"/>
    <w:rsid w:val="00C011AA"/>
    <w:rsid w:val="00C0126F"/>
    <w:rsid w:val="00C012A5"/>
    <w:rsid w:val="00C012E8"/>
    <w:rsid w:val="00C014B5"/>
    <w:rsid w:val="00C015F1"/>
    <w:rsid w:val="00C01962"/>
    <w:rsid w:val="00C019A7"/>
    <w:rsid w:val="00C019CF"/>
    <w:rsid w:val="00C01B02"/>
    <w:rsid w:val="00C01C27"/>
    <w:rsid w:val="00C01D31"/>
    <w:rsid w:val="00C01D9A"/>
    <w:rsid w:val="00C01F33"/>
    <w:rsid w:val="00C02088"/>
    <w:rsid w:val="00C020D6"/>
    <w:rsid w:val="00C023A4"/>
    <w:rsid w:val="00C0249E"/>
    <w:rsid w:val="00C0258E"/>
    <w:rsid w:val="00C02801"/>
    <w:rsid w:val="00C02B79"/>
    <w:rsid w:val="00C02C02"/>
    <w:rsid w:val="00C02CC6"/>
    <w:rsid w:val="00C02E7A"/>
    <w:rsid w:val="00C03580"/>
    <w:rsid w:val="00C0386E"/>
    <w:rsid w:val="00C03947"/>
    <w:rsid w:val="00C0396A"/>
    <w:rsid w:val="00C03C84"/>
    <w:rsid w:val="00C03D1F"/>
    <w:rsid w:val="00C03E8D"/>
    <w:rsid w:val="00C040F7"/>
    <w:rsid w:val="00C044AB"/>
    <w:rsid w:val="00C044D8"/>
    <w:rsid w:val="00C04594"/>
    <w:rsid w:val="00C0469C"/>
    <w:rsid w:val="00C046CB"/>
    <w:rsid w:val="00C047B8"/>
    <w:rsid w:val="00C048F9"/>
    <w:rsid w:val="00C04A6D"/>
    <w:rsid w:val="00C04B1D"/>
    <w:rsid w:val="00C04C9A"/>
    <w:rsid w:val="00C04D0B"/>
    <w:rsid w:val="00C04F8A"/>
    <w:rsid w:val="00C051E8"/>
    <w:rsid w:val="00C05266"/>
    <w:rsid w:val="00C05706"/>
    <w:rsid w:val="00C05714"/>
    <w:rsid w:val="00C0583B"/>
    <w:rsid w:val="00C05846"/>
    <w:rsid w:val="00C058F6"/>
    <w:rsid w:val="00C05CD3"/>
    <w:rsid w:val="00C05CF7"/>
    <w:rsid w:val="00C060D3"/>
    <w:rsid w:val="00C06185"/>
    <w:rsid w:val="00C066A0"/>
    <w:rsid w:val="00C0693A"/>
    <w:rsid w:val="00C06B19"/>
    <w:rsid w:val="00C06B1C"/>
    <w:rsid w:val="00C06B68"/>
    <w:rsid w:val="00C06CB8"/>
    <w:rsid w:val="00C06D02"/>
    <w:rsid w:val="00C06FE6"/>
    <w:rsid w:val="00C07186"/>
    <w:rsid w:val="00C07377"/>
    <w:rsid w:val="00C07477"/>
    <w:rsid w:val="00C07604"/>
    <w:rsid w:val="00C07661"/>
    <w:rsid w:val="00C10388"/>
    <w:rsid w:val="00C103C6"/>
    <w:rsid w:val="00C1046D"/>
    <w:rsid w:val="00C10476"/>
    <w:rsid w:val="00C10478"/>
    <w:rsid w:val="00C104CB"/>
    <w:rsid w:val="00C10591"/>
    <w:rsid w:val="00C10AB8"/>
    <w:rsid w:val="00C10C58"/>
    <w:rsid w:val="00C10CD7"/>
    <w:rsid w:val="00C10D47"/>
    <w:rsid w:val="00C10EFB"/>
    <w:rsid w:val="00C10F7E"/>
    <w:rsid w:val="00C11039"/>
    <w:rsid w:val="00C110F6"/>
    <w:rsid w:val="00C116E7"/>
    <w:rsid w:val="00C11A24"/>
    <w:rsid w:val="00C11E1B"/>
    <w:rsid w:val="00C11E27"/>
    <w:rsid w:val="00C11ED8"/>
    <w:rsid w:val="00C12107"/>
    <w:rsid w:val="00C123BE"/>
    <w:rsid w:val="00C12425"/>
    <w:rsid w:val="00C124A9"/>
    <w:rsid w:val="00C12588"/>
    <w:rsid w:val="00C125E6"/>
    <w:rsid w:val="00C12707"/>
    <w:rsid w:val="00C12831"/>
    <w:rsid w:val="00C12AF7"/>
    <w:rsid w:val="00C12B7F"/>
    <w:rsid w:val="00C12C69"/>
    <w:rsid w:val="00C12CD8"/>
    <w:rsid w:val="00C1331F"/>
    <w:rsid w:val="00C13970"/>
    <w:rsid w:val="00C139D8"/>
    <w:rsid w:val="00C139E2"/>
    <w:rsid w:val="00C139E6"/>
    <w:rsid w:val="00C13C44"/>
    <w:rsid w:val="00C13CDB"/>
    <w:rsid w:val="00C13FA4"/>
    <w:rsid w:val="00C1404B"/>
    <w:rsid w:val="00C1405C"/>
    <w:rsid w:val="00C1421F"/>
    <w:rsid w:val="00C149A4"/>
    <w:rsid w:val="00C14D4B"/>
    <w:rsid w:val="00C14DB4"/>
    <w:rsid w:val="00C14E9A"/>
    <w:rsid w:val="00C14F47"/>
    <w:rsid w:val="00C14FA4"/>
    <w:rsid w:val="00C154A2"/>
    <w:rsid w:val="00C154BB"/>
    <w:rsid w:val="00C157BB"/>
    <w:rsid w:val="00C159B7"/>
    <w:rsid w:val="00C15DA4"/>
    <w:rsid w:val="00C15F3F"/>
    <w:rsid w:val="00C16664"/>
    <w:rsid w:val="00C16832"/>
    <w:rsid w:val="00C16923"/>
    <w:rsid w:val="00C169D8"/>
    <w:rsid w:val="00C16D52"/>
    <w:rsid w:val="00C16D94"/>
    <w:rsid w:val="00C1704E"/>
    <w:rsid w:val="00C170AD"/>
    <w:rsid w:val="00C173B5"/>
    <w:rsid w:val="00C1747A"/>
    <w:rsid w:val="00C175CE"/>
    <w:rsid w:val="00C17671"/>
    <w:rsid w:val="00C17676"/>
    <w:rsid w:val="00C17805"/>
    <w:rsid w:val="00C17CCB"/>
    <w:rsid w:val="00C17D17"/>
    <w:rsid w:val="00C200B1"/>
    <w:rsid w:val="00C20381"/>
    <w:rsid w:val="00C205E5"/>
    <w:rsid w:val="00C207E7"/>
    <w:rsid w:val="00C20B12"/>
    <w:rsid w:val="00C20FE9"/>
    <w:rsid w:val="00C21012"/>
    <w:rsid w:val="00C2129C"/>
    <w:rsid w:val="00C213AB"/>
    <w:rsid w:val="00C21537"/>
    <w:rsid w:val="00C21945"/>
    <w:rsid w:val="00C2196C"/>
    <w:rsid w:val="00C21AA0"/>
    <w:rsid w:val="00C21E3E"/>
    <w:rsid w:val="00C21F1E"/>
    <w:rsid w:val="00C22270"/>
    <w:rsid w:val="00C22B1A"/>
    <w:rsid w:val="00C22C85"/>
    <w:rsid w:val="00C23036"/>
    <w:rsid w:val="00C2312B"/>
    <w:rsid w:val="00C23564"/>
    <w:rsid w:val="00C23604"/>
    <w:rsid w:val="00C236CD"/>
    <w:rsid w:val="00C2382B"/>
    <w:rsid w:val="00C23986"/>
    <w:rsid w:val="00C23BB5"/>
    <w:rsid w:val="00C23E51"/>
    <w:rsid w:val="00C242FA"/>
    <w:rsid w:val="00C2469A"/>
    <w:rsid w:val="00C24DE9"/>
    <w:rsid w:val="00C24DF2"/>
    <w:rsid w:val="00C24F01"/>
    <w:rsid w:val="00C25232"/>
    <w:rsid w:val="00C25437"/>
    <w:rsid w:val="00C25A0C"/>
    <w:rsid w:val="00C25B38"/>
    <w:rsid w:val="00C25C12"/>
    <w:rsid w:val="00C25F11"/>
    <w:rsid w:val="00C25F63"/>
    <w:rsid w:val="00C260D1"/>
    <w:rsid w:val="00C2636B"/>
    <w:rsid w:val="00C26396"/>
    <w:rsid w:val="00C2654D"/>
    <w:rsid w:val="00C26786"/>
    <w:rsid w:val="00C269A0"/>
    <w:rsid w:val="00C26CAF"/>
    <w:rsid w:val="00C26E11"/>
    <w:rsid w:val="00C26ECD"/>
    <w:rsid w:val="00C27598"/>
    <w:rsid w:val="00C27608"/>
    <w:rsid w:val="00C2780A"/>
    <w:rsid w:val="00C27982"/>
    <w:rsid w:val="00C279B5"/>
    <w:rsid w:val="00C27B0D"/>
    <w:rsid w:val="00C27C45"/>
    <w:rsid w:val="00C27D1B"/>
    <w:rsid w:val="00C27E77"/>
    <w:rsid w:val="00C27F99"/>
    <w:rsid w:val="00C30464"/>
    <w:rsid w:val="00C306A9"/>
    <w:rsid w:val="00C307BB"/>
    <w:rsid w:val="00C3089E"/>
    <w:rsid w:val="00C30C05"/>
    <w:rsid w:val="00C310AE"/>
    <w:rsid w:val="00C310B6"/>
    <w:rsid w:val="00C311B8"/>
    <w:rsid w:val="00C31296"/>
    <w:rsid w:val="00C312D1"/>
    <w:rsid w:val="00C3146F"/>
    <w:rsid w:val="00C314BB"/>
    <w:rsid w:val="00C3169A"/>
    <w:rsid w:val="00C316F5"/>
    <w:rsid w:val="00C31AFB"/>
    <w:rsid w:val="00C31EF4"/>
    <w:rsid w:val="00C32070"/>
    <w:rsid w:val="00C320F2"/>
    <w:rsid w:val="00C327B9"/>
    <w:rsid w:val="00C32891"/>
    <w:rsid w:val="00C32DC1"/>
    <w:rsid w:val="00C3351A"/>
    <w:rsid w:val="00C33A9C"/>
    <w:rsid w:val="00C33D6F"/>
    <w:rsid w:val="00C33EA5"/>
    <w:rsid w:val="00C34049"/>
    <w:rsid w:val="00C3408D"/>
    <w:rsid w:val="00C34163"/>
    <w:rsid w:val="00C34661"/>
    <w:rsid w:val="00C349F7"/>
    <w:rsid w:val="00C34BFA"/>
    <w:rsid w:val="00C34E49"/>
    <w:rsid w:val="00C34EB9"/>
    <w:rsid w:val="00C34FE8"/>
    <w:rsid w:val="00C355F6"/>
    <w:rsid w:val="00C3571D"/>
    <w:rsid w:val="00C35814"/>
    <w:rsid w:val="00C35AFA"/>
    <w:rsid w:val="00C35C38"/>
    <w:rsid w:val="00C35DFF"/>
    <w:rsid w:val="00C35FBF"/>
    <w:rsid w:val="00C3684C"/>
    <w:rsid w:val="00C36962"/>
    <w:rsid w:val="00C36B01"/>
    <w:rsid w:val="00C36BFC"/>
    <w:rsid w:val="00C36C22"/>
    <w:rsid w:val="00C36C53"/>
    <w:rsid w:val="00C36FA4"/>
    <w:rsid w:val="00C36FCF"/>
    <w:rsid w:val="00C3719D"/>
    <w:rsid w:val="00C375D6"/>
    <w:rsid w:val="00C37A4B"/>
    <w:rsid w:val="00C37C4A"/>
    <w:rsid w:val="00C37C6A"/>
    <w:rsid w:val="00C37CAF"/>
    <w:rsid w:val="00C37CB2"/>
    <w:rsid w:val="00C408C4"/>
    <w:rsid w:val="00C409D8"/>
    <w:rsid w:val="00C40B74"/>
    <w:rsid w:val="00C40DDE"/>
    <w:rsid w:val="00C4101E"/>
    <w:rsid w:val="00C410F3"/>
    <w:rsid w:val="00C41276"/>
    <w:rsid w:val="00C413C5"/>
    <w:rsid w:val="00C414F8"/>
    <w:rsid w:val="00C416E2"/>
    <w:rsid w:val="00C41721"/>
    <w:rsid w:val="00C41933"/>
    <w:rsid w:val="00C41B20"/>
    <w:rsid w:val="00C41BCC"/>
    <w:rsid w:val="00C41D95"/>
    <w:rsid w:val="00C420FA"/>
    <w:rsid w:val="00C421D1"/>
    <w:rsid w:val="00C4231E"/>
    <w:rsid w:val="00C42542"/>
    <w:rsid w:val="00C426D6"/>
    <w:rsid w:val="00C42992"/>
    <w:rsid w:val="00C4309A"/>
    <w:rsid w:val="00C43263"/>
    <w:rsid w:val="00C43309"/>
    <w:rsid w:val="00C4364F"/>
    <w:rsid w:val="00C43809"/>
    <w:rsid w:val="00C4386C"/>
    <w:rsid w:val="00C43A8B"/>
    <w:rsid w:val="00C43B10"/>
    <w:rsid w:val="00C43E8B"/>
    <w:rsid w:val="00C43EEB"/>
    <w:rsid w:val="00C43F71"/>
    <w:rsid w:val="00C44120"/>
    <w:rsid w:val="00C445B8"/>
    <w:rsid w:val="00C447A3"/>
    <w:rsid w:val="00C449D7"/>
    <w:rsid w:val="00C44E48"/>
    <w:rsid w:val="00C44F6F"/>
    <w:rsid w:val="00C45061"/>
    <w:rsid w:val="00C45671"/>
    <w:rsid w:val="00C45683"/>
    <w:rsid w:val="00C458B2"/>
    <w:rsid w:val="00C45985"/>
    <w:rsid w:val="00C45A80"/>
    <w:rsid w:val="00C45AFE"/>
    <w:rsid w:val="00C45DD1"/>
    <w:rsid w:val="00C45E7C"/>
    <w:rsid w:val="00C45F31"/>
    <w:rsid w:val="00C46179"/>
    <w:rsid w:val="00C46916"/>
    <w:rsid w:val="00C469B9"/>
    <w:rsid w:val="00C46EB8"/>
    <w:rsid w:val="00C46EC6"/>
    <w:rsid w:val="00C47222"/>
    <w:rsid w:val="00C473A5"/>
    <w:rsid w:val="00C4744C"/>
    <w:rsid w:val="00C47828"/>
    <w:rsid w:val="00C47A0F"/>
    <w:rsid w:val="00C47B0F"/>
    <w:rsid w:val="00C47B3C"/>
    <w:rsid w:val="00C47E28"/>
    <w:rsid w:val="00C47E34"/>
    <w:rsid w:val="00C47FA0"/>
    <w:rsid w:val="00C5000E"/>
    <w:rsid w:val="00C50021"/>
    <w:rsid w:val="00C5009E"/>
    <w:rsid w:val="00C5009F"/>
    <w:rsid w:val="00C50818"/>
    <w:rsid w:val="00C50949"/>
    <w:rsid w:val="00C509A9"/>
    <w:rsid w:val="00C50D32"/>
    <w:rsid w:val="00C51035"/>
    <w:rsid w:val="00C511CD"/>
    <w:rsid w:val="00C511F5"/>
    <w:rsid w:val="00C51528"/>
    <w:rsid w:val="00C51817"/>
    <w:rsid w:val="00C5182E"/>
    <w:rsid w:val="00C51C75"/>
    <w:rsid w:val="00C52152"/>
    <w:rsid w:val="00C52F7A"/>
    <w:rsid w:val="00C531D1"/>
    <w:rsid w:val="00C5333B"/>
    <w:rsid w:val="00C5341D"/>
    <w:rsid w:val="00C5343E"/>
    <w:rsid w:val="00C53508"/>
    <w:rsid w:val="00C5365B"/>
    <w:rsid w:val="00C538D6"/>
    <w:rsid w:val="00C53B6E"/>
    <w:rsid w:val="00C53E03"/>
    <w:rsid w:val="00C54091"/>
    <w:rsid w:val="00C540D3"/>
    <w:rsid w:val="00C541F1"/>
    <w:rsid w:val="00C54344"/>
    <w:rsid w:val="00C544D6"/>
    <w:rsid w:val="00C54995"/>
    <w:rsid w:val="00C54C63"/>
    <w:rsid w:val="00C54D41"/>
    <w:rsid w:val="00C54DFD"/>
    <w:rsid w:val="00C55040"/>
    <w:rsid w:val="00C55422"/>
    <w:rsid w:val="00C556F9"/>
    <w:rsid w:val="00C55833"/>
    <w:rsid w:val="00C55894"/>
    <w:rsid w:val="00C55B3D"/>
    <w:rsid w:val="00C55B71"/>
    <w:rsid w:val="00C55C53"/>
    <w:rsid w:val="00C55C81"/>
    <w:rsid w:val="00C55D48"/>
    <w:rsid w:val="00C563F0"/>
    <w:rsid w:val="00C566DE"/>
    <w:rsid w:val="00C568E7"/>
    <w:rsid w:val="00C56B5E"/>
    <w:rsid w:val="00C57029"/>
    <w:rsid w:val="00C571A9"/>
    <w:rsid w:val="00C57643"/>
    <w:rsid w:val="00C57814"/>
    <w:rsid w:val="00C57CAC"/>
    <w:rsid w:val="00C600E0"/>
    <w:rsid w:val="00C60258"/>
    <w:rsid w:val="00C60343"/>
    <w:rsid w:val="00C6053D"/>
    <w:rsid w:val="00C60783"/>
    <w:rsid w:val="00C609E8"/>
    <w:rsid w:val="00C60A94"/>
    <w:rsid w:val="00C60CD4"/>
    <w:rsid w:val="00C60DD8"/>
    <w:rsid w:val="00C60FE5"/>
    <w:rsid w:val="00C6128A"/>
    <w:rsid w:val="00C612D7"/>
    <w:rsid w:val="00C61374"/>
    <w:rsid w:val="00C617F7"/>
    <w:rsid w:val="00C61AB4"/>
    <w:rsid w:val="00C61BD4"/>
    <w:rsid w:val="00C61C36"/>
    <w:rsid w:val="00C61FBC"/>
    <w:rsid w:val="00C62154"/>
    <w:rsid w:val="00C62518"/>
    <w:rsid w:val="00C62693"/>
    <w:rsid w:val="00C626B5"/>
    <w:rsid w:val="00C626E7"/>
    <w:rsid w:val="00C62C77"/>
    <w:rsid w:val="00C62E7F"/>
    <w:rsid w:val="00C633A2"/>
    <w:rsid w:val="00C63411"/>
    <w:rsid w:val="00C63691"/>
    <w:rsid w:val="00C63AA7"/>
    <w:rsid w:val="00C63CA1"/>
    <w:rsid w:val="00C63D38"/>
    <w:rsid w:val="00C63DD8"/>
    <w:rsid w:val="00C643B9"/>
    <w:rsid w:val="00C644D1"/>
    <w:rsid w:val="00C64672"/>
    <w:rsid w:val="00C648C9"/>
    <w:rsid w:val="00C64A84"/>
    <w:rsid w:val="00C64CA7"/>
    <w:rsid w:val="00C64D5D"/>
    <w:rsid w:val="00C6531F"/>
    <w:rsid w:val="00C65351"/>
    <w:rsid w:val="00C6587B"/>
    <w:rsid w:val="00C65D09"/>
    <w:rsid w:val="00C65EDA"/>
    <w:rsid w:val="00C65EE6"/>
    <w:rsid w:val="00C660B2"/>
    <w:rsid w:val="00C6621D"/>
    <w:rsid w:val="00C66289"/>
    <w:rsid w:val="00C666AC"/>
    <w:rsid w:val="00C6672F"/>
    <w:rsid w:val="00C66785"/>
    <w:rsid w:val="00C66A9C"/>
    <w:rsid w:val="00C66B7B"/>
    <w:rsid w:val="00C66B86"/>
    <w:rsid w:val="00C66C26"/>
    <w:rsid w:val="00C66D4B"/>
    <w:rsid w:val="00C67552"/>
    <w:rsid w:val="00C676F0"/>
    <w:rsid w:val="00C677AA"/>
    <w:rsid w:val="00C67BCC"/>
    <w:rsid w:val="00C67FF2"/>
    <w:rsid w:val="00C7039E"/>
    <w:rsid w:val="00C70697"/>
    <w:rsid w:val="00C70704"/>
    <w:rsid w:val="00C70AA9"/>
    <w:rsid w:val="00C70BC1"/>
    <w:rsid w:val="00C70EEE"/>
    <w:rsid w:val="00C70EF6"/>
    <w:rsid w:val="00C71186"/>
    <w:rsid w:val="00C712C5"/>
    <w:rsid w:val="00C7137E"/>
    <w:rsid w:val="00C713B7"/>
    <w:rsid w:val="00C716D7"/>
    <w:rsid w:val="00C71908"/>
    <w:rsid w:val="00C72037"/>
    <w:rsid w:val="00C72093"/>
    <w:rsid w:val="00C723BA"/>
    <w:rsid w:val="00C724BA"/>
    <w:rsid w:val="00C725D6"/>
    <w:rsid w:val="00C726D5"/>
    <w:rsid w:val="00C72735"/>
    <w:rsid w:val="00C7292C"/>
    <w:rsid w:val="00C72942"/>
    <w:rsid w:val="00C72EF4"/>
    <w:rsid w:val="00C73499"/>
    <w:rsid w:val="00C73597"/>
    <w:rsid w:val="00C7360F"/>
    <w:rsid w:val="00C7382B"/>
    <w:rsid w:val="00C73927"/>
    <w:rsid w:val="00C73A4D"/>
    <w:rsid w:val="00C73A9D"/>
    <w:rsid w:val="00C740F5"/>
    <w:rsid w:val="00C7411D"/>
    <w:rsid w:val="00C744FE"/>
    <w:rsid w:val="00C74653"/>
    <w:rsid w:val="00C746EF"/>
    <w:rsid w:val="00C7473A"/>
    <w:rsid w:val="00C74B4C"/>
    <w:rsid w:val="00C7500C"/>
    <w:rsid w:val="00C75059"/>
    <w:rsid w:val="00C751C1"/>
    <w:rsid w:val="00C755E3"/>
    <w:rsid w:val="00C759BD"/>
    <w:rsid w:val="00C75D2F"/>
    <w:rsid w:val="00C75DE3"/>
    <w:rsid w:val="00C75E71"/>
    <w:rsid w:val="00C75F45"/>
    <w:rsid w:val="00C75F55"/>
    <w:rsid w:val="00C761BC"/>
    <w:rsid w:val="00C76689"/>
    <w:rsid w:val="00C767BE"/>
    <w:rsid w:val="00C76928"/>
    <w:rsid w:val="00C769C3"/>
    <w:rsid w:val="00C769EB"/>
    <w:rsid w:val="00C76A58"/>
    <w:rsid w:val="00C76B18"/>
    <w:rsid w:val="00C76D55"/>
    <w:rsid w:val="00C76E1A"/>
    <w:rsid w:val="00C76E2A"/>
    <w:rsid w:val="00C76E3C"/>
    <w:rsid w:val="00C76F2B"/>
    <w:rsid w:val="00C76FFF"/>
    <w:rsid w:val="00C77107"/>
    <w:rsid w:val="00C77917"/>
    <w:rsid w:val="00C77A20"/>
    <w:rsid w:val="00C77B62"/>
    <w:rsid w:val="00C77E29"/>
    <w:rsid w:val="00C77E37"/>
    <w:rsid w:val="00C77F7C"/>
    <w:rsid w:val="00C77FE5"/>
    <w:rsid w:val="00C800A8"/>
    <w:rsid w:val="00C8039E"/>
    <w:rsid w:val="00C8066C"/>
    <w:rsid w:val="00C809EC"/>
    <w:rsid w:val="00C80B58"/>
    <w:rsid w:val="00C80BC1"/>
    <w:rsid w:val="00C80CCC"/>
    <w:rsid w:val="00C810A0"/>
    <w:rsid w:val="00C81219"/>
    <w:rsid w:val="00C81568"/>
    <w:rsid w:val="00C815E8"/>
    <w:rsid w:val="00C817BE"/>
    <w:rsid w:val="00C82104"/>
    <w:rsid w:val="00C8242F"/>
    <w:rsid w:val="00C82595"/>
    <w:rsid w:val="00C8264B"/>
    <w:rsid w:val="00C82721"/>
    <w:rsid w:val="00C82AD5"/>
    <w:rsid w:val="00C82EA3"/>
    <w:rsid w:val="00C82EFC"/>
    <w:rsid w:val="00C82FD8"/>
    <w:rsid w:val="00C83043"/>
    <w:rsid w:val="00C831B6"/>
    <w:rsid w:val="00C83342"/>
    <w:rsid w:val="00C8343B"/>
    <w:rsid w:val="00C83454"/>
    <w:rsid w:val="00C83544"/>
    <w:rsid w:val="00C837C6"/>
    <w:rsid w:val="00C839F3"/>
    <w:rsid w:val="00C83C86"/>
    <w:rsid w:val="00C84283"/>
    <w:rsid w:val="00C843A6"/>
    <w:rsid w:val="00C847E6"/>
    <w:rsid w:val="00C84CF3"/>
    <w:rsid w:val="00C84D96"/>
    <w:rsid w:val="00C84ECD"/>
    <w:rsid w:val="00C85237"/>
    <w:rsid w:val="00C85433"/>
    <w:rsid w:val="00C854C4"/>
    <w:rsid w:val="00C8563D"/>
    <w:rsid w:val="00C85851"/>
    <w:rsid w:val="00C85BD9"/>
    <w:rsid w:val="00C85DB9"/>
    <w:rsid w:val="00C8615C"/>
    <w:rsid w:val="00C86489"/>
    <w:rsid w:val="00C868B5"/>
    <w:rsid w:val="00C86A17"/>
    <w:rsid w:val="00C86BE5"/>
    <w:rsid w:val="00C86CEF"/>
    <w:rsid w:val="00C86DE5"/>
    <w:rsid w:val="00C872A4"/>
    <w:rsid w:val="00C87591"/>
    <w:rsid w:val="00C875B6"/>
    <w:rsid w:val="00C876DA"/>
    <w:rsid w:val="00C877F3"/>
    <w:rsid w:val="00C8785E"/>
    <w:rsid w:val="00C90207"/>
    <w:rsid w:val="00C9027A"/>
    <w:rsid w:val="00C902C2"/>
    <w:rsid w:val="00C902F7"/>
    <w:rsid w:val="00C9041F"/>
    <w:rsid w:val="00C9055F"/>
    <w:rsid w:val="00C9068E"/>
    <w:rsid w:val="00C9081B"/>
    <w:rsid w:val="00C9098B"/>
    <w:rsid w:val="00C90AC3"/>
    <w:rsid w:val="00C90AED"/>
    <w:rsid w:val="00C90B15"/>
    <w:rsid w:val="00C90D60"/>
    <w:rsid w:val="00C90E3B"/>
    <w:rsid w:val="00C90F78"/>
    <w:rsid w:val="00C910BF"/>
    <w:rsid w:val="00C9118A"/>
    <w:rsid w:val="00C917B0"/>
    <w:rsid w:val="00C91991"/>
    <w:rsid w:val="00C91CDE"/>
    <w:rsid w:val="00C91FE9"/>
    <w:rsid w:val="00C925CF"/>
    <w:rsid w:val="00C92AD4"/>
    <w:rsid w:val="00C92CF2"/>
    <w:rsid w:val="00C92F6A"/>
    <w:rsid w:val="00C93061"/>
    <w:rsid w:val="00C9308C"/>
    <w:rsid w:val="00C93101"/>
    <w:rsid w:val="00C93176"/>
    <w:rsid w:val="00C93339"/>
    <w:rsid w:val="00C934F6"/>
    <w:rsid w:val="00C93585"/>
    <w:rsid w:val="00C936B5"/>
    <w:rsid w:val="00C936C0"/>
    <w:rsid w:val="00C93743"/>
    <w:rsid w:val="00C93795"/>
    <w:rsid w:val="00C93814"/>
    <w:rsid w:val="00C93902"/>
    <w:rsid w:val="00C93BB3"/>
    <w:rsid w:val="00C93C4B"/>
    <w:rsid w:val="00C93FA5"/>
    <w:rsid w:val="00C93FF5"/>
    <w:rsid w:val="00C94105"/>
    <w:rsid w:val="00C942F9"/>
    <w:rsid w:val="00C9440D"/>
    <w:rsid w:val="00C944AB"/>
    <w:rsid w:val="00C9454E"/>
    <w:rsid w:val="00C94670"/>
    <w:rsid w:val="00C94730"/>
    <w:rsid w:val="00C9473F"/>
    <w:rsid w:val="00C9494F"/>
    <w:rsid w:val="00C949C6"/>
    <w:rsid w:val="00C94BFD"/>
    <w:rsid w:val="00C95101"/>
    <w:rsid w:val="00C9513E"/>
    <w:rsid w:val="00C9519A"/>
    <w:rsid w:val="00C951D8"/>
    <w:rsid w:val="00C9541A"/>
    <w:rsid w:val="00C95739"/>
    <w:rsid w:val="00C95B40"/>
    <w:rsid w:val="00C95CF8"/>
    <w:rsid w:val="00C95CFA"/>
    <w:rsid w:val="00C96128"/>
    <w:rsid w:val="00C962F4"/>
    <w:rsid w:val="00C9636E"/>
    <w:rsid w:val="00C964E4"/>
    <w:rsid w:val="00C964FB"/>
    <w:rsid w:val="00C96610"/>
    <w:rsid w:val="00C96728"/>
    <w:rsid w:val="00C969C9"/>
    <w:rsid w:val="00C96E40"/>
    <w:rsid w:val="00C96F90"/>
    <w:rsid w:val="00C970C0"/>
    <w:rsid w:val="00C97286"/>
    <w:rsid w:val="00C974DB"/>
    <w:rsid w:val="00C97816"/>
    <w:rsid w:val="00C97912"/>
    <w:rsid w:val="00C97D44"/>
    <w:rsid w:val="00C97DDE"/>
    <w:rsid w:val="00C97E11"/>
    <w:rsid w:val="00C97F43"/>
    <w:rsid w:val="00CA0072"/>
    <w:rsid w:val="00CA00C3"/>
    <w:rsid w:val="00CA02B5"/>
    <w:rsid w:val="00CA07A2"/>
    <w:rsid w:val="00CA081C"/>
    <w:rsid w:val="00CA0B17"/>
    <w:rsid w:val="00CA0DEB"/>
    <w:rsid w:val="00CA0FAC"/>
    <w:rsid w:val="00CA1478"/>
    <w:rsid w:val="00CA157C"/>
    <w:rsid w:val="00CA17CF"/>
    <w:rsid w:val="00CA1A49"/>
    <w:rsid w:val="00CA1D5E"/>
    <w:rsid w:val="00CA1EA9"/>
    <w:rsid w:val="00CA1ED8"/>
    <w:rsid w:val="00CA2076"/>
    <w:rsid w:val="00CA20DF"/>
    <w:rsid w:val="00CA22BB"/>
    <w:rsid w:val="00CA232D"/>
    <w:rsid w:val="00CA2634"/>
    <w:rsid w:val="00CA304C"/>
    <w:rsid w:val="00CA3066"/>
    <w:rsid w:val="00CA3115"/>
    <w:rsid w:val="00CA320C"/>
    <w:rsid w:val="00CA325A"/>
    <w:rsid w:val="00CA335F"/>
    <w:rsid w:val="00CA34E6"/>
    <w:rsid w:val="00CA3518"/>
    <w:rsid w:val="00CA37F4"/>
    <w:rsid w:val="00CA3878"/>
    <w:rsid w:val="00CA38D2"/>
    <w:rsid w:val="00CA399D"/>
    <w:rsid w:val="00CA3CA9"/>
    <w:rsid w:val="00CA3EBF"/>
    <w:rsid w:val="00CA3F57"/>
    <w:rsid w:val="00CA41F7"/>
    <w:rsid w:val="00CA4364"/>
    <w:rsid w:val="00CA472D"/>
    <w:rsid w:val="00CA485F"/>
    <w:rsid w:val="00CA4A9F"/>
    <w:rsid w:val="00CA4D3E"/>
    <w:rsid w:val="00CA51F8"/>
    <w:rsid w:val="00CA5271"/>
    <w:rsid w:val="00CA544A"/>
    <w:rsid w:val="00CA5834"/>
    <w:rsid w:val="00CA5860"/>
    <w:rsid w:val="00CA592F"/>
    <w:rsid w:val="00CA5946"/>
    <w:rsid w:val="00CA5B91"/>
    <w:rsid w:val="00CA5C5C"/>
    <w:rsid w:val="00CA5F5F"/>
    <w:rsid w:val="00CA603E"/>
    <w:rsid w:val="00CA61F2"/>
    <w:rsid w:val="00CA6BFE"/>
    <w:rsid w:val="00CA6F9A"/>
    <w:rsid w:val="00CA7132"/>
    <w:rsid w:val="00CA71B9"/>
    <w:rsid w:val="00CA7CD5"/>
    <w:rsid w:val="00CB01B6"/>
    <w:rsid w:val="00CB02EA"/>
    <w:rsid w:val="00CB032B"/>
    <w:rsid w:val="00CB048D"/>
    <w:rsid w:val="00CB049E"/>
    <w:rsid w:val="00CB051E"/>
    <w:rsid w:val="00CB0A61"/>
    <w:rsid w:val="00CB0DF3"/>
    <w:rsid w:val="00CB0F29"/>
    <w:rsid w:val="00CB1141"/>
    <w:rsid w:val="00CB157C"/>
    <w:rsid w:val="00CB1642"/>
    <w:rsid w:val="00CB174D"/>
    <w:rsid w:val="00CB1768"/>
    <w:rsid w:val="00CB1A1B"/>
    <w:rsid w:val="00CB1A32"/>
    <w:rsid w:val="00CB1BA3"/>
    <w:rsid w:val="00CB1F63"/>
    <w:rsid w:val="00CB1F81"/>
    <w:rsid w:val="00CB1FFF"/>
    <w:rsid w:val="00CB263E"/>
    <w:rsid w:val="00CB27EA"/>
    <w:rsid w:val="00CB28DB"/>
    <w:rsid w:val="00CB28EB"/>
    <w:rsid w:val="00CB2E4A"/>
    <w:rsid w:val="00CB34AB"/>
    <w:rsid w:val="00CB3512"/>
    <w:rsid w:val="00CB3856"/>
    <w:rsid w:val="00CB3B4B"/>
    <w:rsid w:val="00CB3BF9"/>
    <w:rsid w:val="00CB4240"/>
    <w:rsid w:val="00CB4246"/>
    <w:rsid w:val="00CB428F"/>
    <w:rsid w:val="00CB43BF"/>
    <w:rsid w:val="00CB445E"/>
    <w:rsid w:val="00CB4538"/>
    <w:rsid w:val="00CB463B"/>
    <w:rsid w:val="00CB488A"/>
    <w:rsid w:val="00CB4F12"/>
    <w:rsid w:val="00CB51A9"/>
    <w:rsid w:val="00CB528D"/>
    <w:rsid w:val="00CB554C"/>
    <w:rsid w:val="00CB560F"/>
    <w:rsid w:val="00CB5640"/>
    <w:rsid w:val="00CB5648"/>
    <w:rsid w:val="00CB56D2"/>
    <w:rsid w:val="00CB58A4"/>
    <w:rsid w:val="00CB58EA"/>
    <w:rsid w:val="00CB594E"/>
    <w:rsid w:val="00CB5D00"/>
    <w:rsid w:val="00CB5D4D"/>
    <w:rsid w:val="00CB5EFB"/>
    <w:rsid w:val="00CB6160"/>
    <w:rsid w:val="00CB63C0"/>
    <w:rsid w:val="00CB6875"/>
    <w:rsid w:val="00CB6CB0"/>
    <w:rsid w:val="00CB6CD0"/>
    <w:rsid w:val="00CB6FD1"/>
    <w:rsid w:val="00CB7170"/>
    <w:rsid w:val="00CB7349"/>
    <w:rsid w:val="00CB735F"/>
    <w:rsid w:val="00CB7440"/>
    <w:rsid w:val="00CB7591"/>
    <w:rsid w:val="00CB77E7"/>
    <w:rsid w:val="00CB77F2"/>
    <w:rsid w:val="00CB783F"/>
    <w:rsid w:val="00CB7921"/>
    <w:rsid w:val="00CB7A57"/>
    <w:rsid w:val="00CB7B6C"/>
    <w:rsid w:val="00CC0137"/>
    <w:rsid w:val="00CC033D"/>
    <w:rsid w:val="00CC040E"/>
    <w:rsid w:val="00CC04E4"/>
    <w:rsid w:val="00CC053E"/>
    <w:rsid w:val="00CC0649"/>
    <w:rsid w:val="00CC06BE"/>
    <w:rsid w:val="00CC0AFD"/>
    <w:rsid w:val="00CC0E60"/>
    <w:rsid w:val="00CC0F5E"/>
    <w:rsid w:val="00CC0F86"/>
    <w:rsid w:val="00CC111F"/>
    <w:rsid w:val="00CC1502"/>
    <w:rsid w:val="00CC1578"/>
    <w:rsid w:val="00CC179F"/>
    <w:rsid w:val="00CC1C57"/>
    <w:rsid w:val="00CC1E75"/>
    <w:rsid w:val="00CC1FAB"/>
    <w:rsid w:val="00CC2011"/>
    <w:rsid w:val="00CC20F0"/>
    <w:rsid w:val="00CC2212"/>
    <w:rsid w:val="00CC23F4"/>
    <w:rsid w:val="00CC2B0B"/>
    <w:rsid w:val="00CC2CFB"/>
    <w:rsid w:val="00CC2DDD"/>
    <w:rsid w:val="00CC30C4"/>
    <w:rsid w:val="00CC30DD"/>
    <w:rsid w:val="00CC330D"/>
    <w:rsid w:val="00CC33CE"/>
    <w:rsid w:val="00CC37D0"/>
    <w:rsid w:val="00CC3821"/>
    <w:rsid w:val="00CC3B3E"/>
    <w:rsid w:val="00CC3DCC"/>
    <w:rsid w:val="00CC3EA0"/>
    <w:rsid w:val="00CC3FF8"/>
    <w:rsid w:val="00CC401B"/>
    <w:rsid w:val="00CC4057"/>
    <w:rsid w:val="00CC4236"/>
    <w:rsid w:val="00CC4720"/>
    <w:rsid w:val="00CC48D5"/>
    <w:rsid w:val="00CC4FB2"/>
    <w:rsid w:val="00CC51F9"/>
    <w:rsid w:val="00CC5A75"/>
    <w:rsid w:val="00CC5B1A"/>
    <w:rsid w:val="00CC5B63"/>
    <w:rsid w:val="00CC5BA8"/>
    <w:rsid w:val="00CC5E2F"/>
    <w:rsid w:val="00CC5ED9"/>
    <w:rsid w:val="00CC5F4A"/>
    <w:rsid w:val="00CC6343"/>
    <w:rsid w:val="00CC6417"/>
    <w:rsid w:val="00CC64B8"/>
    <w:rsid w:val="00CC6CC3"/>
    <w:rsid w:val="00CC6CC9"/>
    <w:rsid w:val="00CC6FFC"/>
    <w:rsid w:val="00CC7575"/>
    <w:rsid w:val="00CC75FF"/>
    <w:rsid w:val="00CC7752"/>
    <w:rsid w:val="00CC77C7"/>
    <w:rsid w:val="00CC7974"/>
    <w:rsid w:val="00CC7AA5"/>
    <w:rsid w:val="00CC7B45"/>
    <w:rsid w:val="00CC7BBF"/>
    <w:rsid w:val="00CC7EA9"/>
    <w:rsid w:val="00CC7F1B"/>
    <w:rsid w:val="00CD0E9D"/>
    <w:rsid w:val="00CD0F68"/>
    <w:rsid w:val="00CD1033"/>
    <w:rsid w:val="00CD1188"/>
    <w:rsid w:val="00CD12C3"/>
    <w:rsid w:val="00CD1420"/>
    <w:rsid w:val="00CD153F"/>
    <w:rsid w:val="00CD15A7"/>
    <w:rsid w:val="00CD16D8"/>
    <w:rsid w:val="00CD179E"/>
    <w:rsid w:val="00CD1A34"/>
    <w:rsid w:val="00CD1AC5"/>
    <w:rsid w:val="00CD1B4A"/>
    <w:rsid w:val="00CD1F1C"/>
    <w:rsid w:val="00CD1FD1"/>
    <w:rsid w:val="00CD2136"/>
    <w:rsid w:val="00CD21AF"/>
    <w:rsid w:val="00CD223B"/>
    <w:rsid w:val="00CD22EE"/>
    <w:rsid w:val="00CD23EE"/>
    <w:rsid w:val="00CD25A4"/>
    <w:rsid w:val="00CD27A1"/>
    <w:rsid w:val="00CD29A5"/>
    <w:rsid w:val="00CD29BA"/>
    <w:rsid w:val="00CD2AA7"/>
    <w:rsid w:val="00CD2AF9"/>
    <w:rsid w:val="00CD2E8A"/>
    <w:rsid w:val="00CD2ED1"/>
    <w:rsid w:val="00CD3033"/>
    <w:rsid w:val="00CD3269"/>
    <w:rsid w:val="00CD337B"/>
    <w:rsid w:val="00CD347A"/>
    <w:rsid w:val="00CD34ED"/>
    <w:rsid w:val="00CD36FB"/>
    <w:rsid w:val="00CD39B2"/>
    <w:rsid w:val="00CD3B8F"/>
    <w:rsid w:val="00CD4171"/>
    <w:rsid w:val="00CD41C9"/>
    <w:rsid w:val="00CD4249"/>
    <w:rsid w:val="00CD4877"/>
    <w:rsid w:val="00CD4AAC"/>
    <w:rsid w:val="00CD4C8D"/>
    <w:rsid w:val="00CD4D09"/>
    <w:rsid w:val="00CD4D27"/>
    <w:rsid w:val="00CD5020"/>
    <w:rsid w:val="00CD52B0"/>
    <w:rsid w:val="00CD542A"/>
    <w:rsid w:val="00CD544E"/>
    <w:rsid w:val="00CD5813"/>
    <w:rsid w:val="00CD5A09"/>
    <w:rsid w:val="00CD5C7C"/>
    <w:rsid w:val="00CD5DFC"/>
    <w:rsid w:val="00CD61DE"/>
    <w:rsid w:val="00CD6238"/>
    <w:rsid w:val="00CD64F6"/>
    <w:rsid w:val="00CD6688"/>
    <w:rsid w:val="00CD6746"/>
    <w:rsid w:val="00CD6881"/>
    <w:rsid w:val="00CD6E7F"/>
    <w:rsid w:val="00CD70DA"/>
    <w:rsid w:val="00CD759E"/>
    <w:rsid w:val="00CD75FE"/>
    <w:rsid w:val="00CD7716"/>
    <w:rsid w:val="00CD78C7"/>
    <w:rsid w:val="00CD78F0"/>
    <w:rsid w:val="00CD7A9E"/>
    <w:rsid w:val="00CD7C6A"/>
    <w:rsid w:val="00CD7E68"/>
    <w:rsid w:val="00CD7F3D"/>
    <w:rsid w:val="00CD7F74"/>
    <w:rsid w:val="00CE01BB"/>
    <w:rsid w:val="00CE01DC"/>
    <w:rsid w:val="00CE0211"/>
    <w:rsid w:val="00CE02CA"/>
    <w:rsid w:val="00CE03A3"/>
    <w:rsid w:val="00CE03FE"/>
    <w:rsid w:val="00CE0424"/>
    <w:rsid w:val="00CE05B2"/>
    <w:rsid w:val="00CE0778"/>
    <w:rsid w:val="00CE08B6"/>
    <w:rsid w:val="00CE0C49"/>
    <w:rsid w:val="00CE0C55"/>
    <w:rsid w:val="00CE0CF2"/>
    <w:rsid w:val="00CE0CF5"/>
    <w:rsid w:val="00CE107D"/>
    <w:rsid w:val="00CE112E"/>
    <w:rsid w:val="00CE12E2"/>
    <w:rsid w:val="00CE1569"/>
    <w:rsid w:val="00CE163B"/>
    <w:rsid w:val="00CE18A9"/>
    <w:rsid w:val="00CE1A6D"/>
    <w:rsid w:val="00CE1CB3"/>
    <w:rsid w:val="00CE2037"/>
    <w:rsid w:val="00CE208D"/>
    <w:rsid w:val="00CE22BC"/>
    <w:rsid w:val="00CE22D9"/>
    <w:rsid w:val="00CE238E"/>
    <w:rsid w:val="00CE23FB"/>
    <w:rsid w:val="00CE24F0"/>
    <w:rsid w:val="00CE2BF0"/>
    <w:rsid w:val="00CE2C1F"/>
    <w:rsid w:val="00CE2E35"/>
    <w:rsid w:val="00CE302B"/>
    <w:rsid w:val="00CE30A7"/>
    <w:rsid w:val="00CE30AF"/>
    <w:rsid w:val="00CE33CB"/>
    <w:rsid w:val="00CE33EB"/>
    <w:rsid w:val="00CE3828"/>
    <w:rsid w:val="00CE3990"/>
    <w:rsid w:val="00CE3B59"/>
    <w:rsid w:val="00CE3BC8"/>
    <w:rsid w:val="00CE42C5"/>
    <w:rsid w:val="00CE45ED"/>
    <w:rsid w:val="00CE470D"/>
    <w:rsid w:val="00CE48E2"/>
    <w:rsid w:val="00CE4A2F"/>
    <w:rsid w:val="00CE4CBF"/>
    <w:rsid w:val="00CE4E13"/>
    <w:rsid w:val="00CE4E39"/>
    <w:rsid w:val="00CE4EDC"/>
    <w:rsid w:val="00CE4F71"/>
    <w:rsid w:val="00CE50A4"/>
    <w:rsid w:val="00CE5352"/>
    <w:rsid w:val="00CE536D"/>
    <w:rsid w:val="00CE53A4"/>
    <w:rsid w:val="00CE53DF"/>
    <w:rsid w:val="00CE540C"/>
    <w:rsid w:val="00CE552F"/>
    <w:rsid w:val="00CE554F"/>
    <w:rsid w:val="00CE5604"/>
    <w:rsid w:val="00CE5857"/>
    <w:rsid w:val="00CE59B1"/>
    <w:rsid w:val="00CE5CF0"/>
    <w:rsid w:val="00CE5ED2"/>
    <w:rsid w:val="00CE5FE8"/>
    <w:rsid w:val="00CE61EF"/>
    <w:rsid w:val="00CE6226"/>
    <w:rsid w:val="00CE645E"/>
    <w:rsid w:val="00CE6545"/>
    <w:rsid w:val="00CE6943"/>
    <w:rsid w:val="00CE6A3F"/>
    <w:rsid w:val="00CE6CF5"/>
    <w:rsid w:val="00CE6D1C"/>
    <w:rsid w:val="00CE7561"/>
    <w:rsid w:val="00CE758B"/>
    <w:rsid w:val="00CE7B41"/>
    <w:rsid w:val="00CE7C1B"/>
    <w:rsid w:val="00CE7E73"/>
    <w:rsid w:val="00CF008B"/>
    <w:rsid w:val="00CF0220"/>
    <w:rsid w:val="00CF0247"/>
    <w:rsid w:val="00CF0267"/>
    <w:rsid w:val="00CF02A3"/>
    <w:rsid w:val="00CF067D"/>
    <w:rsid w:val="00CF08E0"/>
    <w:rsid w:val="00CF0AC1"/>
    <w:rsid w:val="00CF0AD3"/>
    <w:rsid w:val="00CF0CE6"/>
    <w:rsid w:val="00CF0CF8"/>
    <w:rsid w:val="00CF0D9D"/>
    <w:rsid w:val="00CF0E34"/>
    <w:rsid w:val="00CF0EFE"/>
    <w:rsid w:val="00CF11C2"/>
    <w:rsid w:val="00CF1354"/>
    <w:rsid w:val="00CF1513"/>
    <w:rsid w:val="00CF158E"/>
    <w:rsid w:val="00CF15A2"/>
    <w:rsid w:val="00CF1783"/>
    <w:rsid w:val="00CF185A"/>
    <w:rsid w:val="00CF1DED"/>
    <w:rsid w:val="00CF1F02"/>
    <w:rsid w:val="00CF1F40"/>
    <w:rsid w:val="00CF219D"/>
    <w:rsid w:val="00CF225F"/>
    <w:rsid w:val="00CF276D"/>
    <w:rsid w:val="00CF3198"/>
    <w:rsid w:val="00CF3457"/>
    <w:rsid w:val="00CF34C2"/>
    <w:rsid w:val="00CF3A48"/>
    <w:rsid w:val="00CF3B1F"/>
    <w:rsid w:val="00CF3BF6"/>
    <w:rsid w:val="00CF3DE5"/>
    <w:rsid w:val="00CF3E45"/>
    <w:rsid w:val="00CF3F12"/>
    <w:rsid w:val="00CF3FF7"/>
    <w:rsid w:val="00CF442F"/>
    <w:rsid w:val="00CF45AC"/>
    <w:rsid w:val="00CF4799"/>
    <w:rsid w:val="00CF47B5"/>
    <w:rsid w:val="00CF4975"/>
    <w:rsid w:val="00CF4A1D"/>
    <w:rsid w:val="00CF4A5F"/>
    <w:rsid w:val="00CF4C68"/>
    <w:rsid w:val="00CF4D74"/>
    <w:rsid w:val="00CF4F3E"/>
    <w:rsid w:val="00CF5041"/>
    <w:rsid w:val="00CF513C"/>
    <w:rsid w:val="00CF517A"/>
    <w:rsid w:val="00CF5634"/>
    <w:rsid w:val="00CF5879"/>
    <w:rsid w:val="00CF58AA"/>
    <w:rsid w:val="00CF58C8"/>
    <w:rsid w:val="00CF5A60"/>
    <w:rsid w:val="00CF5A8F"/>
    <w:rsid w:val="00CF5CE3"/>
    <w:rsid w:val="00CF5D0F"/>
    <w:rsid w:val="00CF5D73"/>
    <w:rsid w:val="00CF625B"/>
    <w:rsid w:val="00CF6328"/>
    <w:rsid w:val="00CF641B"/>
    <w:rsid w:val="00CF66F9"/>
    <w:rsid w:val="00CF687E"/>
    <w:rsid w:val="00CF69F8"/>
    <w:rsid w:val="00CF6AAD"/>
    <w:rsid w:val="00CF6CA8"/>
    <w:rsid w:val="00CF6DE8"/>
    <w:rsid w:val="00CF6FE3"/>
    <w:rsid w:val="00CF70F4"/>
    <w:rsid w:val="00CF72F0"/>
    <w:rsid w:val="00CF7306"/>
    <w:rsid w:val="00CF7426"/>
    <w:rsid w:val="00CF7A72"/>
    <w:rsid w:val="00CF7C26"/>
    <w:rsid w:val="00CF7CE8"/>
    <w:rsid w:val="00D002DC"/>
    <w:rsid w:val="00D004C9"/>
    <w:rsid w:val="00D004E6"/>
    <w:rsid w:val="00D00634"/>
    <w:rsid w:val="00D00730"/>
    <w:rsid w:val="00D00B8C"/>
    <w:rsid w:val="00D00D54"/>
    <w:rsid w:val="00D00DE8"/>
    <w:rsid w:val="00D012D1"/>
    <w:rsid w:val="00D014A5"/>
    <w:rsid w:val="00D015B1"/>
    <w:rsid w:val="00D0190D"/>
    <w:rsid w:val="00D01A91"/>
    <w:rsid w:val="00D01B0B"/>
    <w:rsid w:val="00D01BC2"/>
    <w:rsid w:val="00D01C48"/>
    <w:rsid w:val="00D01C8C"/>
    <w:rsid w:val="00D01EC7"/>
    <w:rsid w:val="00D01F8F"/>
    <w:rsid w:val="00D021A6"/>
    <w:rsid w:val="00D023A2"/>
    <w:rsid w:val="00D02A55"/>
    <w:rsid w:val="00D02A92"/>
    <w:rsid w:val="00D02B66"/>
    <w:rsid w:val="00D02D63"/>
    <w:rsid w:val="00D02F17"/>
    <w:rsid w:val="00D0300D"/>
    <w:rsid w:val="00D03079"/>
    <w:rsid w:val="00D030AE"/>
    <w:rsid w:val="00D033CB"/>
    <w:rsid w:val="00D0349B"/>
    <w:rsid w:val="00D034D5"/>
    <w:rsid w:val="00D037DB"/>
    <w:rsid w:val="00D04427"/>
    <w:rsid w:val="00D04AAA"/>
    <w:rsid w:val="00D04BAC"/>
    <w:rsid w:val="00D04CE7"/>
    <w:rsid w:val="00D04D9F"/>
    <w:rsid w:val="00D04F3D"/>
    <w:rsid w:val="00D05286"/>
    <w:rsid w:val="00D052E6"/>
    <w:rsid w:val="00D0533B"/>
    <w:rsid w:val="00D05386"/>
    <w:rsid w:val="00D053B6"/>
    <w:rsid w:val="00D055B2"/>
    <w:rsid w:val="00D05712"/>
    <w:rsid w:val="00D057B2"/>
    <w:rsid w:val="00D05B21"/>
    <w:rsid w:val="00D05E46"/>
    <w:rsid w:val="00D05F1A"/>
    <w:rsid w:val="00D063CF"/>
    <w:rsid w:val="00D064A7"/>
    <w:rsid w:val="00D06C83"/>
    <w:rsid w:val="00D06FB8"/>
    <w:rsid w:val="00D07013"/>
    <w:rsid w:val="00D073CB"/>
    <w:rsid w:val="00D07713"/>
    <w:rsid w:val="00D0784E"/>
    <w:rsid w:val="00D07BA4"/>
    <w:rsid w:val="00D07C48"/>
    <w:rsid w:val="00D07D06"/>
    <w:rsid w:val="00D07E2F"/>
    <w:rsid w:val="00D10174"/>
    <w:rsid w:val="00D10249"/>
    <w:rsid w:val="00D1025E"/>
    <w:rsid w:val="00D104E1"/>
    <w:rsid w:val="00D10667"/>
    <w:rsid w:val="00D106BB"/>
    <w:rsid w:val="00D106F4"/>
    <w:rsid w:val="00D107F5"/>
    <w:rsid w:val="00D10A28"/>
    <w:rsid w:val="00D10BDF"/>
    <w:rsid w:val="00D10DDE"/>
    <w:rsid w:val="00D10E26"/>
    <w:rsid w:val="00D10FB2"/>
    <w:rsid w:val="00D11064"/>
    <w:rsid w:val="00D1123C"/>
    <w:rsid w:val="00D1148A"/>
    <w:rsid w:val="00D115A1"/>
    <w:rsid w:val="00D115C3"/>
    <w:rsid w:val="00D117AC"/>
    <w:rsid w:val="00D11897"/>
    <w:rsid w:val="00D11B90"/>
    <w:rsid w:val="00D11CB5"/>
    <w:rsid w:val="00D120EF"/>
    <w:rsid w:val="00D1225B"/>
    <w:rsid w:val="00D12A12"/>
    <w:rsid w:val="00D12AA5"/>
    <w:rsid w:val="00D12D7B"/>
    <w:rsid w:val="00D12E5A"/>
    <w:rsid w:val="00D13135"/>
    <w:rsid w:val="00D13149"/>
    <w:rsid w:val="00D1316E"/>
    <w:rsid w:val="00D13288"/>
    <w:rsid w:val="00D13672"/>
    <w:rsid w:val="00D1372A"/>
    <w:rsid w:val="00D13828"/>
    <w:rsid w:val="00D13ACD"/>
    <w:rsid w:val="00D13B62"/>
    <w:rsid w:val="00D13E4E"/>
    <w:rsid w:val="00D13FD2"/>
    <w:rsid w:val="00D140D3"/>
    <w:rsid w:val="00D14191"/>
    <w:rsid w:val="00D1426E"/>
    <w:rsid w:val="00D14362"/>
    <w:rsid w:val="00D1445B"/>
    <w:rsid w:val="00D1499E"/>
    <w:rsid w:val="00D14EF7"/>
    <w:rsid w:val="00D14F53"/>
    <w:rsid w:val="00D151A6"/>
    <w:rsid w:val="00D152C7"/>
    <w:rsid w:val="00D155F6"/>
    <w:rsid w:val="00D15628"/>
    <w:rsid w:val="00D15BB0"/>
    <w:rsid w:val="00D15BB5"/>
    <w:rsid w:val="00D15EBB"/>
    <w:rsid w:val="00D16552"/>
    <w:rsid w:val="00D16B30"/>
    <w:rsid w:val="00D16C2A"/>
    <w:rsid w:val="00D16FD1"/>
    <w:rsid w:val="00D17213"/>
    <w:rsid w:val="00D1727A"/>
    <w:rsid w:val="00D173D8"/>
    <w:rsid w:val="00D173DC"/>
    <w:rsid w:val="00D174F8"/>
    <w:rsid w:val="00D177A4"/>
    <w:rsid w:val="00D17889"/>
    <w:rsid w:val="00D17899"/>
    <w:rsid w:val="00D17C28"/>
    <w:rsid w:val="00D17C61"/>
    <w:rsid w:val="00D17EA4"/>
    <w:rsid w:val="00D17F05"/>
    <w:rsid w:val="00D20106"/>
    <w:rsid w:val="00D2022A"/>
    <w:rsid w:val="00D20587"/>
    <w:rsid w:val="00D20AAD"/>
    <w:rsid w:val="00D20B65"/>
    <w:rsid w:val="00D20C5B"/>
    <w:rsid w:val="00D20CA5"/>
    <w:rsid w:val="00D20DF3"/>
    <w:rsid w:val="00D20F97"/>
    <w:rsid w:val="00D21050"/>
    <w:rsid w:val="00D212C7"/>
    <w:rsid w:val="00D2134D"/>
    <w:rsid w:val="00D214F6"/>
    <w:rsid w:val="00D21517"/>
    <w:rsid w:val="00D21546"/>
    <w:rsid w:val="00D217C2"/>
    <w:rsid w:val="00D21AC2"/>
    <w:rsid w:val="00D22209"/>
    <w:rsid w:val="00D22274"/>
    <w:rsid w:val="00D22280"/>
    <w:rsid w:val="00D22450"/>
    <w:rsid w:val="00D227C4"/>
    <w:rsid w:val="00D228FA"/>
    <w:rsid w:val="00D22A08"/>
    <w:rsid w:val="00D22A0A"/>
    <w:rsid w:val="00D22D02"/>
    <w:rsid w:val="00D22F64"/>
    <w:rsid w:val="00D22FCE"/>
    <w:rsid w:val="00D23370"/>
    <w:rsid w:val="00D235C7"/>
    <w:rsid w:val="00D23642"/>
    <w:rsid w:val="00D23785"/>
    <w:rsid w:val="00D237C3"/>
    <w:rsid w:val="00D239A7"/>
    <w:rsid w:val="00D23A07"/>
    <w:rsid w:val="00D23B2D"/>
    <w:rsid w:val="00D23DC3"/>
    <w:rsid w:val="00D23F47"/>
    <w:rsid w:val="00D2439B"/>
    <w:rsid w:val="00D2482C"/>
    <w:rsid w:val="00D2489A"/>
    <w:rsid w:val="00D24B1E"/>
    <w:rsid w:val="00D24C57"/>
    <w:rsid w:val="00D24CAC"/>
    <w:rsid w:val="00D24E65"/>
    <w:rsid w:val="00D250F8"/>
    <w:rsid w:val="00D252C0"/>
    <w:rsid w:val="00D255B6"/>
    <w:rsid w:val="00D256B0"/>
    <w:rsid w:val="00D2570E"/>
    <w:rsid w:val="00D2595A"/>
    <w:rsid w:val="00D25C94"/>
    <w:rsid w:val="00D25EE7"/>
    <w:rsid w:val="00D265B6"/>
    <w:rsid w:val="00D26662"/>
    <w:rsid w:val="00D26767"/>
    <w:rsid w:val="00D26768"/>
    <w:rsid w:val="00D26AEC"/>
    <w:rsid w:val="00D26C03"/>
    <w:rsid w:val="00D26D30"/>
    <w:rsid w:val="00D26E89"/>
    <w:rsid w:val="00D273DF"/>
    <w:rsid w:val="00D27717"/>
    <w:rsid w:val="00D27B3A"/>
    <w:rsid w:val="00D27C18"/>
    <w:rsid w:val="00D30062"/>
    <w:rsid w:val="00D30539"/>
    <w:rsid w:val="00D30591"/>
    <w:rsid w:val="00D30873"/>
    <w:rsid w:val="00D30D6A"/>
    <w:rsid w:val="00D30D85"/>
    <w:rsid w:val="00D31009"/>
    <w:rsid w:val="00D311B1"/>
    <w:rsid w:val="00D316A6"/>
    <w:rsid w:val="00D31961"/>
    <w:rsid w:val="00D319DD"/>
    <w:rsid w:val="00D31FCF"/>
    <w:rsid w:val="00D31FE2"/>
    <w:rsid w:val="00D32484"/>
    <w:rsid w:val="00D32500"/>
    <w:rsid w:val="00D3284F"/>
    <w:rsid w:val="00D3295D"/>
    <w:rsid w:val="00D32E1C"/>
    <w:rsid w:val="00D33195"/>
    <w:rsid w:val="00D33663"/>
    <w:rsid w:val="00D3384A"/>
    <w:rsid w:val="00D33867"/>
    <w:rsid w:val="00D33CEE"/>
    <w:rsid w:val="00D33F37"/>
    <w:rsid w:val="00D34055"/>
    <w:rsid w:val="00D3418A"/>
    <w:rsid w:val="00D342F3"/>
    <w:rsid w:val="00D343D8"/>
    <w:rsid w:val="00D343DB"/>
    <w:rsid w:val="00D343FD"/>
    <w:rsid w:val="00D34501"/>
    <w:rsid w:val="00D346ED"/>
    <w:rsid w:val="00D3472E"/>
    <w:rsid w:val="00D3475C"/>
    <w:rsid w:val="00D3483C"/>
    <w:rsid w:val="00D34A73"/>
    <w:rsid w:val="00D34B65"/>
    <w:rsid w:val="00D34D1B"/>
    <w:rsid w:val="00D34D20"/>
    <w:rsid w:val="00D34DC2"/>
    <w:rsid w:val="00D34F3B"/>
    <w:rsid w:val="00D34F5C"/>
    <w:rsid w:val="00D351A9"/>
    <w:rsid w:val="00D3597C"/>
    <w:rsid w:val="00D35C9C"/>
    <w:rsid w:val="00D3631C"/>
    <w:rsid w:val="00D366FE"/>
    <w:rsid w:val="00D36778"/>
    <w:rsid w:val="00D368ED"/>
    <w:rsid w:val="00D369ED"/>
    <w:rsid w:val="00D36DBC"/>
    <w:rsid w:val="00D36E71"/>
    <w:rsid w:val="00D36E72"/>
    <w:rsid w:val="00D3727B"/>
    <w:rsid w:val="00D3782A"/>
    <w:rsid w:val="00D379E2"/>
    <w:rsid w:val="00D37A7F"/>
    <w:rsid w:val="00D37C8C"/>
    <w:rsid w:val="00D37D87"/>
    <w:rsid w:val="00D37EEB"/>
    <w:rsid w:val="00D40572"/>
    <w:rsid w:val="00D405DB"/>
    <w:rsid w:val="00D40778"/>
    <w:rsid w:val="00D4079F"/>
    <w:rsid w:val="00D4086A"/>
    <w:rsid w:val="00D40963"/>
    <w:rsid w:val="00D409A1"/>
    <w:rsid w:val="00D40B33"/>
    <w:rsid w:val="00D40D4A"/>
    <w:rsid w:val="00D40E33"/>
    <w:rsid w:val="00D40E9C"/>
    <w:rsid w:val="00D40F80"/>
    <w:rsid w:val="00D411AE"/>
    <w:rsid w:val="00D41665"/>
    <w:rsid w:val="00D420C7"/>
    <w:rsid w:val="00D421C9"/>
    <w:rsid w:val="00D4224D"/>
    <w:rsid w:val="00D42253"/>
    <w:rsid w:val="00D422D6"/>
    <w:rsid w:val="00D423D9"/>
    <w:rsid w:val="00D42407"/>
    <w:rsid w:val="00D42500"/>
    <w:rsid w:val="00D425E2"/>
    <w:rsid w:val="00D429FD"/>
    <w:rsid w:val="00D42B37"/>
    <w:rsid w:val="00D42B51"/>
    <w:rsid w:val="00D42BCE"/>
    <w:rsid w:val="00D43041"/>
    <w:rsid w:val="00D43061"/>
    <w:rsid w:val="00D4318F"/>
    <w:rsid w:val="00D43512"/>
    <w:rsid w:val="00D43522"/>
    <w:rsid w:val="00D438B3"/>
    <w:rsid w:val="00D438BF"/>
    <w:rsid w:val="00D43FF9"/>
    <w:rsid w:val="00D440F8"/>
    <w:rsid w:val="00D44219"/>
    <w:rsid w:val="00D444C5"/>
    <w:rsid w:val="00D4452F"/>
    <w:rsid w:val="00D44823"/>
    <w:rsid w:val="00D44AFE"/>
    <w:rsid w:val="00D44B57"/>
    <w:rsid w:val="00D44BED"/>
    <w:rsid w:val="00D44F26"/>
    <w:rsid w:val="00D44FA9"/>
    <w:rsid w:val="00D452F0"/>
    <w:rsid w:val="00D454BE"/>
    <w:rsid w:val="00D45AE8"/>
    <w:rsid w:val="00D45D7C"/>
    <w:rsid w:val="00D45E4C"/>
    <w:rsid w:val="00D45EF0"/>
    <w:rsid w:val="00D4611A"/>
    <w:rsid w:val="00D461D8"/>
    <w:rsid w:val="00D465A2"/>
    <w:rsid w:val="00D46767"/>
    <w:rsid w:val="00D4684C"/>
    <w:rsid w:val="00D46A68"/>
    <w:rsid w:val="00D46C5D"/>
    <w:rsid w:val="00D46DD4"/>
    <w:rsid w:val="00D46EDA"/>
    <w:rsid w:val="00D46F04"/>
    <w:rsid w:val="00D46FDA"/>
    <w:rsid w:val="00D47154"/>
    <w:rsid w:val="00D472B8"/>
    <w:rsid w:val="00D4736F"/>
    <w:rsid w:val="00D474A2"/>
    <w:rsid w:val="00D474ED"/>
    <w:rsid w:val="00D477DB"/>
    <w:rsid w:val="00D47B4B"/>
    <w:rsid w:val="00D5017F"/>
    <w:rsid w:val="00D50374"/>
    <w:rsid w:val="00D503CF"/>
    <w:rsid w:val="00D50409"/>
    <w:rsid w:val="00D5045C"/>
    <w:rsid w:val="00D5045E"/>
    <w:rsid w:val="00D505E6"/>
    <w:rsid w:val="00D50617"/>
    <w:rsid w:val="00D50CE3"/>
    <w:rsid w:val="00D5122F"/>
    <w:rsid w:val="00D5136A"/>
    <w:rsid w:val="00D514D1"/>
    <w:rsid w:val="00D515E9"/>
    <w:rsid w:val="00D516AA"/>
    <w:rsid w:val="00D5173C"/>
    <w:rsid w:val="00D51847"/>
    <w:rsid w:val="00D51A2B"/>
    <w:rsid w:val="00D51B3A"/>
    <w:rsid w:val="00D524BA"/>
    <w:rsid w:val="00D525AD"/>
    <w:rsid w:val="00D52710"/>
    <w:rsid w:val="00D527C5"/>
    <w:rsid w:val="00D529BC"/>
    <w:rsid w:val="00D52DF8"/>
    <w:rsid w:val="00D52EEA"/>
    <w:rsid w:val="00D53271"/>
    <w:rsid w:val="00D534DA"/>
    <w:rsid w:val="00D535B9"/>
    <w:rsid w:val="00D535C2"/>
    <w:rsid w:val="00D5400B"/>
    <w:rsid w:val="00D546FF"/>
    <w:rsid w:val="00D54AB0"/>
    <w:rsid w:val="00D54B4E"/>
    <w:rsid w:val="00D54D8C"/>
    <w:rsid w:val="00D54DE8"/>
    <w:rsid w:val="00D54DF7"/>
    <w:rsid w:val="00D55123"/>
    <w:rsid w:val="00D554D7"/>
    <w:rsid w:val="00D55696"/>
    <w:rsid w:val="00D557FE"/>
    <w:rsid w:val="00D55A80"/>
    <w:rsid w:val="00D55AD2"/>
    <w:rsid w:val="00D55AD5"/>
    <w:rsid w:val="00D55ADA"/>
    <w:rsid w:val="00D55B6E"/>
    <w:rsid w:val="00D56343"/>
    <w:rsid w:val="00D5638D"/>
    <w:rsid w:val="00D565AC"/>
    <w:rsid w:val="00D56738"/>
    <w:rsid w:val="00D569CA"/>
    <w:rsid w:val="00D56E0C"/>
    <w:rsid w:val="00D56E8D"/>
    <w:rsid w:val="00D5728D"/>
    <w:rsid w:val="00D57426"/>
    <w:rsid w:val="00D57460"/>
    <w:rsid w:val="00D576CA"/>
    <w:rsid w:val="00D576CE"/>
    <w:rsid w:val="00D57799"/>
    <w:rsid w:val="00D57830"/>
    <w:rsid w:val="00D578DB"/>
    <w:rsid w:val="00D57C89"/>
    <w:rsid w:val="00D57D26"/>
    <w:rsid w:val="00D57DF6"/>
    <w:rsid w:val="00D57F69"/>
    <w:rsid w:val="00D60146"/>
    <w:rsid w:val="00D60942"/>
    <w:rsid w:val="00D60B3D"/>
    <w:rsid w:val="00D60C28"/>
    <w:rsid w:val="00D60C8C"/>
    <w:rsid w:val="00D60E2F"/>
    <w:rsid w:val="00D60F8E"/>
    <w:rsid w:val="00D60F9F"/>
    <w:rsid w:val="00D60FCA"/>
    <w:rsid w:val="00D6145A"/>
    <w:rsid w:val="00D61477"/>
    <w:rsid w:val="00D61AB6"/>
    <w:rsid w:val="00D61AF5"/>
    <w:rsid w:val="00D61DEF"/>
    <w:rsid w:val="00D6204D"/>
    <w:rsid w:val="00D624F1"/>
    <w:rsid w:val="00D62524"/>
    <w:rsid w:val="00D62F66"/>
    <w:rsid w:val="00D63030"/>
    <w:rsid w:val="00D63143"/>
    <w:rsid w:val="00D631B1"/>
    <w:rsid w:val="00D63204"/>
    <w:rsid w:val="00D63298"/>
    <w:rsid w:val="00D639C1"/>
    <w:rsid w:val="00D63B3C"/>
    <w:rsid w:val="00D63D0E"/>
    <w:rsid w:val="00D63F55"/>
    <w:rsid w:val="00D64062"/>
    <w:rsid w:val="00D644EC"/>
    <w:rsid w:val="00D647FC"/>
    <w:rsid w:val="00D64C56"/>
    <w:rsid w:val="00D64DBD"/>
    <w:rsid w:val="00D64E00"/>
    <w:rsid w:val="00D64FC7"/>
    <w:rsid w:val="00D64FD7"/>
    <w:rsid w:val="00D6510C"/>
    <w:rsid w:val="00D65278"/>
    <w:rsid w:val="00D652B5"/>
    <w:rsid w:val="00D653C4"/>
    <w:rsid w:val="00D658C4"/>
    <w:rsid w:val="00D65BA8"/>
    <w:rsid w:val="00D65C94"/>
    <w:rsid w:val="00D65C9A"/>
    <w:rsid w:val="00D65D4F"/>
    <w:rsid w:val="00D66155"/>
    <w:rsid w:val="00D6642A"/>
    <w:rsid w:val="00D66733"/>
    <w:rsid w:val="00D66B0C"/>
    <w:rsid w:val="00D66B74"/>
    <w:rsid w:val="00D66CC2"/>
    <w:rsid w:val="00D66F23"/>
    <w:rsid w:val="00D66FAA"/>
    <w:rsid w:val="00D67300"/>
    <w:rsid w:val="00D67399"/>
    <w:rsid w:val="00D6764A"/>
    <w:rsid w:val="00D67770"/>
    <w:rsid w:val="00D67775"/>
    <w:rsid w:val="00D67B27"/>
    <w:rsid w:val="00D67CA3"/>
    <w:rsid w:val="00D67E4A"/>
    <w:rsid w:val="00D702A3"/>
    <w:rsid w:val="00D704A2"/>
    <w:rsid w:val="00D706FC"/>
    <w:rsid w:val="00D708B0"/>
    <w:rsid w:val="00D70AA5"/>
    <w:rsid w:val="00D70E91"/>
    <w:rsid w:val="00D70F1A"/>
    <w:rsid w:val="00D70F40"/>
    <w:rsid w:val="00D71198"/>
    <w:rsid w:val="00D7195F"/>
    <w:rsid w:val="00D71D6C"/>
    <w:rsid w:val="00D71DBB"/>
    <w:rsid w:val="00D71E23"/>
    <w:rsid w:val="00D726E1"/>
    <w:rsid w:val="00D7285E"/>
    <w:rsid w:val="00D72892"/>
    <w:rsid w:val="00D72C54"/>
    <w:rsid w:val="00D72DED"/>
    <w:rsid w:val="00D7307F"/>
    <w:rsid w:val="00D73702"/>
    <w:rsid w:val="00D73AB3"/>
    <w:rsid w:val="00D73BCA"/>
    <w:rsid w:val="00D73E9A"/>
    <w:rsid w:val="00D73F1B"/>
    <w:rsid w:val="00D73FED"/>
    <w:rsid w:val="00D7405D"/>
    <w:rsid w:val="00D74094"/>
    <w:rsid w:val="00D740EA"/>
    <w:rsid w:val="00D744A4"/>
    <w:rsid w:val="00D7451E"/>
    <w:rsid w:val="00D7468A"/>
    <w:rsid w:val="00D74797"/>
    <w:rsid w:val="00D74A3E"/>
    <w:rsid w:val="00D74BA1"/>
    <w:rsid w:val="00D74D52"/>
    <w:rsid w:val="00D74DC8"/>
    <w:rsid w:val="00D74DDA"/>
    <w:rsid w:val="00D74E89"/>
    <w:rsid w:val="00D7518A"/>
    <w:rsid w:val="00D7526E"/>
    <w:rsid w:val="00D75285"/>
    <w:rsid w:val="00D7530C"/>
    <w:rsid w:val="00D755DF"/>
    <w:rsid w:val="00D75623"/>
    <w:rsid w:val="00D75E26"/>
    <w:rsid w:val="00D75F89"/>
    <w:rsid w:val="00D75FC9"/>
    <w:rsid w:val="00D760F0"/>
    <w:rsid w:val="00D7659E"/>
    <w:rsid w:val="00D76A8B"/>
    <w:rsid w:val="00D76C81"/>
    <w:rsid w:val="00D76E96"/>
    <w:rsid w:val="00D770E4"/>
    <w:rsid w:val="00D7722E"/>
    <w:rsid w:val="00D77B1D"/>
    <w:rsid w:val="00D77EA0"/>
    <w:rsid w:val="00D77FDC"/>
    <w:rsid w:val="00D80055"/>
    <w:rsid w:val="00D8008A"/>
    <w:rsid w:val="00D80197"/>
    <w:rsid w:val="00D801DD"/>
    <w:rsid w:val="00D8021F"/>
    <w:rsid w:val="00D8025E"/>
    <w:rsid w:val="00D80383"/>
    <w:rsid w:val="00D80791"/>
    <w:rsid w:val="00D807C4"/>
    <w:rsid w:val="00D8091C"/>
    <w:rsid w:val="00D80A00"/>
    <w:rsid w:val="00D80A5A"/>
    <w:rsid w:val="00D80BAE"/>
    <w:rsid w:val="00D80F3C"/>
    <w:rsid w:val="00D81045"/>
    <w:rsid w:val="00D81188"/>
    <w:rsid w:val="00D8197E"/>
    <w:rsid w:val="00D81AF8"/>
    <w:rsid w:val="00D823C6"/>
    <w:rsid w:val="00D826E3"/>
    <w:rsid w:val="00D828AE"/>
    <w:rsid w:val="00D82AAE"/>
    <w:rsid w:val="00D82B62"/>
    <w:rsid w:val="00D82C4A"/>
    <w:rsid w:val="00D82CA2"/>
    <w:rsid w:val="00D8327F"/>
    <w:rsid w:val="00D8343F"/>
    <w:rsid w:val="00D83797"/>
    <w:rsid w:val="00D83AFA"/>
    <w:rsid w:val="00D83D65"/>
    <w:rsid w:val="00D83D70"/>
    <w:rsid w:val="00D83DBD"/>
    <w:rsid w:val="00D84410"/>
    <w:rsid w:val="00D845B0"/>
    <w:rsid w:val="00D84629"/>
    <w:rsid w:val="00D84722"/>
    <w:rsid w:val="00D84A23"/>
    <w:rsid w:val="00D84B53"/>
    <w:rsid w:val="00D84DE4"/>
    <w:rsid w:val="00D84DFB"/>
    <w:rsid w:val="00D84FE4"/>
    <w:rsid w:val="00D85AC2"/>
    <w:rsid w:val="00D85DEC"/>
    <w:rsid w:val="00D85E10"/>
    <w:rsid w:val="00D85E49"/>
    <w:rsid w:val="00D86135"/>
    <w:rsid w:val="00D8622F"/>
    <w:rsid w:val="00D867D3"/>
    <w:rsid w:val="00D868E2"/>
    <w:rsid w:val="00D86CA3"/>
    <w:rsid w:val="00D86DA3"/>
    <w:rsid w:val="00D86DD6"/>
    <w:rsid w:val="00D86EA6"/>
    <w:rsid w:val="00D870D6"/>
    <w:rsid w:val="00D871CE"/>
    <w:rsid w:val="00D871F1"/>
    <w:rsid w:val="00D872A3"/>
    <w:rsid w:val="00D875B3"/>
    <w:rsid w:val="00D8776B"/>
    <w:rsid w:val="00D87814"/>
    <w:rsid w:val="00D87840"/>
    <w:rsid w:val="00D87B22"/>
    <w:rsid w:val="00D87B91"/>
    <w:rsid w:val="00D87EBD"/>
    <w:rsid w:val="00D9019C"/>
    <w:rsid w:val="00D90486"/>
    <w:rsid w:val="00D90DA9"/>
    <w:rsid w:val="00D90DD6"/>
    <w:rsid w:val="00D90E43"/>
    <w:rsid w:val="00D91335"/>
    <w:rsid w:val="00D91407"/>
    <w:rsid w:val="00D914A0"/>
    <w:rsid w:val="00D9169A"/>
    <w:rsid w:val="00D9196D"/>
    <w:rsid w:val="00D919E2"/>
    <w:rsid w:val="00D91EF7"/>
    <w:rsid w:val="00D91F4F"/>
    <w:rsid w:val="00D92000"/>
    <w:rsid w:val="00D923B1"/>
    <w:rsid w:val="00D9267F"/>
    <w:rsid w:val="00D92714"/>
    <w:rsid w:val="00D9293B"/>
    <w:rsid w:val="00D92982"/>
    <w:rsid w:val="00D92A11"/>
    <w:rsid w:val="00D92A55"/>
    <w:rsid w:val="00D92D06"/>
    <w:rsid w:val="00D92DFE"/>
    <w:rsid w:val="00D92F16"/>
    <w:rsid w:val="00D933BF"/>
    <w:rsid w:val="00D939E5"/>
    <w:rsid w:val="00D93A41"/>
    <w:rsid w:val="00D93D05"/>
    <w:rsid w:val="00D93EAD"/>
    <w:rsid w:val="00D9400E"/>
    <w:rsid w:val="00D9406B"/>
    <w:rsid w:val="00D942D9"/>
    <w:rsid w:val="00D9444E"/>
    <w:rsid w:val="00D945B0"/>
    <w:rsid w:val="00D945C4"/>
    <w:rsid w:val="00D946B9"/>
    <w:rsid w:val="00D946C2"/>
    <w:rsid w:val="00D946C9"/>
    <w:rsid w:val="00D94781"/>
    <w:rsid w:val="00D94A64"/>
    <w:rsid w:val="00D94C95"/>
    <w:rsid w:val="00D94FDC"/>
    <w:rsid w:val="00D9505A"/>
    <w:rsid w:val="00D9557C"/>
    <w:rsid w:val="00D955AF"/>
    <w:rsid w:val="00D95615"/>
    <w:rsid w:val="00D958B6"/>
    <w:rsid w:val="00D959A3"/>
    <w:rsid w:val="00D959E8"/>
    <w:rsid w:val="00D96022"/>
    <w:rsid w:val="00D96196"/>
    <w:rsid w:val="00D96435"/>
    <w:rsid w:val="00D96531"/>
    <w:rsid w:val="00D9653E"/>
    <w:rsid w:val="00D9676F"/>
    <w:rsid w:val="00D967E4"/>
    <w:rsid w:val="00D96A33"/>
    <w:rsid w:val="00D96A6C"/>
    <w:rsid w:val="00D9705C"/>
    <w:rsid w:val="00D9711A"/>
    <w:rsid w:val="00D9711B"/>
    <w:rsid w:val="00D977D6"/>
    <w:rsid w:val="00D978BC"/>
    <w:rsid w:val="00D97A9F"/>
    <w:rsid w:val="00D97D96"/>
    <w:rsid w:val="00DA0123"/>
    <w:rsid w:val="00DA0293"/>
    <w:rsid w:val="00DA0357"/>
    <w:rsid w:val="00DA0419"/>
    <w:rsid w:val="00DA051E"/>
    <w:rsid w:val="00DA0588"/>
    <w:rsid w:val="00DA0841"/>
    <w:rsid w:val="00DA08F4"/>
    <w:rsid w:val="00DA0C82"/>
    <w:rsid w:val="00DA0FA7"/>
    <w:rsid w:val="00DA10E2"/>
    <w:rsid w:val="00DA1505"/>
    <w:rsid w:val="00DA1733"/>
    <w:rsid w:val="00DA1854"/>
    <w:rsid w:val="00DA1971"/>
    <w:rsid w:val="00DA1D88"/>
    <w:rsid w:val="00DA1EC0"/>
    <w:rsid w:val="00DA2268"/>
    <w:rsid w:val="00DA26F7"/>
    <w:rsid w:val="00DA29E6"/>
    <w:rsid w:val="00DA2AD7"/>
    <w:rsid w:val="00DA2C56"/>
    <w:rsid w:val="00DA2CB5"/>
    <w:rsid w:val="00DA2E68"/>
    <w:rsid w:val="00DA2E9F"/>
    <w:rsid w:val="00DA305E"/>
    <w:rsid w:val="00DA34A2"/>
    <w:rsid w:val="00DA34C5"/>
    <w:rsid w:val="00DA37E2"/>
    <w:rsid w:val="00DA3807"/>
    <w:rsid w:val="00DA392F"/>
    <w:rsid w:val="00DA3943"/>
    <w:rsid w:val="00DA39B5"/>
    <w:rsid w:val="00DA3E1D"/>
    <w:rsid w:val="00DA3F21"/>
    <w:rsid w:val="00DA3FBD"/>
    <w:rsid w:val="00DA40F8"/>
    <w:rsid w:val="00DA430E"/>
    <w:rsid w:val="00DA4363"/>
    <w:rsid w:val="00DA439E"/>
    <w:rsid w:val="00DA4875"/>
    <w:rsid w:val="00DA48A4"/>
    <w:rsid w:val="00DA4A03"/>
    <w:rsid w:val="00DA4B0D"/>
    <w:rsid w:val="00DA4ED6"/>
    <w:rsid w:val="00DA5417"/>
    <w:rsid w:val="00DA55B3"/>
    <w:rsid w:val="00DA561A"/>
    <w:rsid w:val="00DA56E8"/>
    <w:rsid w:val="00DA56ED"/>
    <w:rsid w:val="00DA57B5"/>
    <w:rsid w:val="00DA5823"/>
    <w:rsid w:val="00DA5864"/>
    <w:rsid w:val="00DA5894"/>
    <w:rsid w:val="00DA593C"/>
    <w:rsid w:val="00DA59D3"/>
    <w:rsid w:val="00DA5AA6"/>
    <w:rsid w:val="00DA5FE9"/>
    <w:rsid w:val="00DA6050"/>
    <w:rsid w:val="00DA6064"/>
    <w:rsid w:val="00DA62B6"/>
    <w:rsid w:val="00DA63D4"/>
    <w:rsid w:val="00DA6594"/>
    <w:rsid w:val="00DA668D"/>
    <w:rsid w:val="00DA6BCC"/>
    <w:rsid w:val="00DA6EA5"/>
    <w:rsid w:val="00DA6FD6"/>
    <w:rsid w:val="00DA70AE"/>
    <w:rsid w:val="00DA7139"/>
    <w:rsid w:val="00DA720E"/>
    <w:rsid w:val="00DA73A8"/>
    <w:rsid w:val="00DA7443"/>
    <w:rsid w:val="00DA7707"/>
    <w:rsid w:val="00DA77BE"/>
    <w:rsid w:val="00DA784A"/>
    <w:rsid w:val="00DA789F"/>
    <w:rsid w:val="00DA7CBF"/>
    <w:rsid w:val="00DB0834"/>
    <w:rsid w:val="00DB0A51"/>
    <w:rsid w:val="00DB0A9F"/>
    <w:rsid w:val="00DB0FA3"/>
    <w:rsid w:val="00DB13AE"/>
    <w:rsid w:val="00DB13DD"/>
    <w:rsid w:val="00DB1405"/>
    <w:rsid w:val="00DB14C6"/>
    <w:rsid w:val="00DB162F"/>
    <w:rsid w:val="00DB1630"/>
    <w:rsid w:val="00DB1B31"/>
    <w:rsid w:val="00DB1B36"/>
    <w:rsid w:val="00DB1C47"/>
    <w:rsid w:val="00DB2092"/>
    <w:rsid w:val="00DB28DA"/>
    <w:rsid w:val="00DB2A30"/>
    <w:rsid w:val="00DB2AB6"/>
    <w:rsid w:val="00DB2ABE"/>
    <w:rsid w:val="00DB2C49"/>
    <w:rsid w:val="00DB2F5B"/>
    <w:rsid w:val="00DB3003"/>
    <w:rsid w:val="00DB319D"/>
    <w:rsid w:val="00DB3383"/>
    <w:rsid w:val="00DB3683"/>
    <w:rsid w:val="00DB377D"/>
    <w:rsid w:val="00DB37B2"/>
    <w:rsid w:val="00DB37EE"/>
    <w:rsid w:val="00DB39B1"/>
    <w:rsid w:val="00DB4013"/>
    <w:rsid w:val="00DB40FC"/>
    <w:rsid w:val="00DB414C"/>
    <w:rsid w:val="00DB42A1"/>
    <w:rsid w:val="00DB43B9"/>
    <w:rsid w:val="00DB47EC"/>
    <w:rsid w:val="00DB4CCB"/>
    <w:rsid w:val="00DB4CE5"/>
    <w:rsid w:val="00DB4DB5"/>
    <w:rsid w:val="00DB4DDD"/>
    <w:rsid w:val="00DB4DF4"/>
    <w:rsid w:val="00DB519F"/>
    <w:rsid w:val="00DB5333"/>
    <w:rsid w:val="00DB542B"/>
    <w:rsid w:val="00DB54D4"/>
    <w:rsid w:val="00DB5560"/>
    <w:rsid w:val="00DB568F"/>
    <w:rsid w:val="00DB582A"/>
    <w:rsid w:val="00DB5D1D"/>
    <w:rsid w:val="00DB6367"/>
    <w:rsid w:val="00DB65E1"/>
    <w:rsid w:val="00DB6738"/>
    <w:rsid w:val="00DB68E1"/>
    <w:rsid w:val="00DB6C81"/>
    <w:rsid w:val="00DB7341"/>
    <w:rsid w:val="00DB78AE"/>
    <w:rsid w:val="00DB797B"/>
    <w:rsid w:val="00DC002C"/>
    <w:rsid w:val="00DC0388"/>
    <w:rsid w:val="00DC054E"/>
    <w:rsid w:val="00DC0863"/>
    <w:rsid w:val="00DC0AD0"/>
    <w:rsid w:val="00DC0C7F"/>
    <w:rsid w:val="00DC0F95"/>
    <w:rsid w:val="00DC12E8"/>
    <w:rsid w:val="00DC142C"/>
    <w:rsid w:val="00DC16A1"/>
    <w:rsid w:val="00DC1707"/>
    <w:rsid w:val="00DC1D9B"/>
    <w:rsid w:val="00DC1E74"/>
    <w:rsid w:val="00DC1F11"/>
    <w:rsid w:val="00DC2584"/>
    <w:rsid w:val="00DC28FF"/>
    <w:rsid w:val="00DC2B8F"/>
    <w:rsid w:val="00DC2D36"/>
    <w:rsid w:val="00DC2E00"/>
    <w:rsid w:val="00DC3059"/>
    <w:rsid w:val="00DC371E"/>
    <w:rsid w:val="00DC37F6"/>
    <w:rsid w:val="00DC3EFF"/>
    <w:rsid w:val="00DC3F1D"/>
    <w:rsid w:val="00DC4300"/>
    <w:rsid w:val="00DC4362"/>
    <w:rsid w:val="00DC44C6"/>
    <w:rsid w:val="00DC457B"/>
    <w:rsid w:val="00DC4630"/>
    <w:rsid w:val="00DC482A"/>
    <w:rsid w:val="00DC48AB"/>
    <w:rsid w:val="00DC4D48"/>
    <w:rsid w:val="00DC4E07"/>
    <w:rsid w:val="00DC4E32"/>
    <w:rsid w:val="00DC4FB5"/>
    <w:rsid w:val="00DC53EF"/>
    <w:rsid w:val="00DC5543"/>
    <w:rsid w:val="00DC5731"/>
    <w:rsid w:val="00DC5794"/>
    <w:rsid w:val="00DC592A"/>
    <w:rsid w:val="00DC5B25"/>
    <w:rsid w:val="00DC5CE1"/>
    <w:rsid w:val="00DC5D7B"/>
    <w:rsid w:val="00DC5F6A"/>
    <w:rsid w:val="00DC5F85"/>
    <w:rsid w:val="00DC611C"/>
    <w:rsid w:val="00DC6621"/>
    <w:rsid w:val="00DC6806"/>
    <w:rsid w:val="00DC68FC"/>
    <w:rsid w:val="00DC696B"/>
    <w:rsid w:val="00DC69D8"/>
    <w:rsid w:val="00DC6A23"/>
    <w:rsid w:val="00DC6D77"/>
    <w:rsid w:val="00DC7466"/>
    <w:rsid w:val="00DC7586"/>
    <w:rsid w:val="00DC7990"/>
    <w:rsid w:val="00DC79D1"/>
    <w:rsid w:val="00DC7D0E"/>
    <w:rsid w:val="00DC7D49"/>
    <w:rsid w:val="00DC7FDB"/>
    <w:rsid w:val="00DD0287"/>
    <w:rsid w:val="00DD0A53"/>
    <w:rsid w:val="00DD0BC4"/>
    <w:rsid w:val="00DD0BFC"/>
    <w:rsid w:val="00DD0D36"/>
    <w:rsid w:val="00DD0F9A"/>
    <w:rsid w:val="00DD119D"/>
    <w:rsid w:val="00DD177B"/>
    <w:rsid w:val="00DD1ACF"/>
    <w:rsid w:val="00DD1D10"/>
    <w:rsid w:val="00DD1FEC"/>
    <w:rsid w:val="00DD2199"/>
    <w:rsid w:val="00DD2296"/>
    <w:rsid w:val="00DD24A1"/>
    <w:rsid w:val="00DD269B"/>
    <w:rsid w:val="00DD2B3E"/>
    <w:rsid w:val="00DD2CDF"/>
    <w:rsid w:val="00DD2E24"/>
    <w:rsid w:val="00DD2FB7"/>
    <w:rsid w:val="00DD3D4E"/>
    <w:rsid w:val="00DD3DA3"/>
    <w:rsid w:val="00DD3F8A"/>
    <w:rsid w:val="00DD4097"/>
    <w:rsid w:val="00DD4216"/>
    <w:rsid w:val="00DD429F"/>
    <w:rsid w:val="00DD4479"/>
    <w:rsid w:val="00DD45EB"/>
    <w:rsid w:val="00DD4708"/>
    <w:rsid w:val="00DD4717"/>
    <w:rsid w:val="00DD483B"/>
    <w:rsid w:val="00DD4BE3"/>
    <w:rsid w:val="00DD4C7F"/>
    <w:rsid w:val="00DD4D79"/>
    <w:rsid w:val="00DD4F9C"/>
    <w:rsid w:val="00DD5118"/>
    <w:rsid w:val="00DD513C"/>
    <w:rsid w:val="00DD513F"/>
    <w:rsid w:val="00DD5333"/>
    <w:rsid w:val="00DD5484"/>
    <w:rsid w:val="00DD6758"/>
    <w:rsid w:val="00DD67AF"/>
    <w:rsid w:val="00DD6F1D"/>
    <w:rsid w:val="00DD78D3"/>
    <w:rsid w:val="00DD7A72"/>
    <w:rsid w:val="00DD7A8E"/>
    <w:rsid w:val="00DD7E64"/>
    <w:rsid w:val="00DE00D2"/>
    <w:rsid w:val="00DE0393"/>
    <w:rsid w:val="00DE071E"/>
    <w:rsid w:val="00DE080F"/>
    <w:rsid w:val="00DE0849"/>
    <w:rsid w:val="00DE0C57"/>
    <w:rsid w:val="00DE0DB1"/>
    <w:rsid w:val="00DE0F2C"/>
    <w:rsid w:val="00DE0FDD"/>
    <w:rsid w:val="00DE10D1"/>
    <w:rsid w:val="00DE1500"/>
    <w:rsid w:val="00DE15E1"/>
    <w:rsid w:val="00DE1739"/>
    <w:rsid w:val="00DE223D"/>
    <w:rsid w:val="00DE22E9"/>
    <w:rsid w:val="00DE250C"/>
    <w:rsid w:val="00DE254C"/>
    <w:rsid w:val="00DE274C"/>
    <w:rsid w:val="00DE27F8"/>
    <w:rsid w:val="00DE2D35"/>
    <w:rsid w:val="00DE2E12"/>
    <w:rsid w:val="00DE30A3"/>
    <w:rsid w:val="00DE3131"/>
    <w:rsid w:val="00DE32FE"/>
    <w:rsid w:val="00DE33DF"/>
    <w:rsid w:val="00DE3424"/>
    <w:rsid w:val="00DE367F"/>
    <w:rsid w:val="00DE3AF5"/>
    <w:rsid w:val="00DE3B39"/>
    <w:rsid w:val="00DE3BB9"/>
    <w:rsid w:val="00DE3C00"/>
    <w:rsid w:val="00DE3CC2"/>
    <w:rsid w:val="00DE4209"/>
    <w:rsid w:val="00DE445B"/>
    <w:rsid w:val="00DE4783"/>
    <w:rsid w:val="00DE486F"/>
    <w:rsid w:val="00DE48DE"/>
    <w:rsid w:val="00DE4D25"/>
    <w:rsid w:val="00DE50B1"/>
    <w:rsid w:val="00DE55DC"/>
    <w:rsid w:val="00DE5608"/>
    <w:rsid w:val="00DE5657"/>
    <w:rsid w:val="00DE58D0"/>
    <w:rsid w:val="00DE5C1A"/>
    <w:rsid w:val="00DE6089"/>
    <w:rsid w:val="00DE608E"/>
    <w:rsid w:val="00DE628C"/>
    <w:rsid w:val="00DE636D"/>
    <w:rsid w:val="00DE654F"/>
    <w:rsid w:val="00DE678A"/>
    <w:rsid w:val="00DE681C"/>
    <w:rsid w:val="00DE68A3"/>
    <w:rsid w:val="00DE6C13"/>
    <w:rsid w:val="00DE6E70"/>
    <w:rsid w:val="00DE70E2"/>
    <w:rsid w:val="00DE7233"/>
    <w:rsid w:val="00DE7512"/>
    <w:rsid w:val="00DE7870"/>
    <w:rsid w:val="00DE7CBF"/>
    <w:rsid w:val="00DE7CD0"/>
    <w:rsid w:val="00DE7E9A"/>
    <w:rsid w:val="00DE7F07"/>
    <w:rsid w:val="00DE7FC2"/>
    <w:rsid w:val="00DF0049"/>
    <w:rsid w:val="00DF02CA"/>
    <w:rsid w:val="00DF04B1"/>
    <w:rsid w:val="00DF074B"/>
    <w:rsid w:val="00DF0AE7"/>
    <w:rsid w:val="00DF0B6E"/>
    <w:rsid w:val="00DF0CD0"/>
    <w:rsid w:val="00DF0DE7"/>
    <w:rsid w:val="00DF0E23"/>
    <w:rsid w:val="00DF0E48"/>
    <w:rsid w:val="00DF10D8"/>
    <w:rsid w:val="00DF1152"/>
    <w:rsid w:val="00DF15D6"/>
    <w:rsid w:val="00DF15E0"/>
    <w:rsid w:val="00DF17D6"/>
    <w:rsid w:val="00DF1A2D"/>
    <w:rsid w:val="00DF1C46"/>
    <w:rsid w:val="00DF20EC"/>
    <w:rsid w:val="00DF261A"/>
    <w:rsid w:val="00DF2814"/>
    <w:rsid w:val="00DF289D"/>
    <w:rsid w:val="00DF293A"/>
    <w:rsid w:val="00DF2A4A"/>
    <w:rsid w:val="00DF2AF8"/>
    <w:rsid w:val="00DF2C54"/>
    <w:rsid w:val="00DF2EC9"/>
    <w:rsid w:val="00DF3136"/>
    <w:rsid w:val="00DF32FA"/>
    <w:rsid w:val="00DF33FB"/>
    <w:rsid w:val="00DF3444"/>
    <w:rsid w:val="00DF34BD"/>
    <w:rsid w:val="00DF37A0"/>
    <w:rsid w:val="00DF3B8B"/>
    <w:rsid w:val="00DF443D"/>
    <w:rsid w:val="00DF45BC"/>
    <w:rsid w:val="00DF45E1"/>
    <w:rsid w:val="00DF4602"/>
    <w:rsid w:val="00DF4A05"/>
    <w:rsid w:val="00DF4DAF"/>
    <w:rsid w:val="00DF4F88"/>
    <w:rsid w:val="00DF4FFB"/>
    <w:rsid w:val="00DF54B2"/>
    <w:rsid w:val="00DF5766"/>
    <w:rsid w:val="00DF57A8"/>
    <w:rsid w:val="00DF57B8"/>
    <w:rsid w:val="00DF58AB"/>
    <w:rsid w:val="00DF5DDE"/>
    <w:rsid w:val="00DF5E4B"/>
    <w:rsid w:val="00DF5E99"/>
    <w:rsid w:val="00DF5ED5"/>
    <w:rsid w:val="00DF603F"/>
    <w:rsid w:val="00DF6111"/>
    <w:rsid w:val="00DF63A1"/>
    <w:rsid w:val="00DF6582"/>
    <w:rsid w:val="00DF6D42"/>
    <w:rsid w:val="00DF75B4"/>
    <w:rsid w:val="00DF792A"/>
    <w:rsid w:val="00DF7AD4"/>
    <w:rsid w:val="00DF7E84"/>
    <w:rsid w:val="00E00174"/>
    <w:rsid w:val="00E002A3"/>
    <w:rsid w:val="00E002CD"/>
    <w:rsid w:val="00E00331"/>
    <w:rsid w:val="00E004B1"/>
    <w:rsid w:val="00E00541"/>
    <w:rsid w:val="00E00AFB"/>
    <w:rsid w:val="00E00D25"/>
    <w:rsid w:val="00E012C8"/>
    <w:rsid w:val="00E014CF"/>
    <w:rsid w:val="00E0195D"/>
    <w:rsid w:val="00E01B6D"/>
    <w:rsid w:val="00E01D85"/>
    <w:rsid w:val="00E01E60"/>
    <w:rsid w:val="00E021A6"/>
    <w:rsid w:val="00E0228A"/>
    <w:rsid w:val="00E0237C"/>
    <w:rsid w:val="00E0246C"/>
    <w:rsid w:val="00E0255D"/>
    <w:rsid w:val="00E0282E"/>
    <w:rsid w:val="00E0287E"/>
    <w:rsid w:val="00E029DA"/>
    <w:rsid w:val="00E02B96"/>
    <w:rsid w:val="00E0303C"/>
    <w:rsid w:val="00E032D3"/>
    <w:rsid w:val="00E03435"/>
    <w:rsid w:val="00E03459"/>
    <w:rsid w:val="00E0349B"/>
    <w:rsid w:val="00E03514"/>
    <w:rsid w:val="00E0360E"/>
    <w:rsid w:val="00E0396A"/>
    <w:rsid w:val="00E03B2E"/>
    <w:rsid w:val="00E03C2F"/>
    <w:rsid w:val="00E03C4F"/>
    <w:rsid w:val="00E03CAE"/>
    <w:rsid w:val="00E03D51"/>
    <w:rsid w:val="00E03E9D"/>
    <w:rsid w:val="00E03EE6"/>
    <w:rsid w:val="00E03F71"/>
    <w:rsid w:val="00E04068"/>
    <w:rsid w:val="00E04248"/>
    <w:rsid w:val="00E0475C"/>
    <w:rsid w:val="00E047B4"/>
    <w:rsid w:val="00E04D24"/>
    <w:rsid w:val="00E04D57"/>
    <w:rsid w:val="00E05021"/>
    <w:rsid w:val="00E051C9"/>
    <w:rsid w:val="00E052F9"/>
    <w:rsid w:val="00E0550C"/>
    <w:rsid w:val="00E05546"/>
    <w:rsid w:val="00E05B4B"/>
    <w:rsid w:val="00E05C84"/>
    <w:rsid w:val="00E05DBD"/>
    <w:rsid w:val="00E06291"/>
    <w:rsid w:val="00E062AB"/>
    <w:rsid w:val="00E064AF"/>
    <w:rsid w:val="00E06871"/>
    <w:rsid w:val="00E068FF"/>
    <w:rsid w:val="00E06C8D"/>
    <w:rsid w:val="00E06DCA"/>
    <w:rsid w:val="00E06FB4"/>
    <w:rsid w:val="00E079D1"/>
    <w:rsid w:val="00E07A28"/>
    <w:rsid w:val="00E07C06"/>
    <w:rsid w:val="00E07CCA"/>
    <w:rsid w:val="00E07CF3"/>
    <w:rsid w:val="00E07EA6"/>
    <w:rsid w:val="00E07F3D"/>
    <w:rsid w:val="00E07F4E"/>
    <w:rsid w:val="00E10150"/>
    <w:rsid w:val="00E10268"/>
    <w:rsid w:val="00E102B2"/>
    <w:rsid w:val="00E103FD"/>
    <w:rsid w:val="00E1042C"/>
    <w:rsid w:val="00E10549"/>
    <w:rsid w:val="00E10C62"/>
    <w:rsid w:val="00E10DCC"/>
    <w:rsid w:val="00E10F93"/>
    <w:rsid w:val="00E110C8"/>
    <w:rsid w:val="00E110E7"/>
    <w:rsid w:val="00E11295"/>
    <w:rsid w:val="00E11375"/>
    <w:rsid w:val="00E11438"/>
    <w:rsid w:val="00E117A1"/>
    <w:rsid w:val="00E11833"/>
    <w:rsid w:val="00E11A65"/>
    <w:rsid w:val="00E11B20"/>
    <w:rsid w:val="00E11C8A"/>
    <w:rsid w:val="00E11C8C"/>
    <w:rsid w:val="00E11D30"/>
    <w:rsid w:val="00E12622"/>
    <w:rsid w:val="00E126B2"/>
    <w:rsid w:val="00E126EA"/>
    <w:rsid w:val="00E12A27"/>
    <w:rsid w:val="00E12A9C"/>
    <w:rsid w:val="00E12CA2"/>
    <w:rsid w:val="00E12F3E"/>
    <w:rsid w:val="00E132AF"/>
    <w:rsid w:val="00E1339A"/>
    <w:rsid w:val="00E13432"/>
    <w:rsid w:val="00E13476"/>
    <w:rsid w:val="00E1354A"/>
    <w:rsid w:val="00E13BB9"/>
    <w:rsid w:val="00E13C14"/>
    <w:rsid w:val="00E13D6E"/>
    <w:rsid w:val="00E13F8D"/>
    <w:rsid w:val="00E1414D"/>
    <w:rsid w:val="00E14230"/>
    <w:rsid w:val="00E148CE"/>
    <w:rsid w:val="00E14DB9"/>
    <w:rsid w:val="00E14EEC"/>
    <w:rsid w:val="00E15487"/>
    <w:rsid w:val="00E1548F"/>
    <w:rsid w:val="00E15514"/>
    <w:rsid w:val="00E1579C"/>
    <w:rsid w:val="00E158BC"/>
    <w:rsid w:val="00E15ABB"/>
    <w:rsid w:val="00E15AFB"/>
    <w:rsid w:val="00E15CBF"/>
    <w:rsid w:val="00E16011"/>
    <w:rsid w:val="00E161EE"/>
    <w:rsid w:val="00E16370"/>
    <w:rsid w:val="00E165FD"/>
    <w:rsid w:val="00E16DBC"/>
    <w:rsid w:val="00E16EA6"/>
    <w:rsid w:val="00E16FA8"/>
    <w:rsid w:val="00E171DB"/>
    <w:rsid w:val="00E172C7"/>
    <w:rsid w:val="00E1735D"/>
    <w:rsid w:val="00E17556"/>
    <w:rsid w:val="00E1761A"/>
    <w:rsid w:val="00E179B7"/>
    <w:rsid w:val="00E179F7"/>
    <w:rsid w:val="00E17FA2"/>
    <w:rsid w:val="00E20268"/>
    <w:rsid w:val="00E2062E"/>
    <w:rsid w:val="00E20867"/>
    <w:rsid w:val="00E20990"/>
    <w:rsid w:val="00E20BDD"/>
    <w:rsid w:val="00E20CF4"/>
    <w:rsid w:val="00E20E49"/>
    <w:rsid w:val="00E2102B"/>
    <w:rsid w:val="00E2113A"/>
    <w:rsid w:val="00E21A53"/>
    <w:rsid w:val="00E21AD3"/>
    <w:rsid w:val="00E21E51"/>
    <w:rsid w:val="00E21E9C"/>
    <w:rsid w:val="00E21F67"/>
    <w:rsid w:val="00E2211B"/>
    <w:rsid w:val="00E22236"/>
    <w:rsid w:val="00E22330"/>
    <w:rsid w:val="00E22459"/>
    <w:rsid w:val="00E2245C"/>
    <w:rsid w:val="00E225A3"/>
    <w:rsid w:val="00E227AA"/>
    <w:rsid w:val="00E227B8"/>
    <w:rsid w:val="00E22B6C"/>
    <w:rsid w:val="00E22D47"/>
    <w:rsid w:val="00E23146"/>
    <w:rsid w:val="00E23176"/>
    <w:rsid w:val="00E23254"/>
    <w:rsid w:val="00E235B5"/>
    <w:rsid w:val="00E236C0"/>
    <w:rsid w:val="00E238B6"/>
    <w:rsid w:val="00E23D92"/>
    <w:rsid w:val="00E23D94"/>
    <w:rsid w:val="00E23E61"/>
    <w:rsid w:val="00E240B4"/>
    <w:rsid w:val="00E242B3"/>
    <w:rsid w:val="00E249D3"/>
    <w:rsid w:val="00E24A9C"/>
    <w:rsid w:val="00E2535C"/>
    <w:rsid w:val="00E25451"/>
    <w:rsid w:val="00E2551E"/>
    <w:rsid w:val="00E25696"/>
    <w:rsid w:val="00E25896"/>
    <w:rsid w:val="00E259A6"/>
    <w:rsid w:val="00E25B58"/>
    <w:rsid w:val="00E25E6E"/>
    <w:rsid w:val="00E2607E"/>
    <w:rsid w:val="00E2625C"/>
    <w:rsid w:val="00E263E3"/>
    <w:rsid w:val="00E26818"/>
    <w:rsid w:val="00E26BFB"/>
    <w:rsid w:val="00E26C0C"/>
    <w:rsid w:val="00E26CC9"/>
    <w:rsid w:val="00E26E24"/>
    <w:rsid w:val="00E26E69"/>
    <w:rsid w:val="00E27214"/>
    <w:rsid w:val="00E27344"/>
    <w:rsid w:val="00E2738A"/>
    <w:rsid w:val="00E273C9"/>
    <w:rsid w:val="00E2752E"/>
    <w:rsid w:val="00E277F8"/>
    <w:rsid w:val="00E278E6"/>
    <w:rsid w:val="00E27D40"/>
    <w:rsid w:val="00E27E60"/>
    <w:rsid w:val="00E27E6C"/>
    <w:rsid w:val="00E27EA1"/>
    <w:rsid w:val="00E27F28"/>
    <w:rsid w:val="00E301A5"/>
    <w:rsid w:val="00E30247"/>
    <w:rsid w:val="00E3077D"/>
    <w:rsid w:val="00E30B5A"/>
    <w:rsid w:val="00E30BB9"/>
    <w:rsid w:val="00E30BC7"/>
    <w:rsid w:val="00E30C18"/>
    <w:rsid w:val="00E31010"/>
    <w:rsid w:val="00E3123D"/>
    <w:rsid w:val="00E31461"/>
    <w:rsid w:val="00E31562"/>
    <w:rsid w:val="00E31907"/>
    <w:rsid w:val="00E31955"/>
    <w:rsid w:val="00E31D43"/>
    <w:rsid w:val="00E31D95"/>
    <w:rsid w:val="00E320CA"/>
    <w:rsid w:val="00E325DB"/>
    <w:rsid w:val="00E32608"/>
    <w:rsid w:val="00E32917"/>
    <w:rsid w:val="00E32E16"/>
    <w:rsid w:val="00E32E5D"/>
    <w:rsid w:val="00E33536"/>
    <w:rsid w:val="00E33555"/>
    <w:rsid w:val="00E335B1"/>
    <w:rsid w:val="00E339C0"/>
    <w:rsid w:val="00E33F14"/>
    <w:rsid w:val="00E33FEF"/>
    <w:rsid w:val="00E34188"/>
    <w:rsid w:val="00E341C6"/>
    <w:rsid w:val="00E344B2"/>
    <w:rsid w:val="00E344D0"/>
    <w:rsid w:val="00E34B6E"/>
    <w:rsid w:val="00E34C87"/>
    <w:rsid w:val="00E34E21"/>
    <w:rsid w:val="00E3510F"/>
    <w:rsid w:val="00E351B5"/>
    <w:rsid w:val="00E35277"/>
    <w:rsid w:val="00E35559"/>
    <w:rsid w:val="00E3558F"/>
    <w:rsid w:val="00E35DDB"/>
    <w:rsid w:val="00E3605A"/>
    <w:rsid w:val="00E36101"/>
    <w:rsid w:val="00E36132"/>
    <w:rsid w:val="00E361BA"/>
    <w:rsid w:val="00E36213"/>
    <w:rsid w:val="00E363A8"/>
    <w:rsid w:val="00E36455"/>
    <w:rsid w:val="00E36684"/>
    <w:rsid w:val="00E36D29"/>
    <w:rsid w:val="00E36D31"/>
    <w:rsid w:val="00E36F26"/>
    <w:rsid w:val="00E3712C"/>
    <w:rsid w:val="00E371A5"/>
    <w:rsid w:val="00E371C2"/>
    <w:rsid w:val="00E3723A"/>
    <w:rsid w:val="00E37384"/>
    <w:rsid w:val="00E377DC"/>
    <w:rsid w:val="00E37802"/>
    <w:rsid w:val="00E37860"/>
    <w:rsid w:val="00E37CFD"/>
    <w:rsid w:val="00E37D1E"/>
    <w:rsid w:val="00E37E29"/>
    <w:rsid w:val="00E4003F"/>
    <w:rsid w:val="00E401E4"/>
    <w:rsid w:val="00E4022B"/>
    <w:rsid w:val="00E4051E"/>
    <w:rsid w:val="00E4057F"/>
    <w:rsid w:val="00E40665"/>
    <w:rsid w:val="00E4069F"/>
    <w:rsid w:val="00E407C8"/>
    <w:rsid w:val="00E408F2"/>
    <w:rsid w:val="00E408F7"/>
    <w:rsid w:val="00E40A90"/>
    <w:rsid w:val="00E40AF1"/>
    <w:rsid w:val="00E40BA9"/>
    <w:rsid w:val="00E40BEB"/>
    <w:rsid w:val="00E40C75"/>
    <w:rsid w:val="00E40EB1"/>
    <w:rsid w:val="00E40F2B"/>
    <w:rsid w:val="00E412A1"/>
    <w:rsid w:val="00E41392"/>
    <w:rsid w:val="00E415F5"/>
    <w:rsid w:val="00E416E6"/>
    <w:rsid w:val="00E41926"/>
    <w:rsid w:val="00E41A4A"/>
    <w:rsid w:val="00E41C19"/>
    <w:rsid w:val="00E41D43"/>
    <w:rsid w:val="00E42009"/>
    <w:rsid w:val="00E42502"/>
    <w:rsid w:val="00E4270F"/>
    <w:rsid w:val="00E4282B"/>
    <w:rsid w:val="00E4292E"/>
    <w:rsid w:val="00E4298E"/>
    <w:rsid w:val="00E4299F"/>
    <w:rsid w:val="00E42A45"/>
    <w:rsid w:val="00E42CB1"/>
    <w:rsid w:val="00E4313C"/>
    <w:rsid w:val="00E43314"/>
    <w:rsid w:val="00E43354"/>
    <w:rsid w:val="00E433B7"/>
    <w:rsid w:val="00E4341A"/>
    <w:rsid w:val="00E436D9"/>
    <w:rsid w:val="00E43FD6"/>
    <w:rsid w:val="00E443C0"/>
    <w:rsid w:val="00E446F1"/>
    <w:rsid w:val="00E446FF"/>
    <w:rsid w:val="00E449DB"/>
    <w:rsid w:val="00E45060"/>
    <w:rsid w:val="00E4518A"/>
    <w:rsid w:val="00E4521F"/>
    <w:rsid w:val="00E4584F"/>
    <w:rsid w:val="00E45964"/>
    <w:rsid w:val="00E45A30"/>
    <w:rsid w:val="00E45AE8"/>
    <w:rsid w:val="00E45BD0"/>
    <w:rsid w:val="00E45DE8"/>
    <w:rsid w:val="00E45E1D"/>
    <w:rsid w:val="00E46020"/>
    <w:rsid w:val="00E46473"/>
    <w:rsid w:val="00E4649A"/>
    <w:rsid w:val="00E4665F"/>
    <w:rsid w:val="00E46704"/>
    <w:rsid w:val="00E46886"/>
    <w:rsid w:val="00E469BA"/>
    <w:rsid w:val="00E46B73"/>
    <w:rsid w:val="00E46B87"/>
    <w:rsid w:val="00E46E54"/>
    <w:rsid w:val="00E46E98"/>
    <w:rsid w:val="00E470B7"/>
    <w:rsid w:val="00E4743C"/>
    <w:rsid w:val="00E474F4"/>
    <w:rsid w:val="00E47680"/>
    <w:rsid w:val="00E47691"/>
    <w:rsid w:val="00E47A43"/>
    <w:rsid w:val="00E47AEF"/>
    <w:rsid w:val="00E47E66"/>
    <w:rsid w:val="00E50092"/>
    <w:rsid w:val="00E50183"/>
    <w:rsid w:val="00E501A8"/>
    <w:rsid w:val="00E50307"/>
    <w:rsid w:val="00E505E4"/>
    <w:rsid w:val="00E5060F"/>
    <w:rsid w:val="00E50A63"/>
    <w:rsid w:val="00E50A68"/>
    <w:rsid w:val="00E514B6"/>
    <w:rsid w:val="00E51508"/>
    <w:rsid w:val="00E51527"/>
    <w:rsid w:val="00E5179E"/>
    <w:rsid w:val="00E5185A"/>
    <w:rsid w:val="00E51989"/>
    <w:rsid w:val="00E52071"/>
    <w:rsid w:val="00E52161"/>
    <w:rsid w:val="00E5221D"/>
    <w:rsid w:val="00E522F8"/>
    <w:rsid w:val="00E5254A"/>
    <w:rsid w:val="00E5259F"/>
    <w:rsid w:val="00E525D7"/>
    <w:rsid w:val="00E52962"/>
    <w:rsid w:val="00E529A0"/>
    <w:rsid w:val="00E52AC8"/>
    <w:rsid w:val="00E52BDF"/>
    <w:rsid w:val="00E52D17"/>
    <w:rsid w:val="00E52D24"/>
    <w:rsid w:val="00E5339C"/>
    <w:rsid w:val="00E5362D"/>
    <w:rsid w:val="00E537AC"/>
    <w:rsid w:val="00E53978"/>
    <w:rsid w:val="00E53B75"/>
    <w:rsid w:val="00E53DB6"/>
    <w:rsid w:val="00E53EFD"/>
    <w:rsid w:val="00E5416C"/>
    <w:rsid w:val="00E5467D"/>
    <w:rsid w:val="00E54C24"/>
    <w:rsid w:val="00E54E3B"/>
    <w:rsid w:val="00E5535F"/>
    <w:rsid w:val="00E55415"/>
    <w:rsid w:val="00E5558E"/>
    <w:rsid w:val="00E55CE7"/>
    <w:rsid w:val="00E56147"/>
    <w:rsid w:val="00E5643D"/>
    <w:rsid w:val="00E5651D"/>
    <w:rsid w:val="00E56A76"/>
    <w:rsid w:val="00E56A86"/>
    <w:rsid w:val="00E56AD4"/>
    <w:rsid w:val="00E56BB0"/>
    <w:rsid w:val="00E56ECF"/>
    <w:rsid w:val="00E57213"/>
    <w:rsid w:val="00E5724E"/>
    <w:rsid w:val="00E5732E"/>
    <w:rsid w:val="00E57481"/>
    <w:rsid w:val="00E57565"/>
    <w:rsid w:val="00E579F3"/>
    <w:rsid w:val="00E57E73"/>
    <w:rsid w:val="00E60022"/>
    <w:rsid w:val="00E600A5"/>
    <w:rsid w:val="00E6021D"/>
    <w:rsid w:val="00E603B8"/>
    <w:rsid w:val="00E606A3"/>
    <w:rsid w:val="00E609A2"/>
    <w:rsid w:val="00E60AD3"/>
    <w:rsid w:val="00E60D5C"/>
    <w:rsid w:val="00E60D60"/>
    <w:rsid w:val="00E610D8"/>
    <w:rsid w:val="00E6189A"/>
    <w:rsid w:val="00E61DE0"/>
    <w:rsid w:val="00E621FE"/>
    <w:rsid w:val="00E62380"/>
    <w:rsid w:val="00E6242B"/>
    <w:rsid w:val="00E624EE"/>
    <w:rsid w:val="00E625D3"/>
    <w:rsid w:val="00E62603"/>
    <w:rsid w:val="00E626E0"/>
    <w:rsid w:val="00E62CA7"/>
    <w:rsid w:val="00E62CB8"/>
    <w:rsid w:val="00E62DB6"/>
    <w:rsid w:val="00E62F97"/>
    <w:rsid w:val="00E63228"/>
    <w:rsid w:val="00E633C9"/>
    <w:rsid w:val="00E63540"/>
    <w:rsid w:val="00E636C2"/>
    <w:rsid w:val="00E63740"/>
    <w:rsid w:val="00E63747"/>
    <w:rsid w:val="00E63825"/>
    <w:rsid w:val="00E63838"/>
    <w:rsid w:val="00E638DE"/>
    <w:rsid w:val="00E63C1B"/>
    <w:rsid w:val="00E63C61"/>
    <w:rsid w:val="00E63D71"/>
    <w:rsid w:val="00E63F68"/>
    <w:rsid w:val="00E63FE1"/>
    <w:rsid w:val="00E640B5"/>
    <w:rsid w:val="00E64251"/>
    <w:rsid w:val="00E643EA"/>
    <w:rsid w:val="00E64434"/>
    <w:rsid w:val="00E6448A"/>
    <w:rsid w:val="00E645F8"/>
    <w:rsid w:val="00E646B1"/>
    <w:rsid w:val="00E647FE"/>
    <w:rsid w:val="00E64CB8"/>
    <w:rsid w:val="00E65149"/>
    <w:rsid w:val="00E653A1"/>
    <w:rsid w:val="00E65A87"/>
    <w:rsid w:val="00E65BC1"/>
    <w:rsid w:val="00E65ED7"/>
    <w:rsid w:val="00E65FB2"/>
    <w:rsid w:val="00E66037"/>
    <w:rsid w:val="00E660DF"/>
    <w:rsid w:val="00E6619D"/>
    <w:rsid w:val="00E66238"/>
    <w:rsid w:val="00E66308"/>
    <w:rsid w:val="00E6632E"/>
    <w:rsid w:val="00E664DF"/>
    <w:rsid w:val="00E66621"/>
    <w:rsid w:val="00E66867"/>
    <w:rsid w:val="00E669DA"/>
    <w:rsid w:val="00E66CF2"/>
    <w:rsid w:val="00E66D1F"/>
    <w:rsid w:val="00E66DDC"/>
    <w:rsid w:val="00E66DE1"/>
    <w:rsid w:val="00E66F0A"/>
    <w:rsid w:val="00E67189"/>
    <w:rsid w:val="00E6746A"/>
    <w:rsid w:val="00E674B9"/>
    <w:rsid w:val="00E674F0"/>
    <w:rsid w:val="00E674FC"/>
    <w:rsid w:val="00E67861"/>
    <w:rsid w:val="00E67C51"/>
    <w:rsid w:val="00E67ED7"/>
    <w:rsid w:val="00E703AB"/>
    <w:rsid w:val="00E704BA"/>
    <w:rsid w:val="00E70883"/>
    <w:rsid w:val="00E709C6"/>
    <w:rsid w:val="00E70B11"/>
    <w:rsid w:val="00E70B79"/>
    <w:rsid w:val="00E70B83"/>
    <w:rsid w:val="00E70C8C"/>
    <w:rsid w:val="00E70CE6"/>
    <w:rsid w:val="00E70D10"/>
    <w:rsid w:val="00E70DA4"/>
    <w:rsid w:val="00E70EEB"/>
    <w:rsid w:val="00E70F74"/>
    <w:rsid w:val="00E7132A"/>
    <w:rsid w:val="00E71839"/>
    <w:rsid w:val="00E71878"/>
    <w:rsid w:val="00E71C6F"/>
    <w:rsid w:val="00E721E5"/>
    <w:rsid w:val="00E722B1"/>
    <w:rsid w:val="00E72379"/>
    <w:rsid w:val="00E72511"/>
    <w:rsid w:val="00E72C4D"/>
    <w:rsid w:val="00E72EFC"/>
    <w:rsid w:val="00E73076"/>
    <w:rsid w:val="00E730C7"/>
    <w:rsid w:val="00E73F84"/>
    <w:rsid w:val="00E74275"/>
    <w:rsid w:val="00E74304"/>
    <w:rsid w:val="00E743D4"/>
    <w:rsid w:val="00E7444F"/>
    <w:rsid w:val="00E7457C"/>
    <w:rsid w:val="00E74607"/>
    <w:rsid w:val="00E7467E"/>
    <w:rsid w:val="00E746E4"/>
    <w:rsid w:val="00E7492D"/>
    <w:rsid w:val="00E74950"/>
    <w:rsid w:val="00E74A87"/>
    <w:rsid w:val="00E74E56"/>
    <w:rsid w:val="00E74EF7"/>
    <w:rsid w:val="00E7527B"/>
    <w:rsid w:val="00E7572F"/>
    <w:rsid w:val="00E75789"/>
    <w:rsid w:val="00E758D7"/>
    <w:rsid w:val="00E758EC"/>
    <w:rsid w:val="00E759EE"/>
    <w:rsid w:val="00E75E24"/>
    <w:rsid w:val="00E763EB"/>
    <w:rsid w:val="00E763FD"/>
    <w:rsid w:val="00E76F4C"/>
    <w:rsid w:val="00E76F9D"/>
    <w:rsid w:val="00E7728E"/>
    <w:rsid w:val="00E773E1"/>
    <w:rsid w:val="00E77462"/>
    <w:rsid w:val="00E77570"/>
    <w:rsid w:val="00E77653"/>
    <w:rsid w:val="00E77679"/>
    <w:rsid w:val="00E77882"/>
    <w:rsid w:val="00E778D3"/>
    <w:rsid w:val="00E77901"/>
    <w:rsid w:val="00E7791D"/>
    <w:rsid w:val="00E779CA"/>
    <w:rsid w:val="00E77A39"/>
    <w:rsid w:val="00E77A9C"/>
    <w:rsid w:val="00E77AE8"/>
    <w:rsid w:val="00E77BFE"/>
    <w:rsid w:val="00E77D86"/>
    <w:rsid w:val="00E77F6E"/>
    <w:rsid w:val="00E80158"/>
    <w:rsid w:val="00E80180"/>
    <w:rsid w:val="00E802E5"/>
    <w:rsid w:val="00E803EA"/>
    <w:rsid w:val="00E80696"/>
    <w:rsid w:val="00E807E2"/>
    <w:rsid w:val="00E8083A"/>
    <w:rsid w:val="00E8096F"/>
    <w:rsid w:val="00E80A6F"/>
    <w:rsid w:val="00E80AE0"/>
    <w:rsid w:val="00E80D52"/>
    <w:rsid w:val="00E8118D"/>
    <w:rsid w:val="00E81209"/>
    <w:rsid w:val="00E8153D"/>
    <w:rsid w:val="00E817DF"/>
    <w:rsid w:val="00E818E7"/>
    <w:rsid w:val="00E81CC8"/>
    <w:rsid w:val="00E81DEA"/>
    <w:rsid w:val="00E81E50"/>
    <w:rsid w:val="00E81EDF"/>
    <w:rsid w:val="00E8204F"/>
    <w:rsid w:val="00E82085"/>
    <w:rsid w:val="00E8211A"/>
    <w:rsid w:val="00E8234C"/>
    <w:rsid w:val="00E82525"/>
    <w:rsid w:val="00E825A5"/>
    <w:rsid w:val="00E82972"/>
    <w:rsid w:val="00E83282"/>
    <w:rsid w:val="00E836D0"/>
    <w:rsid w:val="00E836F9"/>
    <w:rsid w:val="00E83AA9"/>
    <w:rsid w:val="00E83AAB"/>
    <w:rsid w:val="00E83D8B"/>
    <w:rsid w:val="00E83D8C"/>
    <w:rsid w:val="00E83DE2"/>
    <w:rsid w:val="00E84092"/>
    <w:rsid w:val="00E841AD"/>
    <w:rsid w:val="00E84293"/>
    <w:rsid w:val="00E842C1"/>
    <w:rsid w:val="00E84623"/>
    <w:rsid w:val="00E848D5"/>
    <w:rsid w:val="00E848E6"/>
    <w:rsid w:val="00E84E7D"/>
    <w:rsid w:val="00E84F05"/>
    <w:rsid w:val="00E84F32"/>
    <w:rsid w:val="00E85324"/>
    <w:rsid w:val="00E853AA"/>
    <w:rsid w:val="00E858F2"/>
    <w:rsid w:val="00E85928"/>
    <w:rsid w:val="00E85AD3"/>
    <w:rsid w:val="00E85C24"/>
    <w:rsid w:val="00E85C89"/>
    <w:rsid w:val="00E85C9E"/>
    <w:rsid w:val="00E86090"/>
    <w:rsid w:val="00E86642"/>
    <w:rsid w:val="00E8673A"/>
    <w:rsid w:val="00E867A9"/>
    <w:rsid w:val="00E867EB"/>
    <w:rsid w:val="00E86C9E"/>
    <w:rsid w:val="00E86CC7"/>
    <w:rsid w:val="00E86D98"/>
    <w:rsid w:val="00E86DEE"/>
    <w:rsid w:val="00E87148"/>
    <w:rsid w:val="00E8767E"/>
    <w:rsid w:val="00E87822"/>
    <w:rsid w:val="00E87B36"/>
    <w:rsid w:val="00E87C1B"/>
    <w:rsid w:val="00E87E71"/>
    <w:rsid w:val="00E87E75"/>
    <w:rsid w:val="00E8DAE7"/>
    <w:rsid w:val="00E9005E"/>
    <w:rsid w:val="00E90106"/>
    <w:rsid w:val="00E90177"/>
    <w:rsid w:val="00E90395"/>
    <w:rsid w:val="00E90403"/>
    <w:rsid w:val="00E9063C"/>
    <w:rsid w:val="00E9066C"/>
    <w:rsid w:val="00E90810"/>
    <w:rsid w:val="00E908C9"/>
    <w:rsid w:val="00E90BDA"/>
    <w:rsid w:val="00E90E49"/>
    <w:rsid w:val="00E90EB0"/>
    <w:rsid w:val="00E914B0"/>
    <w:rsid w:val="00E9157D"/>
    <w:rsid w:val="00E91793"/>
    <w:rsid w:val="00E917F9"/>
    <w:rsid w:val="00E918EF"/>
    <w:rsid w:val="00E91E56"/>
    <w:rsid w:val="00E91F25"/>
    <w:rsid w:val="00E91F63"/>
    <w:rsid w:val="00E92103"/>
    <w:rsid w:val="00E926B8"/>
    <w:rsid w:val="00E9291C"/>
    <w:rsid w:val="00E92A8A"/>
    <w:rsid w:val="00E92E5A"/>
    <w:rsid w:val="00E92E98"/>
    <w:rsid w:val="00E92F0E"/>
    <w:rsid w:val="00E935AF"/>
    <w:rsid w:val="00E937B4"/>
    <w:rsid w:val="00E93AD9"/>
    <w:rsid w:val="00E93CB8"/>
    <w:rsid w:val="00E93CBB"/>
    <w:rsid w:val="00E93E41"/>
    <w:rsid w:val="00E93F08"/>
    <w:rsid w:val="00E93FFE"/>
    <w:rsid w:val="00E94217"/>
    <w:rsid w:val="00E942A0"/>
    <w:rsid w:val="00E945ED"/>
    <w:rsid w:val="00E945FE"/>
    <w:rsid w:val="00E94695"/>
    <w:rsid w:val="00E946A9"/>
    <w:rsid w:val="00E94CAD"/>
    <w:rsid w:val="00E94CB7"/>
    <w:rsid w:val="00E94F29"/>
    <w:rsid w:val="00E94F8A"/>
    <w:rsid w:val="00E95030"/>
    <w:rsid w:val="00E95063"/>
    <w:rsid w:val="00E9508C"/>
    <w:rsid w:val="00E95167"/>
    <w:rsid w:val="00E95724"/>
    <w:rsid w:val="00E9586C"/>
    <w:rsid w:val="00E958CD"/>
    <w:rsid w:val="00E95A7E"/>
    <w:rsid w:val="00E95FB3"/>
    <w:rsid w:val="00E9608C"/>
    <w:rsid w:val="00E96176"/>
    <w:rsid w:val="00E96412"/>
    <w:rsid w:val="00E964D9"/>
    <w:rsid w:val="00E964FE"/>
    <w:rsid w:val="00E966C9"/>
    <w:rsid w:val="00E96776"/>
    <w:rsid w:val="00E96937"/>
    <w:rsid w:val="00E96DFA"/>
    <w:rsid w:val="00E9744F"/>
    <w:rsid w:val="00E9748E"/>
    <w:rsid w:val="00E97526"/>
    <w:rsid w:val="00E9763A"/>
    <w:rsid w:val="00E9770F"/>
    <w:rsid w:val="00E97A30"/>
    <w:rsid w:val="00E97AA6"/>
    <w:rsid w:val="00E97ACB"/>
    <w:rsid w:val="00E97BA2"/>
    <w:rsid w:val="00E97D87"/>
    <w:rsid w:val="00E97EDD"/>
    <w:rsid w:val="00E97F6E"/>
    <w:rsid w:val="00E97FB3"/>
    <w:rsid w:val="00EA0158"/>
    <w:rsid w:val="00EA02AC"/>
    <w:rsid w:val="00EA0672"/>
    <w:rsid w:val="00EA06AE"/>
    <w:rsid w:val="00EA06E6"/>
    <w:rsid w:val="00EA085F"/>
    <w:rsid w:val="00EA093C"/>
    <w:rsid w:val="00EA0C15"/>
    <w:rsid w:val="00EA0D28"/>
    <w:rsid w:val="00EA0D2D"/>
    <w:rsid w:val="00EA112F"/>
    <w:rsid w:val="00EA13E9"/>
    <w:rsid w:val="00EA14F7"/>
    <w:rsid w:val="00EA171B"/>
    <w:rsid w:val="00EA1E9A"/>
    <w:rsid w:val="00EA24D7"/>
    <w:rsid w:val="00EA2B2F"/>
    <w:rsid w:val="00EA2BFA"/>
    <w:rsid w:val="00EA2C2A"/>
    <w:rsid w:val="00EA2CFD"/>
    <w:rsid w:val="00EA2EC7"/>
    <w:rsid w:val="00EA2F88"/>
    <w:rsid w:val="00EA30CF"/>
    <w:rsid w:val="00EA36B5"/>
    <w:rsid w:val="00EA3740"/>
    <w:rsid w:val="00EA3A41"/>
    <w:rsid w:val="00EA3CC7"/>
    <w:rsid w:val="00EA3DC9"/>
    <w:rsid w:val="00EA3F08"/>
    <w:rsid w:val="00EA400E"/>
    <w:rsid w:val="00EA412E"/>
    <w:rsid w:val="00EA445E"/>
    <w:rsid w:val="00EA452B"/>
    <w:rsid w:val="00EA4A37"/>
    <w:rsid w:val="00EA4F47"/>
    <w:rsid w:val="00EA515C"/>
    <w:rsid w:val="00EA541D"/>
    <w:rsid w:val="00EA545D"/>
    <w:rsid w:val="00EA5683"/>
    <w:rsid w:val="00EA56B5"/>
    <w:rsid w:val="00EA578E"/>
    <w:rsid w:val="00EA587C"/>
    <w:rsid w:val="00EA5EF8"/>
    <w:rsid w:val="00EA6049"/>
    <w:rsid w:val="00EA6069"/>
    <w:rsid w:val="00EA6302"/>
    <w:rsid w:val="00EA64E6"/>
    <w:rsid w:val="00EA6680"/>
    <w:rsid w:val="00EA6825"/>
    <w:rsid w:val="00EA6BDA"/>
    <w:rsid w:val="00EA6FD3"/>
    <w:rsid w:val="00EA7078"/>
    <w:rsid w:val="00EA72B6"/>
    <w:rsid w:val="00EA72E4"/>
    <w:rsid w:val="00EA7A41"/>
    <w:rsid w:val="00EA7AAF"/>
    <w:rsid w:val="00EA7AD8"/>
    <w:rsid w:val="00EA7F08"/>
    <w:rsid w:val="00EA7F4D"/>
    <w:rsid w:val="00EB0032"/>
    <w:rsid w:val="00EB01F3"/>
    <w:rsid w:val="00EB059B"/>
    <w:rsid w:val="00EB0744"/>
    <w:rsid w:val="00EB077B"/>
    <w:rsid w:val="00EB086B"/>
    <w:rsid w:val="00EB0951"/>
    <w:rsid w:val="00EB0B6D"/>
    <w:rsid w:val="00EB0D8A"/>
    <w:rsid w:val="00EB10CA"/>
    <w:rsid w:val="00EB10CD"/>
    <w:rsid w:val="00EB1147"/>
    <w:rsid w:val="00EB124D"/>
    <w:rsid w:val="00EB1404"/>
    <w:rsid w:val="00EB15E3"/>
    <w:rsid w:val="00EB17F6"/>
    <w:rsid w:val="00EB18AE"/>
    <w:rsid w:val="00EB18BF"/>
    <w:rsid w:val="00EB1945"/>
    <w:rsid w:val="00EB1A2E"/>
    <w:rsid w:val="00EB1C0C"/>
    <w:rsid w:val="00EB1C0D"/>
    <w:rsid w:val="00EB1EB3"/>
    <w:rsid w:val="00EB20AA"/>
    <w:rsid w:val="00EB233F"/>
    <w:rsid w:val="00EB253D"/>
    <w:rsid w:val="00EB2E49"/>
    <w:rsid w:val="00EB2F7F"/>
    <w:rsid w:val="00EB2FC2"/>
    <w:rsid w:val="00EB3283"/>
    <w:rsid w:val="00EB3395"/>
    <w:rsid w:val="00EB3463"/>
    <w:rsid w:val="00EB4213"/>
    <w:rsid w:val="00EB43CD"/>
    <w:rsid w:val="00EB457E"/>
    <w:rsid w:val="00EB472F"/>
    <w:rsid w:val="00EB4760"/>
    <w:rsid w:val="00EB4796"/>
    <w:rsid w:val="00EB48D0"/>
    <w:rsid w:val="00EB4940"/>
    <w:rsid w:val="00EB4AA8"/>
    <w:rsid w:val="00EB4AB5"/>
    <w:rsid w:val="00EB4AE4"/>
    <w:rsid w:val="00EB4B54"/>
    <w:rsid w:val="00EB4EA2"/>
    <w:rsid w:val="00EB56CE"/>
    <w:rsid w:val="00EB576F"/>
    <w:rsid w:val="00EB58BF"/>
    <w:rsid w:val="00EB5A02"/>
    <w:rsid w:val="00EB5E05"/>
    <w:rsid w:val="00EB60F1"/>
    <w:rsid w:val="00EB63AB"/>
    <w:rsid w:val="00EB645A"/>
    <w:rsid w:val="00EB64C9"/>
    <w:rsid w:val="00EB65E7"/>
    <w:rsid w:val="00EB66D3"/>
    <w:rsid w:val="00EB6AD6"/>
    <w:rsid w:val="00EB6B7B"/>
    <w:rsid w:val="00EB6D8D"/>
    <w:rsid w:val="00EB72E1"/>
    <w:rsid w:val="00EB7399"/>
    <w:rsid w:val="00EB7611"/>
    <w:rsid w:val="00EB7865"/>
    <w:rsid w:val="00EB7AE0"/>
    <w:rsid w:val="00EB7BC3"/>
    <w:rsid w:val="00EB7C4A"/>
    <w:rsid w:val="00EB7D73"/>
    <w:rsid w:val="00EB7E3B"/>
    <w:rsid w:val="00EB7E94"/>
    <w:rsid w:val="00EC022A"/>
    <w:rsid w:val="00EC0258"/>
    <w:rsid w:val="00EC06B5"/>
    <w:rsid w:val="00EC08CB"/>
    <w:rsid w:val="00EC0944"/>
    <w:rsid w:val="00EC094B"/>
    <w:rsid w:val="00EC0B30"/>
    <w:rsid w:val="00EC0DC6"/>
    <w:rsid w:val="00EC0EA9"/>
    <w:rsid w:val="00EC0ED5"/>
    <w:rsid w:val="00EC126A"/>
    <w:rsid w:val="00EC1637"/>
    <w:rsid w:val="00EC166D"/>
    <w:rsid w:val="00EC16C6"/>
    <w:rsid w:val="00EC1D0B"/>
    <w:rsid w:val="00EC1F0C"/>
    <w:rsid w:val="00EC1F80"/>
    <w:rsid w:val="00EC2279"/>
    <w:rsid w:val="00EC2390"/>
    <w:rsid w:val="00EC24D5"/>
    <w:rsid w:val="00EC2567"/>
    <w:rsid w:val="00EC27C6"/>
    <w:rsid w:val="00EC27F2"/>
    <w:rsid w:val="00EC2A14"/>
    <w:rsid w:val="00EC2A49"/>
    <w:rsid w:val="00EC2C08"/>
    <w:rsid w:val="00EC2CED"/>
    <w:rsid w:val="00EC2E79"/>
    <w:rsid w:val="00EC3060"/>
    <w:rsid w:val="00EC3085"/>
    <w:rsid w:val="00EC3180"/>
    <w:rsid w:val="00EC33DA"/>
    <w:rsid w:val="00EC375E"/>
    <w:rsid w:val="00EC38EE"/>
    <w:rsid w:val="00EC3C8F"/>
    <w:rsid w:val="00EC3D54"/>
    <w:rsid w:val="00EC41A7"/>
    <w:rsid w:val="00EC4207"/>
    <w:rsid w:val="00EC4270"/>
    <w:rsid w:val="00EC4319"/>
    <w:rsid w:val="00EC4457"/>
    <w:rsid w:val="00EC4700"/>
    <w:rsid w:val="00EC49ED"/>
    <w:rsid w:val="00EC49FF"/>
    <w:rsid w:val="00EC4B94"/>
    <w:rsid w:val="00EC4C1E"/>
    <w:rsid w:val="00EC4F6B"/>
    <w:rsid w:val="00EC50F5"/>
    <w:rsid w:val="00EC53C4"/>
    <w:rsid w:val="00EC54B6"/>
    <w:rsid w:val="00EC563A"/>
    <w:rsid w:val="00EC5653"/>
    <w:rsid w:val="00EC573C"/>
    <w:rsid w:val="00EC595A"/>
    <w:rsid w:val="00EC595E"/>
    <w:rsid w:val="00EC5AF2"/>
    <w:rsid w:val="00EC5EB1"/>
    <w:rsid w:val="00EC5F71"/>
    <w:rsid w:val="00EC6177"/>
    <w:rsid w:val="00EC6219"/>
    <w:rsid w:val="00EC65A3"/>
    <w:rsid w:val="00EC65E9"/>
    <w:rsid w:val="00EC68BB"/>
    <w:rsid w:val="00EC6B4A"/>
    <w:rsid w:val="00EC6F7D"/>
    <w:rsid w:val="00EC7184"/>
    <w:rsid w:val="00EC71CD"/>
    <w:rsid w:val="00EC71CE"/>
    <w:rsid w:val="00EC723A"/>
    <w:rsid w:val="00EC7488"/>
    <w:rsid w:val="00EC7579"/>
    <w:rsid w:val="00EC7BC0"/>
    <w:rsid w:val="00EC7DD2"/>
    <w:rsid w:val="00ED0443"/>
    <w:rsid w:val="00ED04B2"/>
    <w:rsid w:val="00ED04D3"/>
    <w:rsid w:val="00ED0A22"/>
    <w:rsid w:val="00ED0DFA"/>
    <w:rsid w:val="00ED0F1D"/>
    <w:rsid w:val="00ED0F5A"/>
    <w:rsid w:val="00ED0F7C"/>
    <w:rsid w:val="00ED0FE0"/>
    <w:rsid w:val="00ED1006"/>
    <w:rsid w:val="00ED1132"/>
    <w:rsid w:val="00ED129E"/>
    <w:rsid w:val="00ED13C8"/>
    <w:rsid w:val="00ED14FE"/>
    <w:rsid w:val="00ED1736"/>
    <w:rsid w:val="00ED1BB6"/>
    <w:rsid w:val="00ED1D78"/>
    <w:rsid w:val="00ED1EAC"/>
    <w:rsid w:val="00ED1F1F"/>
    <w:rsid w:val="00ED242B"/>
    <w:rsid w:val="00ED27CA"/>
    <w:rsid w:val="00ED2893"/>
    <w:rsid w:val="00ED2ACD"/>
    <w:rsid w:val="00ED2FC0"/>
    <w:rsid w:val="00ED30D4"/>
    <w:rsid w:val="00ED32F2"/>
    <w:rsid w:val="00ED3364"/>
    <w:rsid w:val="00ED3503"/>
    <w:rsid w:val="00ED36D3"/>
    <w:rsid w:val="00ED37B4"/>
    <w:rsid w:val="00ED38BE"/>
    <w:rsid w:val="00ED3977"/>
    <w:rsid w:val="00ED3990"/>
    <w:rsid w:val="00ED3B41"/>
    <w:rsid w:val="00ED4025"/>
    <w:rsid w:val="00ED4601"/>
    <w:rsid w:val="00ED54FC"/>
    <w:rsid w:val="00ED551E"/>
    <w:rsid w:val="00ED578D"/>
    <w:rsid w:val="00ED5915"/>
    <w:rsid w:val="00ED5A5A"/>
    <w:rsid w:val="00ED6085"/>
    <w:rsid w:val="00ED62C2"/>
    <w:rsid w:val="00ED661C"/>
    <w:rsid w:val="00ED69DF"/>
    <w:rsid w:val="00ED6A5A"/>
    <w:rsid w:val="00ED6C83"/>
    <w:rsid w:val="00ED6DA0"/>
    <w:rsid w:val="00ED6F1D"/>
    <w:rsid w:val="00ED7154"/>
    <w:rsid w:val="00ED730C"/>
    <w:rsid w:val="00ED75B7"/>
    <w:rsid w:val="00ED792E"/>
    <w:rsid w:val="00ED7BCE"/>
    <w:rsid w:val="00ED7F94"/>
    <w:rsid w:val="00EE00C1"/>
    <w:rsid w:val="00EE0191"/>
    <w:rsid w:val="00EE01CA"/>
    <w:rsid w:val="00EE03D0"/>
    <w:rsid w:val="00EE0B37"/>
    <w:rsid w:val="00EE0BBD"/>
    <w:rsid w:val="00EE0D08"/>
    <w:rsid w:val="00EE1064"/>
    <w:rsid w:val="00EE10A5"/>
    <w:rsid w:val="00EE116C"/>
    <w:rsid w:val="00EE125E"/>
    <w:rsid w:val="00EE1690"/>
    <w:rsid w:val="00EE1798"/>
    <w:rsid w:val="00EE18E5"/>
    <w:rsid w:val="00EE1A3F"/>
    <w:rsid w:val="00EE1E1F"/>
    <w:rsid w:val="00EE22AD"/>
    <w:rsid w:val="00EE22BF"/>
    <w:rsid w:val="00EE2597"/>
    <w:rsid w:val="00EE262B"/>
    <w:rsid w:val="00EE273D"/>
    <w:rsid w:val="00EE277E"/>
    <w:rsid w:val="00EE2B0F"/>
    <w:rsid w:val="00EE2E49"/>
    <w:rsid w:val="00EE2E7B"/>
    <w:rsid w:val="00EE2F0C"/>
    <w:rsid w:val="00EE2F5A"/>
    <w:rsid w:val="00EE3029"/>
    <w:rsid w:val="00EE309F"/>
    <w:rsid w:val="00EE3215"/>
    <w:rsid w:val="00EE3282"/>
    <w:rsid w:val="00EE360D"/>
    <w:rsid w:val="00EE392D"/>
    <w:rsid w:val="00EE3938"/>
    <w:rsid w:val="00EE3AEB"/>
    <w:rsid w:val="00EE3D19"/>
    <w:rsid w:val="00EE3E02"/>
    <w:rsid w:val="00EE3E46"/>
    <w:rsid w:val="00EE417A"/>
    <w:rsid w:val="00EE4433"/>
    <w:rsid w:val="00EE4823"/>
    <w:rsid w:val="00EE4833"/>
    <w:rsid w:val="00EE4990"/>
    <w:rsid w:val="00EE49AB"/>
    <w:rsid w:val="00EE4C54"/>
    <w:rsid w:val="00EE53B1"/>
    <w:rsid w:val="00EE571B"/>
    <w:rsid w:val="00EE5909"/>
    <w:rsid w:val="00EE596E"/>
    <w:rsid w:val="00EE5A5F"/>
    <w:rsid w:val="00EE604E"/>
    <w:rsid w:val="00EE6095"/>
    <w:rsid w:val="00EE632B"/>
    <w:rsid w:val="00EE65FF"/>
    <w:rsid w:val="00EE6744"/>
    <w:rsid w:val="00EE6765"/>
    <w:rsid w:val="00EE688D"/>
    <w:rsid w:val="00EE7015"/>
    <w:rsid w:val="00EE7587"/>
    <w:rsid w:val="00EE7599"/>
    <w:rsid w:val="00EE76EF"/>
    <w:rsid w:val="00EE7AA8"/>
    <w:rsid w:val="00EE7B38"/>
    <w:rsid w:val="00EE7C25"/>
    <w:rsid w:val="00EE7E71"/>
    <w:rsid w:val="00EF00BB"/>
    <w:rsid w:val="00EF01C6"/>
    <w:rsid w:val="00EF050A"/>
    <w:rsid w:val="00EF07FE"/>
    <w:rsid w:val="00EF0980"/>
    <w:rsid w:val="00EF09B1"/>
    <w:rsid w:val="00EF09E8"/>
    <w:rsid w:val="00EF0C6B"/>
    <w:rsid w:val="00EF1178"/>
    <w:rsid w:val="00EF11A4"/>
    <w:rsid w:val="00EF11DC"/>
    <w:rsid w:val="00EF165B"/>
    <w:rsid w:val="00EF18FE"/>
    <w:rsid w:val="00EF196E"/>
    <w:rsid w:val="00EF1A52"/>
    <w:rsid w:val="00EF1B72"/>
    <w:rsid w:val="00EF1BBD"/>
    <w:rsid w:val="00EF1C75"/>
    <w:rsid w:val="00EF1E76"/>
    <w:rsid w:val="00EF1EF7"/>
    <w:rsid w:val="00EF1F80"/>
    <w:rsid w:val="00EF2018"/>
    <w:rsid w:val="00EF22DF"/>
    <w:rsid w:val="00EF2306"/>
    <w:rsid w:val="00EF258C"/>
    <w:rsid w:val="00EF25F1"/>
    <w:rsid w:val="00EF2698"/>
    <w:rsid w:val="00EF26A3"/>
    <w:rsid w:val="00EF26B2"/>
    <w:rsid w:val="00EF27FE"/>
    <w:rsid w:val="00EF2820"/>
    <w:rsid w:val="00EF287D"/>
    <w:rsid w:val="00EF2BDC"/>
    <w:rsid w:val="00EF2C43"/>
    <w:rsid w:val="00EF2F5F"/>
    <w:rsid w:val="00EF30D7"/>
    <w:rsid w:val="00EF34B1"/>
    <w:rsid w:val="00EF3514"/>
    <w:rsid w:val="00EF399C"/>
    <w:rsid w:val="00EF3A48"/>
    <w:rsid w:val="00EF3A56"/>
    <w:rsid w:val="00EF3A92"/>
    <w:rsid w:val="00EF41E4"/>
    <w:rsid w:val="00EF422D"/>
    <w:rsid w:val="00EF43E1"/>
    <w:rsid w:val="00EF46C9"/>
    <w:rsid w:val="00EF4C1E"/>
    <w:rsid w:val="00EF4CD5"/>
    <w:rsid w:val="00EF4E20"/>
    <w:rsid w:val="00EF4EAA"/>
    <w:rsid w:val="00EF4EFA"/>
    <w:rsid w:val="00EF5091"/>
    <w:rsid w:val="00EF5171"/>
    <w:rsid w:val="00EF5787"/>
    <w:rsid w:val="00EF5BDD"/>
    <w:rsid w:val="00EF5C86"/>
    <w:rsid w:val="00EF5CFE"/>
    <w:rsid w:val="00EF5D72"/>
    <w:rsid w:val="00EF5DCA"/>
    <w:rsid w:val="00EF6070"/>
    <w:rsid w:val="00EF60D0"/>
    <w:rsid w:val="00EF65A0"/>
    <w:rsid w:val="00EF6648"/>
    <w:rsid w:val="00EF6AF2"/>
    <w:rsid w:val="00EF6FE0"/>
    <w:rsid w:val="00EF7178"/>
    <w:rsid w:val="00EF7248"/>
    <w:rsid w:val="00EF729D"/>
    <w:rsid w:val="00EF7331"/>
    <w:rsid w:val="00EF74A7"/>
    <w:rsid w:val="00EF74F8"/>
    <w:rsid w:val="00EF75B5"/>
    <w:rsid w:val="00EF7A69"/>
    <w:rsid w:val="00EF7F37"/>
    <w:rsid w:val="00F0032C"/>
    <w:rsid w:val="00F00EBF"/>
    <w:rsid w:val="00F00F63"/>
    <w:rsid w:val="00F0112C"/>
    <w:rsid w:val="00F01241"/>
    <w:rsid w:val="00F0149F"/>
    <w:rsid w:val="00F0174C"/>
    <w:rsid w:val="00F0191D"/>
    <w:rsid w:val="00F01A78"/>
    <w:rsid w:val="00F01AD6"/>
    <w:rsid w:val="00F020EC"/>
    <w:rsid w:val="00F02100"/>
    <w:rsid w:val="00F0220B"/>
    <w:rsid w:val="00F0269F"/>
    <w:rsid w:val="00F027E5"/>
    <w:rsid w:val="00F0286A"/>
    <w:rsid w:val="00F02BB9"/>
    <w:rsid w:val="00F02F0C"/>
    <w:rsid w:val="00F0300C"/>
    <w:rsid w:val="00F03586"/>
    <w:rsid w:val="00F03755"/>
    <w:rsid w:val="00F03B11"/>
    <w:rsid w:val="00F043B4"/>
    <w:rsid w:val="00F04437"/>
    <w:rsid w:val="00F04469"/>
    <w:rsid w:val="00F0449F"/>
    <w:rsid w:val="00F048AE"/>
    <w:rsid w:val="00F0491B"/>
    <w:rsid w:val="00F04D7E"/>
    <w:rsid w:val="00F0528D"/>
    <w:rsid w:val="00F05437"/>
    <w:rsid w:val="00F05698"/>
    <w:rsid w:val="00F056AA"/>
    <w:rsid w:val="00F056CB"/>
    <w:rsid w:val="00F05BEB"/>
    <w:rsid w:val="00F05C79"/>
    <w:rsid w:val="00F05ECD"/>
    <w:rsid w:val="00F06354"/>
    <w:rsid w:val="00F066DD"/>
    <w:rsid w:val="00F06B34"/>
    <w:rsid w:val="00F06B52"/>
    <w:rsid w:val="00F06C67"/>
    <w:rsid w:val="00F06DD7"/>
    <w:rsid w:val="00F06DFD"/>
    <w:rsid w:val="00F06F93"/>
    <w:rsid w:val="00F06F95"/>
    <w:rsid w:val="00F071D1"/>
    <w:rsid w:val="00F072F4"/>
    <w:rsid w:val="00F07533"/>
    <w:rsid w:val="00F07660"/>
    <w:rsid w:val="00F076D2"/>
    <w:rsid w:val="00F077B6"/>
    <w:rsid w:val="00F07FC3"/>
    <w:rsid w:val="00F10200"/>
    <w:rsid w:val="00F102E1"/>
    <w:rsid w:val="00F10629"/>
    <w:rsid w:val="00F107A4"/>
    <w:rsid w:val="00F107C9"/>
    <w:rsid w:val="00F1086B"/>
    <w:rsid w:val="00F10FA8"/>
    <w:rsid w:val="00F110A5"/>
    <w:rsid w:val="00F111C0"/>
    <w:rsid w:val="00F111DA"/>
    <w:rsid w:val="00F115F6"/>
    <w:rsid w:val="00F1174C"/>
    <w:rsid w:val="00F11768"/>
    <w:rsid w:val="00F118D4"/>
    <w:rsid w:val="00F119D4"/>
    <w:rsid w:val="00F11AD8"/>
    <w:rsid w:val="00F11DD3"/>
    <w:rsid w:val="00F11F38"/>
    <w:rsid w:val="00F11FA9"/>
    <w:rsid w:val="00F12103"/>
    <w:rsid w:val="00F12178"/>
    <w:rsid w:val="00F123E9"/>
    <w:rsid w:val="00F12782"/>
    <w:rsid w:val="00F127EF"/>
    <w:rsid w:val="00F1287E"/>
    <w:rsid w:val="00F1289B"/>
    <w:rsid w:val="00F12ABD"/>
    <w:rsid w:val="00F12B51"/>
    <w:rsid w:val="00F12B76"/>
    <w:rsid w:val="00F12B81"/>
    <w:rsid w:val="00F12BB2"/>
    <w:rsid w:val="00F12CF4"/>
    <w:rsid w:val="00F12DD9"/>
    <w:rsid w:val="00F12F14"/>
    <w:rsid w:val="00F13011"/>
    <w:rsid w:val="00F13202"/>
    <w:rsid w:val="00F137DE"/>
    <w:rsid w:val="00F1383C"/>
    <w:rsid w:val="00F13A48"/>
    <w:rsid w:val="00F13BF0"/>
    <w:rsid w:val="00F13CAA"/>
    <w:rsid w:val="00F140A7"/>
    <w:rsid w:val="00F141CF"/>
    <w:rsid w:val="00F14618"/>
    <w:rsid w:val="00F1475E"/>
    <w:rsid w:val="00F147F0"/>
    <w:rsid w:val="00F14904"/>
    <w:rsid w:val="00F14A34"/>
    <w:rsid w:val="00F14C91"/>
    <w:rsid w:val="00F14D14"/>
    <w:rsid w:val="00F14E2A"/>
    <w:rsid w:val="00F15521"/>
    <w:rsid w:val="00F15855"/>
    <w:rsid w:val="00F1598B"/>
    <w:rsid w:val="00F15A65"/>
    <w:rsid w:val="00F15BE1"/>
    <w:rsid w:val="00F15E29"/>
    <w:rsid w:val="00F15F37"/>
    <w:rsid w:val="00F15FA5"/>
    <w:rsid w:val="00F162A3"/>
    <w:rsid w:val="00F165B6"/>
    <w:rsid w:val="00F1661A"/>
    <w:rsid w:val="00F16844"/>
    <w:rsid w:val="00F16BC0"/>
    <w:rsid w:val="00F16D30"/>
    <w:rsid w:val="00F16FD4"/>
    <w:rsid w:val="00F17862"/>
    <w:rsid w:val="00F17A82"/>
    <w:rsid w:val="00F17A9E"/>
    <w:rsid w:val="00F17B71"/>
    <w:rsid w:val="00F17BEC"/>
    <w:rsid w:val="00F17C8C"/>
    <w:rsid w:val="00F17CDF"/>
    <w:rsid w:val="00F17D2D"/>
    <w:rsid w:val="00F202E9"/>
    <w:rsid w:val="00F20541"/>
    <w:rsid w:val="00F2063F"/>
    <w:rsid w:val="00F20734"/>
    <w:rsid w:val="00F209B7"/>
    <w:rsid w:val="00F20BD9"/>
    <w:rsid w:val="00F21392"/>
    <w:rsid w:val="00F214E6"/>
    <w:rsid w:val="00F2163B"/>
    <w:rsid w:val="00F217B7"/>
    <w:rsid w:val="00F21BC6"/>
    <w:rsid w:val="00F21C0A"/>
    <w:rsid w:val="00F21C51"/>
    <w:rsid w:val="00F22244"/>
    <w:rsid w:val="00F224C2"/>
    <w:rsid w:val="00F22652"/>
    <w:rsid w:val="00F22749"/>
    <w:rsid w:val="00F22997"/>
    <w:rsid w:val="00F22F77"/>
    <w:rsid w:val="00F23249"/>
    <w:rsid w:val="00F23326"/>
    <w:rsid w:val="00F2332D"/>
    <w:rsid w:val="00F234AE"/>
    <w:rsid w:val="00F2352F"/>
    <w:rsid w:val="00F2355B"/>
    <w:rsid w:val="00F23762"/>
    <w:rsid w:val="00F2376F"/>
    <w:rsid w:val="00F237DF"/>
    <w:rsid w:val="00F23A72"/>
    <w:rsid w:val="00F23B15"/>
    <w:rsid w:val="00F23CE4"/>
    <w:rsid w:val="00F24019"/>
    <w:rsid w:val="00F24278"/>
    <w:rsid w:val="00F243D8"/>
    <w:rsid w:val="00F245BA"/>
    <w:rsid w:val="00F247F9"/>
    <w:rsid w:val="00F24852"/>
    <w:rsid w:val="00F24A13"/>
    <w:rsid w:val="00F24A9A"/>
    <w:rsid w:val="00F24AAD"/>
    <w:rsid w:val="00F24BC2"/>
    <w:rsid w:val="00F24F9F"/>
    <w:rsid w:val="00F25213"/>
    <w:rsid w:val="00F25A1B"/>
    <w:rsid w:val="00F25F59"/>
    <w:rsid w:val="00F26402"/>
    <w:rsid w:val="00F26481"/>
    <w:rsid w:val="00F266D0"/>
    <w:rsid w:val="00F267A6"/>
    <w:rsid w:val="00F268C5"/>
    <w:rsid w:val="00F26958"/>
    <w:rsid w:val="00F269BB"/>
    <w:rsid w:val="00F269BF"/>
    <w:rsid w:val="00F269D7"/>
    <w:rsid w:val="00F26D87"/>
    <w:rsid w:val="00F26FDD"/>
    <w:rsid w:val="00F2703F"/>
    <w:rsid w:val="00F27140"/>
    <w:rsid w:val="00F2780F"/>
    <w:rsid w:val="00F2784C"/>
    <w:rsid w:val="00F27AD9"/>
    <w:rsid w:val="00F27B9B"/>
    <w:rsid w:val="00F301EA"/>
    <w:rsid w:val="00F30271"/>
    <w:rsid w:val="00F302D4"/>
    <w:rsid w:val="00F30379"/>
    <w:rsid w:val="00F305A7"/>
    <w:rsid w:val="00F30636"/>
    <w:rsid w:val="00F30672"/>
    <w:rsid w:val="00F30828"/>
    <w:rsid w:val="00F30A99"/>
    <w:rsid w:val="00F30CF3"/>
    <w:rsid w:val="00F30DAB"/>
    <w:rsid w:val="00F30E22"/>
    <w:rsid w:val="00F30E3B"/>
    <w:rsid w:val="00F30E9E"/>
    <w:rsid w:val="00F31057"/>
    <w:rsid w:val="00F3112C"/>
    <w:rsid w:val="00F312FF"/>
    <w:rsid w:val="00F313D6"/>
    <w:rsid w:val="00F314C5"/>
    <w:rsid w:val="00F314E1"/>
    <w:rsid w:val="00F315D8"/>
    <w:rsid w:val="00F318AB"/>
    <w:rsid w:val="00F31922"/>
    <w:rsid w:val="00F319E1"/>
    <w:rsid w:val="00F31AB4"/>
    <w:rsid w:val="00F32004"/>
    <w:rsid w:val="00F32201"/>
    <w:rsid w:val="00F3236C"/>
    <w:rsid w:val="00F325FA"/>
    <w:rsid w:val="00F32801"/>
    <w:rsid w:val="00F328A9"/>
    <w:rsid w:val="00F32984"/>
    <w:rsid w:val="00F329ED"/>
    <w:rsid w:val="00F32A00"/>
    <w:rsid w:val="00F32B3C"/>
    <w:rsid w:val="00F32D3E"/>
    <w:rsid w:val="00F33020"/>
    <w:rsid w:val="00F33158"/>
    <w:rsid w:val="00F331E8"/>
    <w:rsid w:val="00F33258"/>
    <w:rsid w:val="00F3326D"/>
    <w:rsid w:val="00F33392"/>
    <w:rsid w:val="00F33742"/>
    <w:rsid w:val="00F3387D"/>
    <w:rsid w:val="00F339C3"/>
    <w:rsid w:val="00F33B1D"/>
    <w:rsid w:val="00F33E94"/>
    <w:rsid w:val="00F33F6C"/>
    <w:rsid w:val="00F345F0"/>
    <w:rsid w:val="00F34734"/>
    <w:rsid w:val="00F34BA1"/>
    <w:rsid w:val="00F34BFA"/>
    <w:rsid w:val="00F34FAC"/>
    <w:rsid w:val="00F35016"/>
    <w:rsid w:val="00F35064"/>
    <w:rsid w:val="00F35242"/>
    <w:rsid w:val="00F35929"/>
    <w:rsid w:val="00F35CAC"/>
    <w:rsid w:val="00F36202"/>
    <w:rsid w:val="00F36710"/>
    <w:rsid w:val="00F36832"/>
    <w:rsid w:val="00F3688B"/>
    <w:rsid w:val="00F36BBC"/>
    <w:rsid w:val="00F36EF9"/>
    <w:rsid w:val="00F36FB8"/>
    <w:rsid w:val="00F36FCE"/>
    <w:rsid w:val="00F3719E"/>
    <w:rsid w:val="00F3722F"/>
    <w:rsid w:val="00F37398"/>
    <w:rsid w:val="00F373E3"/>
    <w:rsid w:val="00F376C4"/>
    <w:rsid w:val="00F37924"/>
    <w:rsid w:val="00F37A7E"/>
    <w:rsid w:val="00F37E5E"/>
    <w:rsid w:val="00F37ECF"/>
    <w:rsid w:val="00F37F6C"/>
    <w:rsid w:val="00F40080"/>
    <w:rsid w:val="00F4035E"/>
    <w:rsid w:val="00F4089B"/>
    <w:rsid w:val="00F4092E"/>
    <w:rsid w:val="00F409CB"/>
    <w:rsid w:val="00F40A5A"/>
    <w:rsid w:val="00F40D37"/>
    <w:rsid w:val="00F40E00"/>
    <w:rsid w:val="00F40E50"/>
    <w:rsid w:val="00F40F0C"/>
    <w:rsid w:val="00F41080"/>
    <w:rsid w:val="00F41582"/>
    <w:rsid w:val="00F41597"/>
    <w:rsid w:val="00F418FB"/>
    <w:rsid w:val="00F41A1E"/>
    <w:rsid w:val="00F41B19"/>
    <w:rsid w:val="00F423FA"/>
    <w:rsid w:val="00F424A0"/>
    <w:rsid w:val="00F428DB"/>
    <w:rsid w:val="00F42BD0"/>
    <w:rsid w:val="00F42CF3"/>
    <w:rsid w:val="00F42E0C"/>
    <w:rsid w:val="00F42E32"/>
    <w:rsid w:val="00F430AC"/>
    <w:rsid w:val="00F4336A"/>
    <w:rsid w:val="00F4373C"/>
    <w:rsid w:val="00F43C53"/>
    <w:rsid w:val="00F43EF4"/>
    <w:rsid w:val="00F43F43"/>
    <w:rsid w:val="00F43FF4"/>
    <w:rsid w:val="00F44107"/>
    <w:rsid w:val="00F441F4"/>
    <w:rsid w:val="00F44286"/>
    <w:rsid w:val="00F44B1C"/>
    <w:rsid w:val="00F44B1F"/>
    <w:rsid w:val="00F44BBB"/>
    <w:rsid w:val="00F44C1D"/>
    <w:rsid w:val="00F44C97"/>
    <w:rsid w:val="00F44EC8"/>
    <w:rsid w:val="00F44EEC"/>
    <w:rsid w:val="00F450F7"/>
    <w:rsid w:val="00F45245"/>
    <w:rsid w:val="00F4541B"/>
    <w:rsid w:val="00F457A6"/>
    <w:rsid w:val="00F457A8"/>
    <w:rsid w:val="00F45B18"/>
    <w:rsid w:val="00F45BFF"/>
    <w:rsid w:val="00F45CDF"/>
    <w:rsid w:val="00F45D65"/>
    <w:rsid w:val="00F45E38"/>
    <w:rsid w:val="00F45EC9"/>
    <w:rsid w:val="00F460A6"/>
    <w:rsid w:val="00F460F0"/>
    <w:rsid w:val="00F462EC"/>
    <w:rsid w:val="00F463BB"/>
    <w:rsid w:val="00F464C1"/>
    <w:rsid w:val="00F465FF"/>
    <w:rsid w:val="00F46A2A"/>
    <w:rsid w:val="00F46BCD"/>
    <w:rsid w:val="00F471B5"/>
    <w:rsid w:val="00F4737A"/>
    <w:rsid w:val="00F47486"/>
    <w:rsid w:val="00F475B9"/>
    <w:rsid w:val="00F4766C"/>
    <w:rsid w:val="00F478A0"/>
    <w:rsid w:val="00F478E2"/>
    <w:rsid w:val="00F47BB5"/>
    <w:rsid w:val="00F47D93"/>
    <w:rsid w:val="00F47E85"/>
    <w:rsid w:val="00F5060E"/>
    <w:rsid w:val="00F50656"/>
    <w:rsid w:val="00F506D8"/>
    <w:rsid w:val="00F506ED"/>
    <w:rsid w:val="00F507D1"/>
    <w:rsid w:val="00F50847"/>
    <w:rsid w:val="00F50919"/>
    <w:rsid w:val="00F50F08"/>
    <w:rsid w:val="00F50F7C"/>
    <w:rsid w:val="00F5115E"/>
    <w:rsid w:val="00F512B8"/>
    <w:rsid w:val="00F519CE"/>
    <w:rsid w:val="00F51A54"/>
    <w:rsid w:val="00F51A63"/>
    <w:rsid w:val="00F51ADA"/>
    <w:rsid w:val="00F51B61"/>
    <w:rsid w:val="00F51D1D"/>
    <w:rsid w:val="00F51EF0"/>
    <w:rsid w:val="00F52006"/>
    <w:rsid w:val="00F52012"/>
    <w:rsid w:val="00F52109"/>
    <w:rsid w:val="00F5225B"/>
    <w:rsid w:val="00F524AA"/>
    <w:rsid w:val="00F5251E"/>
    <w:rsid w:val="00F52521"/>
    <w:rsid w:val="00F52646"/>
    <w:rsid w:val="00F529AA"/>
    <w:rsid w:val="00F52AB6"/>
    <w:rsid w:val="00F52D03"/>
    <w:rsid w:val="00F52DC3"/>
    <w:rsid w:val="00F52FAC"/>
    <w:rsid w:val="00F53046"/>
    <w:rsid w:val="00F530A3"/>
    <w:rsid w:val="00F533AF"/>
    <w:rsid w:val="00F5343F"/>
    <w:rsid w:val="00F53511"/>
    <w:rsid w:val="00F53614"/>
    <w:rsid w:val="00F53AA9"/>
    <w:rsid w:val="00F53B22"/>
    <w:rsid w:val="00F53CDF"/>
    <w:rsid w:val="00F53D19"/>
    <w:rsid w:val="00F53D88"/>
    <w:rsid w:val="00F54175"/>
    <w:rsid w:val="00F542CF"/>
    <w:rsid w:val="00F54555"/>
    <w:rsid w:val="00F545C6"/>
    <w:rsid w:val="00F54621"/>
    <w:rsid w:val="00F54694"/>
    <w:rsid w:val="00F54B9A"/>
    <w:rsid w:val="00F54F59"/>
    <w:rsid w:val="00F54F87"/>
    <w:rsid w:val="00F551ED"/>
    <w:rsid w:val="00F55224"/>
    <w:rsid w:val="00F55582"/>
    <w:rsid w:val="00F5571D"/>
    <w:rsid w:val="00F55886"/>
    <w:rsid w:val="00F55894"/>
    <w:rsid w:val="00F55C2A"/>
    <w:rsid w:val="00F55C4E"/>
    <w:rsid w:val="00F55F95"/>
    <w:rsid w:val="00F565B9"/>
    <w:rsid w:val="00F566B1"/>
    <w:rsid w:val="00F56865"/>
    <w:rsid w:val="00F56A89"/>
    <w:rsid w:val="00F56CE7"/>
    <w:rsid w:val="00F56E0F"/>
    <w:rsid w:val="00F57245"/>
    <w:rsid w:val="00F57414"/>
    <w:rsid w:val="00F5752D"/>
    <w:rsid w:val="00F57975"/>
    <w:rsid w:val="00F57C30"/>
    <w:rsid w:val="00F57F44"/>
    <w:rsid w:val="00F57FFD"/>
    <w:rsid w:val="00F60160"/>
    <w:rsid w:val="00F60203"/>
    <w:rsid w:val="00F602D3"/>
    <w:rsid w:val="00F60329"/>
    <w:rsid w:val="00F603A8"/>
    <w:rsid w:val="00F607C5"/>
    <w:rsid w:val="00F60849"/>
    <w:rsid w:val="00F6090D"/>
    <w:rsid w:val="00F60BBC"/>
    <w:rsid w:val="00F60DEA"/>
    <w:rsid w:val="00F60E0F"/>
    <w:rsid w:val="00F60E31"/>
    <w:rsid w:val="00F60E88"/>
    <w:rsid w:val="00F614A9"/>
    <w:rsid w:val="00F61559"/>
    <w:rsid w:val="00F617E3"/>
    <w:rsid w:val="00F6183D"/>
    <w:rsid w:val="00F61B91"/>
    <w:rsid w:val="00F61C2E"/>
    <w:rsid w:val="00F61CC6"/>
    <w:rsid w:val="00F61CEF"/>
    <w:rsid w:val="00F61D45"/>
    <w:rsid w:val="00F61ED4"/>
    <w:rsid w:val="00F61FE6"/>
    <w:rsid w:val="00F620D8"/>
    <w:rsid w:val="00F622A8"/>
    <w:rsid w:val="00F6277B"/>
    <w:rsid w:val="00F62793"/>
    <w:rsid w:val="00F62B58"/>
    <w:rsid w:val="00F62BD7"/>
    <w:rsid w:val="00F62C28"/>
    <w:rsid w:val="00F62C92"/>
    <w:rsid w:val="00F62DFB"/>
    <w:rsid w:val="00F62E42"/>
    <w:rsid w:val="00F62F80"/>
    <w:rsid w:val="00F62F86"/>
    <w:rsid w:val="00F6302A"/>
    <w:rsid w:val="00F6315F"/>
    <w:rsid w:val="00F63163"/>
    <w:rsid w:val="00F631F4"/>
    <w:rsid w:val="00F63713"/>
    <w:rsid w:val="00F638B8"/>
    <w:rsid w:val="00F638EC"/>
    <w:rsid w:val="00F63950"/>
    <w:rsid w:val="00F63A1B"/>
    <w:rsid w:val="00F63C53"/>
    <w:rsid w:val="00F63EBC"/>
    <w:rsid w:val="00F64067"/>
    <w:rsid w:val="00F640CF"/>
    <w:rsid w:val="00F643B6"/>
    <w:rsid w:val="00F644DE"/>
    <w:rsid w:val="00F649E0"/>
    <w:rsid w:val="00F64C2B"/>
    <w:rsid w:val="00F64C47"/>
    <w:rsid w:val="00F64C53"/>
    <w:rsid w:val="00F64D84"/>
    <w:rsid w:val="00F64DA2"/>
    <w:rsid w:val="00F64E79"/>
    <w:rsid w:val="00F651BE"/>
    <w:rsid w:val="00F65460"/>
    <w:rsid w:val="00F658A5"/>
    <w:rsid w:val="00F658FD"/>
    <w:rsid w:val="00F66272"/>
    <w:rsid w:val="00F66541"/>
    <w:rsid w:val="00F6675A"/>
    <w:rsid w:val="00F668F1"/>
    <w:rsid w:val="00F66A2F"/>
    <w:rsid w:val="00F66A8A"/>
    <w:rsid w:val="00F66FA3"/>
    <w:rsid w:val="00F677AC"/>
    <w:rsid w:val="00F6788A"/>
    <w:rsid w:val="00F67916"/>
    <w:rsid w:val="00F67CF9"/>
    <w:rsid w:val="00F67F53"/>
    <w:rsid w:val="00F703BE"/>
    <w:rsid w:val="00F70495"/>
    <w:rsid w:val="00F70594"/>
    <w:rsid w:val="00F70840"/>
    <w:rsid w:val="00F708E1"/>
    <w:rsid w:val="00F709C8"/>
    <w:rsid w:val="00F70A80"/>
    <w:rsid w:val="00F70BC9"/>
    <w:rsid w:val="00F712C7"/>
    <w:rsid w:val="00F712E9"/>
    <w:rsid w:val="00F7138A"/>
    <w:rsid w:val="00F714F6"/>
    <w:rsid w:val="00F718B4"/>
    <w:rsid w:val="00F71A5B"/>
    <w:rsid w:val="00F71C57"/>
    <w:rsid w:val="00F71F2C"/>
    <w:rsid w:val="00F71F69"/>
    <w:rsid w:val="00F72647"/>
    <w:rsid w:val="00F728D3"/>
    <w:rsid w:val="00F729AC"/>
    <w:rsid w:val="00F72B46"/>
    <w:rsid w:val="00F72B72"/>
    <w:rsid w:val="00F72B9D"/>
    <w:rsid w:val="00F72E50"/>
    <w:rsid w:val="00F72F3F"/>
    <w:rsid w:val="00F73079"/>
    <w:rsid w:val="00F7310D"/>
    <w:rsid w:val="00F73228"/>
    <w:rsid w:val="00F73279"/>
    <w:rsid w:val="00F73356"/>
    <w:rsid w:val="00F73486"/>
    <w:rsid w:val="00F736FA"/>
    <w:rsid w:val="00F73F89"/>
    <w:rsid w:val="00F7483A"/>
    <w:rsid w:val="00F74BB9"/>
    <w:rsid w:val="00F74C82"/>
    <w:rsid w:val="00F74D69"/>
    <w:rsid w:val="00F751F5"/>
    <w:rsid w:val="00F752BD"/>
    <w:rsid w:val="00F75582"/>
    <w:rsid w:val="00F757F6"/>
    <w:rsid w:val="00F75ACF"/>
    <w:rsid w:val="00F76097"/>
    <w:rsid w:val="00F7612B"/>
    <w:rsid w:val="00F76203"/>
    <w:rsid w:val="00F7663C"/>
    <w:rsid w:val="00F76BCA"/>
    <w:rsid w:val="00F76E5F"/>
    <w:rsid w:val="00F76EAE"/>
    <w:rsid w:val="00F76EFA"/>
    <w:rsid w:val="00F77490"/>
    <w:rsid w:val="00F775F5"/>
    <w:rsid w:val="00F77757"/>
    <w:rsid w:val="00F77DA4"/>
    <w:rsid w:val="00F77E4C"/>
    <w:rsid w:val="00F77FDF"/>
    <w:rsid w:val="00F8012D"/>
    <w:rsid w:val="00F80395"/>
    <w:rsid w:val="00F804BE"/>
    <w:rsid w:val="00F80559"/>
    <w:rsid w:val="00F80660"/>
    <w:rsid w:val="00F807DB"/>
    <w:rsid w:val="00F80B9F"/>
    <w:rsid w:val="00F80C08"/>
    <w:rsid w:val="00F80D7A"/>
    <w:rsid w:val="00F80DF6"/>
    <w:rsid w:val="00F80F20"/>
    <w:rsid w:val="00F81227"/>
    <w:rsid w:val="00F814DC"/>
    <w:rsid w:val="00F81581"/>
    <w:rsid w:val="00F817CE"/>
    <w:rsid w:val="00F818C7"/>
    <w:rsid w:val="00F81BEA"/>
    <w:rsid w:val="00F81D30"/>
    <w:rsid w:val="00F81DAB"/>
    <w:rsid w:val="00F81E70"/>
    <w:rsid w:val="00F81FF7"/>
    <w:rsid w:val="00F82424"/>
    <w:rsid w:val="00F825CD"/>
    <w:rsid w:val="00F825FD"/>
    <w:rsid w:val="00F82B04"/>
    <w:rsid w:val="00F82B92"/>
    <w:rsid w:val="00F82D75"/>
    <w:rsid w:val="00F82EA9"/>
    <w:rsid w:val="00F831AF"/>
    <w:rsid w:val="00F8371A"/>
    <w:rsid w:val="00F84036"/>
    <w:rsid w:val="00F8456C"/>
    <w:rsid w:val="00F8474D"/>
    <w:rsid w:val="00F847EB"/>
    <w:rsid w:val="00F84CD7"/>
    <w:rsid w:val="00F84E39"/>
    <w:rsid w:val="00F84E60"/>
    <w:rsid w:val="00F84F35"/>
    <w:rsid w:val="00F850D9"/>
    <w:rsid w:val="00F8526D"/>
    <w:rsid w:val="00F85581"/>
    <w:rsid w:val="00F859D8"/>
    <w:rsid w:val="00F85DBB"/>
    <w:rsid w:val="00F85E8D"/>
    <w:rsid w:val="00F85F15"/>
    <w:rsid w:val="00F85F5B"/>
    <w:rsid w:val="00F86220"/>
    <w:rsid w:val="00F8630F"/>
    <w:rsid w:val="00F863D8"/>
    <w:rsid w:val="00F8658C"/>
    <w:rsid w:val="00F868F5"/>
    <w:rsid w:val="00F86EB1"/>
    <w:rsid w:val="00F87108"/>
    <w:rsid w:val="00F873E1"/>
    <w:rsid w:val="00F873F4"/>
    <w:rsid w:val="00F87567"/>
    <w:rsid w:val="00F87F5F"/>
    <w:rsid w:val="00F9000D"/>
    <w:rsid w:val="00F90492"/>
    <w:rsid w:val="00F9056A"/>
    <w:rsid w:val="00F9061F"/>
    <w:rsid w:val="00F9096C"/>
    <w:rsid w:val="00F90B37"/>
    <w:rsid w:val="00F90B6E"/>
    <w:rsid w:val="00F90DAF"/>
    <w:rsid w:val="00F90EDB"/>
    <w:rsid w:val="00F90F8D"/>
    <w:rsid w:val="00F90F97"/>
    <w:rsid w:val="00F91095"/>
    <w:rsid w:val="00F915B2"/>
    <w:rsid w:val="00F9191C"/>
    <w:rsid w:val="00F91C51"/>
    <w:rsid w:val="00F91CFF"/>
    <w:rsid w:val="00F91D4F"/>
    <w:rsid w:val="00F91DFC"/>
    <w:rsid w:val="00F91EF7"/>
    <w:rsid w:val="00F920F5"/>
    <w:rsid w:val="00F923CF"/>
    <w:rsid w:val="00F92782"/>
    <w:rsid w:val="00F928BB"/>
    <w:rsid w:val="00F92954"/>
    <w:rsid w:val="00F92A11"/>
    <w:rsid w:val="00F92BA0"/>
    <w:rsid w:val="00F92D6A"/>
    <w:rsid w:val="00F92E72"/>
    <w:rsid w:val="00F9343E"/>
    <w:rsid w:val="00F9359B"/>
    <w:rsid w:val="00F9361F"/>
    <w:rsid w:val="00F936CB"/>
    <w:rsid w:val="00F93AA9"/>
    <w:rsid w:val="00F93B1F"/>
    <w:rsid w:val="00F93B5E"/>
    <w:rsid w:val="00F93BEF"/>
    <w:rsid w:val="00F93F57"/>
    <w:rsid w:val="00F940C2"/>
    <w:rsid w:val="00F940EB"/>
    <w:rsid w:val="00F941A4"/>
    <w:rsid w:val="00F9449B"/>
    <w:rsid w:val="00F9480F"/>
    <w:rsid w:val="00F94832"/>
    <w:rsid w:val="00F949CB"/>
    <w:rsid w:val="00F94B78"/>
    <w:rsid w:val="00F94B96"/>
    <w:rsid w:val="00F952BD"/>
    <w:rsid w:val="00F9598B"/>
    <w:rsid w:val="00F95E7C"/>
    <w:rsid w:val="00F96587"/>
    <w:rsid w:val="00F96637"/>
    <w:rsid w:val="00F96642"/>
    <w:rsid w:val="00F96692"/>
    <w:rsid w:val="00F96985"/>
    <w:rsid w:val="00F969CC"/>
    <w:rsid w:val="00F96CB0"/>
    <w:rsid w:val="00F96EBD"/>
    <w:rsid w:val="00F96F3D"/>
    <w:rsid w:val="00F9716A"/>
    <w:rsid w:val="00F971D4"/>
    <w:rsid w:val="00F972B4"/>
    <w:rsid w:val="00F97323"/>
    <w:rsid w:val="00F9735F"/>
    <w:rsid w:val="00F97368"/>
    <w:rsid w:val="00F9764F"/>
    <w:rsid w:val="00F97838"/>
    <w:rsid w:val="00F9785D"/>
    <w:rsid w:val="00F978EA"/>
    <w:rsid w:val="00F97A3C"/>
    <w:rsid w:val="00F97A8A"/>
    <w:rsid w:val="00F97D24"/>
    <w:rsid w:val="00FA0069"/>
    <w:rsid w:val="00FA0666"/>
    <w:rsid w:val="00FA07C9"/>
    <w:rsid w:val="00FA0BED"/>
    <w:rsid w:val="00FA1096"/>
    <w:rsid w:val="00FA11DF"/>
    <w:rsid w:val="00FA12BE"/>
    <w:rsid w:val="00FA19C8"/>
    <w:rsid w:val="00FA1B29"/>
    <w:rsid w:val="00FA1B41"/>
    <w:rsid w:val="00FA1BB9"/>
    <w:rsid w:val="00FA1C0F"/>
    <w:rsid w:val="00FA1EED"/>
    <w:rsid w:val="00FA1F14"/>
    <w:rsid w:val="00FA1F40"/>
    <w:rsid w:val="00FA205E"/>
    <w:rsid w:val="00FA2284"/>
    <w:rsid w:val="00FA264A"/>
    <w:rsid w:val="00FA2912"/>
    <w:rsid w:val="00FA291B"/>
    <w:rsid w:val="00FA2968"/>
    <w:rsid w:val="00FA2A8F"/>
    <w:rsid w:val="00FA2BB3"/>
    <w:rsid w:val="00FA2C11"/>
    <w:rsid w:val="00FA2D44"/>
    <w:rsid w:val="00FA2F9E"/>
    <w:rsid w:val="00FA3048"/>
    <w:rsid w:val="00FA326E"/>
    <w:rsid w:val="00FA3389"/>
    <w:rsid w:val="00FA3451"/>
    <w:rsid w:val="00FA34E5"/>
    <w:rsid w:val="00FA38C9"/>
    <w:rsid w:val="00FA3AED"/>
    <w:rsid w:val="00FA3F7C"/>
    <w:rsid w:val="00FA40B9"/>
    <w:rsid w:val="00FA44CA"/>
    <w:rsid w:val="00FA478B"/>
    <w:rsid w:val="00FA48B4"/>
    <w:rsid w:val="00FA4AF6"/>
    <w:rsid w:val="00FA4C99"/>
    <w:rsid w:val="00FA4E40"/>
    <w:rsid w:val="00FA4EAF"/>
    <w:rsid w:val="00FA4EEB"/>
    <w:rsid w:val="00FA4FF2"/>
    <w:rsid w:val="00FA51E7"/>
    <w:rsid w:val="00FA52EF"/>
    <w:rsid w:val="00FA5890"/>
    <w:rsid w:val="00FA5909"/>
    <w:rsid w:val="00FA5943"/>
    <w:rsid w:val="00FA5C2F"/>
    <w:rsid w:val="00FA5FA4"/>
    <w:rsid w:val="00FA6A95"/>
    <w:rsid w:val="00FA6AB9"/>
    <w:rsid w:val="00FA7237"/>
    <w:rsid w:val="00FA72C8"/>
    <w:rsid w:val="00FA7484"/>
    <w:rsid w:val="00FA74E8"/>
    <w:rsid w:val="00FA75C0"/>
    <w:rsid w:val="00FA7CA1"/>
    <w:rsid w:val="00FA7CE7"/>
    <w:rsid w:val="00FA7ED6"/>
    <w:rsid w:val="00FB0002"/>
    <w:rsid w:val="00FB002D"/>
    <w:rsid w:val="00FB0449"/>
    <w:rsid w:val="00FB06E1"/>
    <w:rsid w:val="00FB0ABC"/>
    <w:rsid w:val="00FB0C34"/>
    <w:rsid w:val="00FB0CA0"/>
    <w:rsid w:val="00FB0CFC"/>
    <w:rsid w:val="00FB0DC3"/>
    <w:rsid w:val="00FB10E4"/>
    <w:rsid w:val="00FB1499"/>
    <w:rsid w:val="00FB15D6"/>
    <w:rsid w:val="00FB176B"/>
    <w:rsid w:val="00FB1C6A"/>
    <w:rsid w:val="00FB1EE5"/>
    <w:rsid w:val="00FB1F4C"/>
    <w:rsid w:val="00FB2132"/>
    <w:rsid w:val="00FB24C0"/>
    <w:rsid w:val="00FB265B"/>
    <w:rsid w:val="00FB2678"/>
    <w:rsid w:val="00FB298E"/>
    <w:rsid w:val="00FB2AE9"/>
    <w:rsid w:val="00FB2D33"/>
    <w:rsid w:val="00FB3098"/>
    <w:rsid w:val="00FB30B1"/>
    <w:rsid w:val="00FB3246"/>
    <w:rsid w:val="00FB32A3"/>
    <w:rsid w:val="00FB3307"/>
    <w:rsid w:val="00FB338C"/>
    <w:rsid w:val="00FB33EA"/>
    <w:rsid w:val="00FB35D5"/>
    <w:rsid w:val="00FB35ED"/>
    <w:rsid w:val="00FB378A"/>
    <w:rsid w:val="00FB38C2"/>
    <w:rsid w:val="00FB38E2"/>
    <w:rsid w:val="00FB3BC3"/>
    <w:rsid w:val="00FB3FC9"/>
    <w:rsid w:val="00FB42DB"/>
    <w:rsid w:val="00FB4442"/>
    <w:rsid w:val="00FB4614"/>
    <w:rsid w:val="00FB4658"/>
    <w:rsid w:val="00FB474F"/>
    <w:rsid w:val="00FB487D"/>
    <w:rsid w:val="00FB4AC8"/>
    <w:rsid w:val="00FB4B1A"/>
    <w:rsid w:val="00FB4C80"/>
    <w:rsid w:val="00FB4FA1"/>
    <w:rsid w:val="00FB521C"/>
    <w:rsid w:val="00FB5328"/>
    <w:rsid w:val="00FB536B"/>
    <w:rsid w:val="00FB55EB"/>
    <w:rsid w:val="00FB5AF3"/>
    <w:rsid w:val="00FB6051"/>
    <w:rsid w:val="00FB6323"/>
    <w:rsid w:val="00FB640A"/>
    <w:rsid w:val="00FB6459"/>
    <w:rsid w:val="00FB6464"/>
    <w:rsid w:val="00FB652E"/>
    <w:rsid w:val="00FB65F3"/>
    <w:rsid w:val="00FB6A6A"/>
    <w:rsid w:val="00FB6E60"/>
    <w:rsid w:val="00FB7189"/>
    <w:rsid w:val="00FB74B4"/>
    <w:rsid w:val="00FB76FA"/>
    <w:rsid w:val="00FB7B53"/>
    <w:rsid w:val="00FC04F5"/>
    <w:rsid w:val="00FC055A"/>
    <w:rsid w:val="00FC05B7"/>
    <w:rsid w:val="00FC05C9"/>
    <w:rsid w:val="00FC07ED"/>
    <w:rsid w:val="00FC08D7"/>
    <w:rsid w:val="00FC0EDD"/>
    <w:rsid w:val="00FC1635"/>
    <w:rsid w:val="00FC179A"/>
    <w:rsid w:val="00FC18D8"/>
    <w:rsid w:val="00FC199C"/>
    <w:rsid w:val="00FC1E5B"/>
    <w:rsid w:val="00FC1EEC"/>
    <w:rsid w:val="00FC217B"/>
    <w:rsid w:val="00FC2322"/>
    <w:rsid w:val="00FC2338"/>
    <w:rsid w:val="00FC2369"/>
    <w:rsid w:val="00FC2563"/>
    <w:rsid w:val="00FC276C"/>
    <w:rsid w:val="00FC277B"/>
    <w:rsid w:val="00FC2BE4"/>
    <w:rsid w:val="00FC31DE"/>
    <w:rsid w:val="00FC3225"/>
    <w:rsid w:val="00FC346B"/>
    <w:rsid w:val="00FC347A"/>
    <w:rsid w:val="00FC3520"/>
    <w:rsid w:val="00FC39D4"/>
    <w:rsid w:val="00FC39FC"/>
    <w:rsid w:val="00FC3DB3"/>
    <w:rsid w:val="00FC3E65"/>
    <w:rsid w:val="00FC3F39"/>
    <w:rsid w:val="00FC4007"/>
    <w:rsid w:val="00FC401E"/>
    <w:rsid w:val="00FC4177"/>
    <w:rsid w:val="00FC418D"/>
    <w:rsid w:val="00FC41C3"/>
    <w:rsid w:val="00FC4226"/>
    <w:rsid w:val="00FC42D0"/>
    <w:rsid w:val="00FC448F"/>
    <w:rsid w:val="00FC44FC"/>
    <w:rsid w:val="00FC4577"/>
    <w:rsid w:val="00FC4779"/>
    <w:rsid w:val="00FC490D"/>
    <w:rsid w:val="00FC495A"/>
    <w:rsid w:val="00FC49E9"/>
    <w:rsid w:val="00FC4A48"/>
    <w:rsid w:val="00FC4AE3"/>
    <w:rsid w:val="00FC4C29"/>
    <w:rsid w:val="00FC4F19"/>
    <w:rsid w:val="00FC5240"/>
    <w:rsid w:val="00FC5385"/>
    <w:rsid w:val="00FC53EA"/>
    <w:rsid w:val="00FC55DA"/>
    <w:rsid w:val="00FC5745"/>
    <w:rsid w:val="00FC586E"/>
    <w:rsid w:val="00FC5AC4"/>
    <w:rsid w:val="00FC5D9D"/>
    <w:rsid w:val="00FC5E87"/>
    <w:rsid w:val="00FC62E2"/>
    <w:rsid w:val="00FC65C2"/>
    <w:rsid w:val="00FC67C4"/>
    <w:rsid w:val="00FC6847"/>
    <w:rsid w:val="00FC6872"/>
    <w:rsid w:val="00FC68A5"/>
    <w:rsid w:val="00FC6A20"/>
    <w:rsid w:val="00FC6DF5"/>
    <w:rsid w:val="00FC6F93"/>
    <w:rsid w:val="00FC7429"/>
    <w:rsid w:val="00FC74A9"/>
    <w:rsid w:val="00FC7577"/>
    <w:rsid w:val="00FC7617"/>
    <w:rsid w:val="00FC78DE"/>
    <w:rsid w:val="00FC7909"/>
    <w:rsid w:val="00FC7A0A"/>
    <w:rsid w:val="00FC7B17"/>
    <w:rsid w:val="00FC7B73"/>
    <w:rsid w:val="00FC7BA9"/>
    <w:rsid w:val="00FC7C0F"/>
    <w:rsid w:val="00FD01CB"/>
    <w:rsid w:val="00FD0392"/>
    <w:rsid w:val="00FD06C0"/>
    <w:rsid w:val="00FD07F6"/>
    <w:rsid w:val="00FD0843"/>
    <w:rsid w:val="00FD0B2E"/>
    <w:rsid w:val="00FD0C2B"/>
    <w:rsid w:val="00FD0C98"/>
    <w:rsid w:val="00FD0FED"/>
    <w:rsid w:val="00FD100E"/>
    <w:rsid w:val="00FD11C3"/>
    <w:rsid w:val="00FD1311"/>
    <w:rsid w:val="00FD1527"/>
    <w:rsid w:val="00FD1724"/>
    <w:rsid w:val="00FD188C"/>
    <w:rsid w:val="00FD1EC8"/>
    <w:rsid w:val="00FD230A"/>
    <w:rsid w:val="00FD2343"/>
    <w:rsid w:val="00FD252A"/>
    <w:rsid w:val="00FD2773"/>
    <w:rsid w:val="00FD2A40"/>
    <w:rsid w:val="00FD2A87"/>
    <w:rsid w:val="00FD2D46"/>
    <w:rsid w:val="00FD2D5C"/>
    <w:rsid w:val="00FD337F"/>
    <w:rsid w:val="00FD3BD6"/>
    <w:rsid w:val="00FD3C03"/>
    <w:rsid w:val="00FD3CA9"/>
    <w:rsid w:val="00FD3D63"/>
    <w:rsid w:val="00FD3D8B"/>
    <w:rsid w:val="00FD3D8C"/>
    <w:rsid w:val="00FD408E"/>
    <w:rsid w:val="00FD40A3"/>
    <w:rsid w:val="00FD411B"/>
    <w:rsid w:val="00FD4176"/>
    <w:rsid w:val="00FD4407"/>
    <w:rsid w:val="00FD4569"/>
    <w:rsid w:val="00FD47ED"/>
    <w:rsid w:val="00FD4A61"/>
    <w:rsid w:val="00FD4B90"/>
    <w:rsid w:val="00FD4F2D"/>
    <w:rsid w:val="00FD5028"/>
    <w:rsid w:val="00FD52FF"/>
    <w:rsid w:val="00FD53B4"/>
    <w:rsid w:val="00FD548E"/>
    <w:rsid w:val="00FD5677"/>
    <w:rsid w:val="00FD56A4"/>
    <w:rsid w:val="00FD5CFA"/>
    <w:rsid w:val="00FD5EF7"/>
    <w:rsid w:val="00FD5F23"/>
    <w:rsid w:val="00FD600B"/>
    <w:rsid w:val="00FD6316"/>
    <w:rsid w:val="00FD63F8"/>
    <w:rsid w:val="00FD6BC0"/>
    <w:rsid w:val="00FD6BE8"/>
    <w:rsid w:val="00FD6C48"/>
    <w:rsid w:val="00FD6D82"/>
    <w:rsid w:val="00FD7089"/>
    <w:rsid w:val="00FD717A"/>
    <w:rsid w:val="00FD74DB"/>
    <w:rsid w:val="00FD7660"/>
    <w:rsid w:val="00FD7C47"/>
    <w:rsid w:val="00FD7F10"/>
    <w:rsid w:val="00FE0232"/>
    <w:rsid w:val="00FE028F"/>
    <w:rsid w:val="00FE0655"/>
    <w:rsid w:val="00FE08E1"/>
    <w:rsid w:val="00FE0B65"/>
    <w:rsid w:val="00FE0E18"/>
    <w:rsid w:val="00FE1441"/>
    <w:rsid w:val="00FE15D6"/>
    <w:rsid w:val="00FE167A"/>
    <w:rsid w:val="00FE187D"/>
    <w:rsid w:val="00FE1DC5"/>
    <w:rsid w:val="00FE1FB8"/>
    <w:rsid w:val="00FE223D"/>
    <w:rsid w:val="00FE2365"/>
    <w:rsid w:val="00FE2461"/>
    <w:rsid w:val="00FE25FC"/>
    <w:rsid w:val="00FE2C76"/>
    <w:rsid w:val="00FE2E2D"/>
    <w:rsid w:val="00FE366D"/>
    <w:rsid w:val="00FE37D7"/>
    <w:rsid w:val="00FE3B74"/>
    <w:rsid w:val="00FE3B78"/>
    <w:rsid w:val="00FE3C90"/>
    <w:rsid w:val="00FE4374"/>
    <w:rsid w:val="00FE466B"/>
    <w:rsid w:val="00FE4C7B"/>
    <w:rsid w:val="00FE4E54"/>
    <w:rsid w:val="00FE5337"/>
    <w:rsid w:val="00FE5537"/>
    <w:rsid w:val="00FE586E"/>
    <w:rsid w:val="00FE5B20"/>
    <w:rsid w:val="00FE5B4C"/>
    <w:rsid w:val="00FE5C4C"/>
    <w:rsid w:val="00FE5E80"/>
    <w:rsid w:val="00FE5F86"/>
    <w:rsid w:val="00FE60D6"/>
    <w:rsid w:val="00FE6479"/>
    <w:rsid w:val="00FE64A8"/>
    <w:rsid w:val="00FE67A8"/>
    <w:rsid w:val="00FE69F0"/>
    <w:rsid w:val="00FE69F6"/>
    <w:rsid w:val="00FE6ECA"/>
    <w:rsid w:val="00FE7336"/>
    <w:rsid w:val="00FE7529"/>
    <w:rsid w:val="00FE7818"/>
    <w:rsid w:val="00FE787C"/>
    <w:rsid w:val="00FE7BE9"/>
    <w:rsid w:val="00FE7F4F"/>
    <w:rsid w:val="00FE7FF6"/>
    <w:rsid w:val="00FF0001"/>
    <w:rsid w:val="00FF049B"/>
    <w:rsid w:val="00FF0538"/>
    <w:rsid w:val="00FF0549"/>
    <w:rsid w:val="00FF0887"/>
    <w:rsid w:val="00FF08C9"/>
    <w:rsid w:val="00FF0941"/>
    <w:rsid w:val="00FF0C1A"/>
    <w:rsid w:val="00FF107B"/>
    <w:rsid w:val="00FF141E"/>
    <w:rsid w:val="00FF1474"/>
    <w:rsid w:val="00FF1526"/>
    <w:rsid w:val="00FF1B52"/>
    <w:rsid w:val="00FF1CF5"/>
    <w:rsid w:val="00FF1F94"/>
    <w:rsid w:val="00FF2067"/>
    <w:rsid w:val="00FF216F"/>
    <w:rsid w:val="00FF21BF"/>
    <w:rsid w:val="00FF2384"/>
    <w:rsid w:val="00FF23E3"/>
    <w:rsid w:val="00FF2881"/>
    <w:rsid w:val="00FF2D66"/>
    <w:rsid w:val="00FF2EB4"/>
    <w:rsid w:val="00FF3125"/>
    <w:rsid w:val="00FF32E1"/>
    <w:rsid w:val="00FF3433"/>
    <w:rsid w:val="00FF34A3"/>
    <w:rsid w:val="00FF357A"/>
    <w:rsid w:val="00FF3732"/>
    <w:rsid w:val="00FF393E"/>
    <w:rsid w:val="00FF3ABD"/>
    <w:rsid w:val="00FF3C16"/>
    <w:rsid w:val="00FF4429"/>
    <w:rsid w:val="00FF4571"/>
    <w:rsid w:val="00FF45A5"/>
    <w:rsid w:val="00FF4768"/>
    <w:rsid w:val="00FF491D"/>
    <w:rsid w:val="00FF49C1"/>
    <w:rsid w:val="00FF4A2B"/>
    <w:rsid w:val="00FF4B2E"/>
    <w:rsid w:val="00FF4C9A"/>
    <w:rsid w:val="00FF4D82"/>
    <w:rsid w:val="00FF4F49"/>
    <w:rsid w:val="00FF51CB"/>
    <w:rsid w:val="00FF5300"/>
    <w:rsid w:val="00FF5367"/>
    <w:rsid w:val="00FF53B6"/>
    <w:rsid w:val="00FF58FF"/>
    <w:rsid w:val="00FF5A98"/>
    <w:rsid w:val="00FF5B8C"/>
    <w:rsid w:val="00FF5BE2"/>
    <w:rsid w:val="00FF5C91"/>
    <w:rsid w:val="00FF5EE5"/>
    <w:rsid w:val="00FF601D"/>
    <w:rsid w:val="00FF621D"/>
    <w:rsid w:val="00FF62D4"/>
    <w:rsid w:val="00FF679E"/>
    <w:rsid w:val="00FF6858"/>
    <w:rsid w:val="00FF69B3"/>
    <w:rsid w:val="00FF6BB5"/>
    <w:rsid w:val="00FF6E26"/>
    <w:rsid w:val="00FF6EBA"/>
    <w:rsid w:val="00FF703F"/>
    <w:rsid w:val="00FF7298"/>
    <w:rsid w:val="00FF7B6C"/>
    <w:rsid w:val="00FF7CB2"/>
    <w:rsid w:val="00FF7EC0"/>
    <w:rsid w:val="01954835"/>
    <w:rsid w:val="0233E3FB"/>
    <w:rsid w:val="02C7BE76"/>
    <w:rsid w:val="0329D89D"/>
    <w:rsid w:val="03C63ABF"/>
    <w:rsid w:val="0594786A"/>
    <w:rsid w:val="05954E2E"/>
    <w:rsid w:val="05DAC2B4"/>
    <w:rsid w:val="06368607"/>
    <w:rsid w:val="06C41025"/>
    <w:rsid w:val="0736A0C1"/>
    <w:rsid w:val="08C1D88D"/>
    <w:rsid w:val="09362FF1"/>
    <w:rsid w:val="095EF60C"/>
    <w:rsid w:val="0ABA8413"/>
    <w:rsid w:val="0B6ABA14"/>
    <w:rsid w:val="0BE00E04"/>
    <w:rsid w:val="0C19BA9B"/>
    <w:rsid w:val="0C840E27"/>
    <w:rsid w:val="0CE26A55"/>
    <w:rsid w:val="0CF894D9"/>
    <w:rsid w:val="0D14175F"/>
    <w:rsid w:val="0D55F1B5"/>
    <w:rsid w:val="0F3C8CEC"/>
    <w:rsid w:val="107719E8"/>
    <w:rsid w:val="10F3A054"/>
    <w:rsid w:val="10F3DC43"/>
    <w:rsid w:val="11551CA1"/>
    <w:rsid w:val="11C3A85E"/>
    <w:rsid w:val="124E96D6"/>
    <w:rsid w:val="12AF6035"/>
    <w:rsid w:val="131A7F78"/>
    <w:rsid w:val="13260EB1"/>
    <w:rsid w:val="13BA3F1B"/>
    <w:rsid w:val="1496AAAD"/>
    <w:rsid w:val="157CA4FD"/>
    <w:rsid w:val="16245938"/>
    <w:rsid w:val="1658E449"/>
    <w:rsid w:val="167CA848"/>
    <w:rsid w:val="16F1F56F"/>
    <w:rsid w:val="17025A2F"/>
    <w:rsid w:val="1776B4E6"/>
    <w:rsid w:val="17BF39B1"/>
    <w:rsid w:val="17F373B4"/>
    <w:rsid w:val="18451A28"/>
    <w:rsid w:val="18AE353B"/>
    <w:rsid w:val="19495A76"/>
    <w:rsid w:val="196FBD12"/>
    <w:rsid w:val="19825F19"/>
    <w:rsid w:val="19A65FC5"/>
    <w:rsid w:val="19AB472F"/>
    <w:rsid w:val="19EC29CF"/>
    <w:rsid w:val="1AE3CCA9"/>
    <w:rsid w:val="1AEA7210"/>
    <w:rsid w:val="1BFF9D3A"/>
    <w:rsid w:val="1C00E5D9"/>
    <w:rsid w:val="1C4BE068"/>
    <w:rsid w:val="1C6CC6CB"/>
    <w:rsid w:val="1E928D98"/>
    <w:rsid w:val="1F44C10D"/>
    <w:rsid w:val="1FF147A1"/>
    <w:rsid w:val="203C5822"/>
    <w:rsid w:val="213B5D51"/>
    <w:rsid w:val="2223D91B"/>
    <w:rsid w:val="2353323D"/>
    <w:rsid w:val="236C0B8A"/>
    <w:rsid w:val="23939ACB"/>
    <w:rsid w:val="24BA3246"/>
    <w:rsid w:val="26BF27BF"/>
    <w:rsid w:val="27C3A0C7"/>
    <w:rsid w:val="28342B9F"/>
    <w:rsid w:val="28472633"/>
    <w:rsid w:val="28C26D0C"/>
    <w:rsid w:val="28EF45AC"/>
    <w:rsid w:val="2919121E"/>
    <w:rsid w:val="29F211EA"/>
    <w:rsid w:val="2A38AE79"/>
    <w:rsid w:val="2AC61D9E"/>
    <w:rsid w:val="2ADE27C1"/>
    <w:rsid w:val="2C1F43B1"/>
    <w:rsid w:val="2CAAEFFD"/>
    <w:rsid w:val="2D9887BA"/>
    <w:rsid w:val="2E44A955"/>
    <w:rsid w:val="2ECEFDED"/>
    <w:rsid w:val="2F2C66FC"/>
    <w:rsid w:val="3069A19D"/>
    <w:rsid w:val="30E0A842"/>
    <w:rsid w:val="314EC668"/>
    <w:rsid w:val="317B58D3"/>
    <w:rsid w:val="32107753"/>
    <w:rsid w:val="32B34C19"/>
    <w:rsid w:val="3318689A"/>
    <w:rsid w:val="33959A20"/>
    <w:rsid w:val="33A80088"/>
    <w:rsid w:val="347B8C9B"/>
    <w:rsid w:val="3502070F"/>
    <w:rsid w:val="35C36474"/>
    <w:rsid w:val="360D9D89"/>
    <w:rsid w:val="373E5DC8"/>
    <w:rsid w:val="37543DF4"/>
    <w:rsid w:val="38140B5C"/>
    <w:rsid w:val="391D155E"/>
    <w:rsid w:val="39B7CA2B"/>
    <w:rsid w:val="3A14D4F7"/>
    <w:rsid w:val="3A2D712C"/>
    <w:rsid w:val="3A987609"/>
    <w:rsid w:val="3AAAAA41"/>
    <w:rsid w:val="3B578E75"/>
    <w:rsid w:val="3BD35913"/>
    <w:rsid w:val="3CE23B02"/>
    <w:rsid w:val="3CEDE4C9"/>
    <w:rsid w:val="3D04CC7E"/>
    <w:rsid w:val="3D837714"/>
    <w:rsid w:val="3DEEB7D2"/>
    <w:rsid w:val="3EF20348"/>
    <w:rsid w:val="3F17D69D"/>
    <w:rsid w:val="3F807F7F"/>
    <w:rsid w:val="3FC49244"/>
    <w:rsid w:val="3FDF179C"/>
    <w:rsid w:val="406D347C"/>
    <w:rsid w:val="409976A3"/>
    <w:rsid w:val="40E1EAF8"/>
    <w:rsid w:val="417D8947"/>
    <w:rsid w:val="419B65FC"/>
    <w:rsid w:val="41C75FDF"/>
    <w:rsid w:val="42A4BC8A"/>
    <w:rsid w:val="42B796CC"/>
    <w:rsid w:val="432AF66E"/>
    <w:rsid w:val="4456B29C"/>
    <w:rsid w:val="45269455"/>
    <w:rsid w:val="453F397E"/>
    <w:rsid w:val="45CFBE78"/>
    <w:rsid w:val="46E619D3"/>
    <w:rsid w:val="484224EB"/>
    <w:rsid w:val="48B53D9E"/>
    <w:rsid w:val="48F31661"/>
    <w:rsid w:val="4A4EB96B"/>
    <w:rsid w:val="4AEE0A10"/>
    <w:rsid w:val="4B21B168"/>
    <w:rsid w:val="4BA0C089"/>
    <w:rsid w:val="4C66ACF7"/>
    <w:rsid w:val="4D163583"/>
    <w:rsid w:val="4DA4D284"/>
    <w:rsid w:val="4DD4DE1E"/>
    <w:rsid w:val="4E5A605B"/>
    <w:rsid w:val="4F161008"/>
    <w:rsid w:val="4FC0DE92"/>
    <w:rsid w:val="51541FDA"/>
    <w:rsid w:val="521DF2DD"/>
    <w:rsid w:val="521F6A79"/>
    <w:rsid w:val="5235F5D2"/>
    <w:rsid w:val="52E3BE71"/>
    <w:rsid w:val="5406CAE9"/>
    <w:rsid w:val="542333C1"/>
    <w:rsid w:val="54657C34"/>
    <w:rsid w:val="5473823D"/>
    <w:rsid w:val="54DE6023"/>
    <w:rsid w:val="54F6BB9E"/>
    <w:rsid w:val="555BD267"/>
    <w:rsid w:val="55B687F3"/>
    <w:rsid w:val="560B9294"/>
    <w:rsid w:val="56C47006"/>
    <w:rsid w:val="56D89E83"/>
    <w:rsid w:val="572197AE"/>
    <w:rsid w:val="57A22018"/>
    <w:rsid w:val="58E2D320"/>
    <w:rsid w:val="58E477EF"/>
    <w:rsid w:val="59149C7E"/>
    <w:rsid w:val="59D95611"/>
    <w:rsid w:val="5A3F7977"/>
    <w:rsid w:val="5AED2502"/>
    <w:rsid w:val="5D1C2FCB"/>
    <w:rsid w:val="5D462052"/>
    <w:rsid w:val="5DE45819"/>
    <w:rsid w:val="5F9FEB03"/>
    <w:rsid w:val="5FA9296C"/>
    <w:rsid w:val="5FDC4F40"/>
    <w:rsid w:val="60A72327"/>
    <w:rsid w:val="60CE7A73"/>
    <w:rsid w:val="60ED8396"/>
    <w:rsid w:val="62092D39"/>
    <w:rsid w:val="62954040"/>
    <w:rsid w:val="6356EB7E"/>
    <w:rsid w:val="63A2FD68"/>
    <w:rsid w:val="64B9D091"/>
    <w:rsid w:val="65C339FE"/>
    <w:rsid w:val="65ECE58B"/>
    <w:rsid w:val="6652D101"/>
    <w:rsid w:val="66CDC7DB"/>
    <w:rsid w:val="6795CEF0"/>
    <w:rsid w:val="68157616"/>
    <w:rsid w:val="69A12097"/>
    <w:rsid w:val="69BD63D5"/>
    <w:rsid w:val="69D05A9D"/>
    <w:rsid w:val="6CA3053F"/>
    <w:rsid w:val="702B5B98"/>
    <w:rsid w:val="7052E2ED"/>
    <w:rsid w:val="70CA5D97"/>
    <w:rsid w:val="710F5007"/>
    <w:rsid w:val="71255700"/>
    <w:rsid w:val="717F6579"/>
    <w:rsid w:val="71EE4F0D"/>
    <w:rsid w:val="7267F02F"/>
    <w:rsid w:val="72CD6853"/>
    <w:rsid w:val="72D6D4FE"/>
    <w:rsid w:val="7311AB54"/>
    <w:rsid w:val="73D16706"/>
    <w:rsid w:val="73FE51FC"/>
    <w:rsid w:val="75121673"/>
    <w:rsid w:val="751BB195"/>
    <w:rsid w:val="759BDA21"/>
    <w:rsid w:val="76885F3A"/>
    <w:rsid w:val="76DBF26D"/>
    <w:rsid w:val="779FC540"/>
    <w:rsid w:val="7832AAC4"/>
    <w:rsid w:val="783722EA"/>
    <w:rsid w:val="799225A9"/>
    <w:rsid w:val="799A11A1"/>
    <w:rsid w:val="79EAFF0D"/>
    <w:rsid w:val="79EE2B96"/>
    <w:rsid w:val="7A3CE4C2"/>
    <w:rsid w:val="7AD2BD97"/>
    <w:rsid w:val="7BE8FBE9"/>
    <w:rsid w:val="7C168C76"/>
    <w:rsid w:val="7C4204A1"/>
    <w:rsid w:val="7D028A2D"/>
    <w:rsid w:val="7D323779"/>
    <w:rsid w:val="7D3D26A0"/>
    <w:rsid w:val="7D5A04D1"/>
    <w:rsid w:val="7E9A42C0"/>
    <w:rsid w:val="7FA69E70"/>
    <w:rsid w:val="7FB20F06"/>
    <w:rsid w:val="7FFA9E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5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pPr>
    <w:rPr>
      <w:b w:val="0"/>
      <w:bCs w:val="0"/>
      <w:caps w:val="0"/>
    </w:rPr>
  </w:style>
  <w:style w:type="paragraph" w:styleId="TOC1">
    <w:name w:val="toc 1"/>
    <w:uiPriority w:val="39"/>
    <w:rsid w:val="008D00A5"/>
    <w:pPr>
      <w:spacing w:before="360" w:after="360" w:line="259" w:lineRule="auto"/>
    </w:pPr>
    <w:rPr>
      <w:rFonts w:asciiTheme="minorHAnsi" w:eastAsiaTheme="minorHAnsi" w:hAnsiTheme="minorHAnsi" w:cstheme="minorHAnsi"/>
      <w:b/>
      <w:bCs/>
      <w:caps/>
      <w:sz w:val="22"/>
      <w:szCs w:val="22"/>
      <w:u w:val="single"/>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style>
  <w:style w:type="paragraph" w:styleId="TOC4">
    <w:name w:val="toc 4"/>
    <w:basedOn w:val="TOC3"/>
    <w:uiPriority w:val="39"/>
    <w:rsid w:val="008D00A5"/>
    <w:rPr>
      <w:smallCaps w:val="0"/>
    </w:rPr>
  </w:style>
  <w:style w:type="paragraph" w:styleId="TOC3">
    <w:name w:val="toc 3"/>
    <w:basedOn w:val="TOC2"/>
    <w:uiPriority w:val="39"/>
    <w:rsid w:val="008D00A5"/>
    <w:rPr>
      <w:b w:val="0"/>
      <w:bCs w:val="0"/>
    </w:rPr>
  </w:style>
  <w:style w:type="paragraph" w:styleId="TOC2">
    <w:name w:val="toc 2"/>
    <w:basedOn w:val="TOC1"/>
    <w:uiPriority w:val="39"/>
    <w:rsid w:val="008D00A5"/>
    <w:pPr>
      <w:spacing w:before="0" w:after="0"/>
    </w:pPr>
    <w:rPr>
      <w:caps w:val="0"/>
      <w:smallCaps/>
      <w:u w:val="none"/>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spacing w:after="0"/>
    </w:pPr>
    <w:rPr>
      <w:u w:val="none"/>
    </w:rPr>
  </w:style>
  <w:style w:type="paragraph" w:styleId="TOC6">
    <w:name w:val="toc 6"/>
    <w:basedOn w:val="TOC5"/>
    <w:next w:val="Normal"/>
    <w:uiPriority w:val="39"/>
    <w:rsid w:val="008D00A5"/>
  </w:style>
  <w:style w:type="paragraph" w:styleId="TOC7">
    <w:name w:val="toc 7"/>
    <w:basedOn w:val="TOC6"/>
    <w:next w:val="Normal"/>
    <w:uiPriority w:val="39"/>
    <w:rsid w:val="008D00A5"/>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5B1B53"/>
    <w:pPr>
      <w:numPr>
        <w:numId w:val="13"/>
      </w:numPr>
      <w:tabs>
        <w:tab w:val="left" w:pos="567"/>
        <w:tab w:val="left" w:pos="2268"/>
      </w:tabs>
      <w:ind w:left="1440" w:hanging="1440"/>
    </w:pPr>
    <w:rPr>
      <w:rFonts w:asciiTheme="minorHAnsi" w:hAnsiTheme="minorHAnsi" w:cstheme="minorHAnsi"/>
      <w:b/>
      <w:bCs/>
      <w:lang w:val="en-GB"/>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17DCD"/>
    <w:pPr>
      <w:numPr>
        <w:numId w:val="3"/>
      </w:numPr>
      <w:tabs>
        <w:tab w:val="clear" w:pos="2268"/>
      </w:tabs>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qFormat/>
    <w:rsid w:val="008D00A5"/>
    <w:rPr>
      <w:rFonts w:ascii="Arial" w:hAnsi="Arial"/>
      <w:sz w:val="32"/>
      <w:lang w:eastAsia="ja-JP"/>
    </w:rPr>
  </w:style>
  <w:style w:type="character" w:customStyle="1" w:styleId="Heading3Char">
    <w:name w:val="Heading 3 Char"/>
    <w:link w:val="Heading3"/>
    <w:uiPriority w:val="1"/>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E92E98"/>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TOCHeading">
    <w:name w:val="TOC Heading"/>
    <w:basedOn w:val="Heading1"/>
    <w:next w:val="Normal"/>
    <w:uiPriority w:val="39"/>
    <w:unhideWhenUsed/>
    <w:qFormat/>
    <w:rsid w:val="00E92E9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92E98"/>
    <w:rPr>
      <w:rFonts w:ascii="Arial" w:eastAsiaTheme="minorHAnsi" w:hAnsi="Arial" w:cstheme="minorBidi"/>
      <w:b/>
      <w:szCs w:val="22"/>
      <w:lang w:val="en-US"/>
    </w:rPr>
  </w:style>
  <w:style w:type="character" w:customStyle="1" w:styleId="mc-span">
    <w:name w:val="mc-span"/>
    <w:basedOn w:val="DefaultParagraphFont"/>
    <w:rsid w:val="00E92E98"/>
  </w:style>
  <w:style w:type="paragraph" w:customStyle="1" w:styleId="xmsonormal">
    <w:name w:val="x_msonormal"/>
    <w:basedOn w:val="Normal"/>
    <w:rsid w:val="00E92E98"/>
    <w:pPr>
      <w:spacing w:after="0" w:line="240" w:lineRule="auto"/>
    </w:pPr>
    <w:rPr>
      <w:rFonts w:ascii="Calibri" w:eastAsia="Calibri" w:hAnsi="Calibri" w:cs="Calibri"/>
      <w:sz w:val="22"/>
    </w:rPr>
  </w:style>
  <w:style w:type="character" w:customStyle="1" w:styleId="xapple-converted-space">
    <w:name w:val="x_apple-converted-space"/>
    <w:basedOn w:val="DefaultParagraphFont"/>
    <w:rsid w:val="00E92E98"/>
  </w:style>
  <w:style w:type="character" w:styleId="PlaceholderText">
    <w:name w:val="Placeholder Text"/>
    <w:basedOn w:val="DefaultParagraphFont"/>
    <w:uiPriority w:val="99"/>
    <w:semiHidden/>
    <w:rsid w:val="00E92E98"/>
    <w:rPr>
      <w:color w:val="808080"/>
    </w:rPr>
  </w:style>
  <w:style w:type="character" w:customStyle="1" w:styleId="B1Char">
    <w:name w:val="B1 Char"/>
    <w:rsid w:val="00E92E98"/>
    <w:rPr>
      <w:rFonts w:eastAsia="Times New Roman"/>
    </w:rPr>
  </w:style>
  <w:style w:type="numbering" w:customStyle="1" w:styleId="CurrentList2">
    <w:name w:val="Current List2"/>
    <w:uiPriority w:val="99"/>
    <w:rsid w:val="00E92E98"/>
    <w:pPr>
      <w:numPr>
        <w:numId w:val="14"/>
      </w:numPr>
    </w:pPr>
  </w:style>
  <w:style w:type="numbering" w:customStyle="1" w:styleId="CurrentList3">
    <w:name w:val="Current List3"/>
    <w:uiPriority w:val="99"/>
    <w:rsid w:val="00E92E98"/>
    <w:pPr>
      <w:numPr>
        <w:numId w:val="15"/>
      </w:numPr>
    </w:pPr>
  </w:style>
  <w:style w:type="numbering" w:customStyle="1" w:styleId="CurrentList4">
    <w:name w:val="Current List4"/>
    <w:uiPriority w:val="99"/>
    <w:rsid w:val="00E92E98"/>
    <w:pPr>
      <w:numPr>
        <w:numId w:val="16"/>
      </w:numPr>
    </w:pPr>
  </w:style>
  <w:style w:type="numbering" w:customStyle="1" w:styleId="CurrentList5">
    <w:name w:val="Current List5"/>
    <w:uiPriority w:val="99"/>
    <w:rsid w:val="00E92E98"/>
    <w:pPr>
      <w:numPr>
        <w:numId w:val="17"/>
      </w:numPr>
    </w:pPr>
  </w:style>
  <w:style w:type="numbering" w:customStyle="1" w:styleId="CurrentList6">
    <w:name w:val="Current List6"/>
    <w:uiPriority w:val="99"/>
    <w:rsid w:val="00E92E98"/>
    <w:pPr>
      <w:numPr>
        <w:numId w:val="18"/>
      </w:numPr>
    </w:pPr>
  </w:style>
  <w:style w:type="numbering" w:customStyle="1" w:styleId="CurrentList7">
    <w:name w:val="Current List7"/>
    <w:uiPriority w:val="99"/>
    <w:rsid w:val="00E92E98"/>
    <w:pPr>
      <w:numPr>
        <w:numId w:val="19"/>
      </w:numPr>
    </w:pPr>
  </w:style>
  <w:style w:type="numbering" w:customStyle="1" w:styleId="CurrentList8">
    <w:name w:val="Current List8"/>
    <w:uiPriority w:val="99"/>
    <w:rsid w:val="00E92E98"/>
    <w:pPr>
      <w:numPr>
        <w:numId w:val="20"/>
      </w:numPr>
    </w:pPr>
  </w:style>
  <w:style w:type="numbering" w:customStyle="1" w:styleId="CurrentList9">
    <w:name w:val="Current List9"/>
    <w:uiPriority w:val="99"/>
    <w:rsid w:val="00E92E98"/>
    <w:pPr>
      <w:numPr>
        <w:numId w:val="21"/>
      </w:numPr>
    </w:pPr>
  </w:style>
  <w:style w:type="numbering" w:customStyle="1" w:styleId="CurrentList10">
    <w:name w:val="Current List10"/>
    <w:uiPriority w:val="99"/>
    <w:rsid w:val="00E92E98"/>
    <w:pPr>
      <w:numPr>
        <w:numId w:val="22"/>
      </w:numPr>
    </w:pPr>
  </w:style>
  <w:style w:type="numbering" w:customStyle="1" w:styleId="CurrentList11">
    <w:name w:val="Current List11"/>
    <w:uiPriority w:val="99"/>
    <w:rsid w:val="00E92E98"/>
    <w:pPr>
      <w:numPr>
        <w:numId w:val="23"/>
      </w:numPr>
    </w:pPr>
  </w:style>
  <w:style w:type="numbering" w:customStyle="1" w:styleId="CurrentList12">
    <w:name w:val="Current List12"/>
    <w:uiPriority w:val="99"/>
    <w:rsid w:val="00E92E98"/>
    <w:pPr>
      <w:numPr>
        <w:numId w:val="24"/>
      </w:numPr>
    </w:pPr>
  </w:style>
  <w:style w:type="numbering" w:customStyle="1" w:styleId="CurrentList14">
    <w:name w:val="Current List14"/>
    <w:uiPriority w:val="99"/>
    <w:rsid w:val="00E92E98"/>
    <w:pPr>
      <w:numPr>
        <w:numId w:val="9"/>
      </w:numPr>
    </w:pPr>
  </w:style>
  <w:style w:type="numbering" w:customStyle="1" w:styleId="CurrentList13">
    <w:name w:val="Current List13"/>
    <w:uiPriority w:val="99"/>
    <w:rsid w:val="00E92E98"/>
    <w:pPr>
      <w:numPr>
        <w:numId w:val="25"/>
      </w:numPr>
    </w:pPr>
  </w:style>
  <w:style w:type="numbering" w:customStyle="1" w:styleId="CurrentList15">
    <w:name w:val="Current List15"/>
    <w:uiPriority w:val="99"/>
    <w:rsid w:val="00E92E98"/>
    <w:pPr>
      <w:numPr>
        <w:numId w:val="26"/>
      </w:numPr>
    </w:pPr>
  </w:style>
  <w:style w:type="numbering" w:customStyle="1" w:styleId="CurrentList16">
    <w:name w:val="Current List16"/>
    <w:uiPriority w:val="99"/>
    <w:rsid w:val="00E92E98"/>
    <w:pPr>
      <w:numPr>
        <w:numId w:val="27"/>
      </w:numPr>
    </w:pPr>
  </w:style>
  <w:style w:type="numbering" w:customStyle="1" w:styleId="CurrentList17">
    <w:name w:val="Current List17"/>
    <w:uiPriority w:val="99"/>
    <w:rsid w:val="00E92E98"/>
    <w:pPr>
      <w:numPr>
        <w:numId w:val="28"/>
      </w:numPr>
    </w:pPr>
  </w:style>
  <w:style w:type="numbering" w:customStyle="1" w:styleId="CurrentList18">
    <w:name w:val="Current List18"/>
    <w:uiPriority w:val="99"/>
    <w:rsid w:val="00E92E98"/>
    <w:pPr>
      <w:numPr>
        <w:numId w:val="29"/>
      </w:numPr>
    </w:pPr>
  </w:style>
  <w:style w:type="numbering" w:customStyle="1" w:styleId="CurrentList19">
    <w:name w:val="Current List19"/>
    <w:uiPriority w:val="99"/>
    <w:rsid w:val="00E92E98"/>
    <w:pPr>
      <w:numPr>
        <w:numId w:val="30"/>
      </w:numPr>
    </w:pPr>
  </w:style>
  <w:style w:type="numbering" w:customStyle="1" w:styleId="CurrentList20">
    <w:name w:val="Current List20"/>
    <w:uiPriority w:val="99"/>
    <w:rsid w:val="00E92E98"/>
    <w:pPr>
      <w:numPr>
        <w:numId w:val="31"/>
      </w:numPr>
    </w:pPr>
  </w:style>
  <w:style w:type="paragraph" w:customStyle="1" w:styleId="paragraph">
    <w:name w:val="paragraph"/>
    <w:basedOn w:val="Normal"/>
    <w:rsid w:val="00E92E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E92E98"/>
  </w:style>
  <w:style w:type="table" w:customStyle="1" w:styleId="TableGrid1">
    <w:name w:val="Table Grid1"/>
    <w:basedOn w:val="TableNormal"/>
    <w:next w:val="TableGrid"/>
    <w:uiPriority w:val="39"/>
    <w:rsid w:val="00E92E98"/>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92E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E92E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E92E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E92E98"/>
    <w:rPr>
      <w:rFonts w:ascii="Arial" w:eastAsiaTheme="minorHAnsi" w:hAnsi="Arial" w:cstheme="minorBidi"/>
      <w:szCs w:val="22"/>
      <w:lang w:val="en-US" w:eastAsia="en-US"/>
    </w:rPr>
  </w:style>
  <w:style w:type="table" w:styleId="GridTable1Light-Accent3">
    <w:name w:val="Grid Table 1 Light Accent 3"/>
    <w:basedOn w:val="TableNormal"/>
    <w:uiPriority w:val="46"/>
    <w:rsid w:val="003967E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roposal0">
    <w:name w:val="proposal"/>
    <w:basedOn w:val="BodyText"/>
    <w:next w:val="Normal"/>
    <w:rsid w:val="005F49BA"/>
    <w:pPr>
      <w:spacing w:beforeLines="50" w:before="50" w:afterLines="50" w:after="50" w:line="240" w:lineRule="auto"/>
    </w:pPr>
    <w:rPr>
      <w:rFonts w:ascii="Times New Roman" w:eastAsia="SimSun" w:hAnsi="Times New Roman" w:cs="Times New Roman"/>
      <w:b/>
      <w:szCs w:val="20"/>
    </w:rPr>
  </w:style>
  <w:style w:type="table" w:customStyle="1" w:styleId="1-31">
    <w:name w:val="グリッド (表) 1 淡色 - アクセント 31"/>
    <w:basedOn w:val="TableNormal"/>
    <w:uiPriority w:val="46"/>
    <w:qFormat/>
    <w:rsid w:val="00AE2278"/>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ProposalChar">
    <w:name w:val="Proposal Char"/>
    <w:basedOn w:val="BodyTextChar"/>
    <w:link w:val="Proposal"/>
    <w:rsid w:val="005B1B53"/>
    <w:rPr>
      <w:rFonts w:asciiTheme="minorHAnsi" w:eastAsiaTheme="minorHAnsi" w:hAnsiTheme="minorHAnsi" w:cstheme="minorHAnsi"/>
      <w:b/>
      <w:bCs/>
      <w:szCs w:val="22"/>
      <w:lang w:eastAsia="zh-CN"/>
    </w:rPr>
  </w:style>
  <w:style w:type="numbering" w:customStyle="1" w:styleId="CurrentList21">
    <w:name w:val="Current List21"/>
    <w:uiPriority w:val="99"/>
    <w:rsid w:val="0081558B"/>
    <w:pPr>
      <w:numPr>
        <w:numId w:val="37"/>
      </w:numPr>
    </w:pPr>
  </w:style>
  <w:style w:type="character" w:customStyle="1" w:styleId="outlook-search-highlight">
    <w:name w:val="outlook-search-highlight"/>
    <w:basedOn w:val="DefaultParagraphFont"/>
    <w:rsid w:val="00525EA4"/>
  </w:style>
  <w:style w:type="table" w:customStyle="1" w:styleId="TableGrid2">
    <w:name w:val="Table Grid2"/>
    <w:basedOn w:val="TableNormal"/>
    <w:next w:val="TableGrid"/>
    <w:uiPriority w:val="39"/>
    <w:rsid w:val="00D6642A"/>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B5026"/>
  </w:style>
  <w:style w:type="character" w:customStyle="1" w:styleId="B1Zchn">
    <w:name w:val="B1 Zchn"/>
    <w:qFormat/>
    <w:rsid w:val="009814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338">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7515816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251623">
      <w:bodyDiv w:val="1"/>
      <w:marLeft w:val="0"/>
      <w:marRight w:val="0"/>
      <w:marTop w:val="0"/>
      <w:marBottom w:val="0"/>
      <w:divBdr>
        <w:top w:val="none" w:sz="0" w:space="0" w:color="auto"/>
        <w:left w:val="none" w:sz="0" w:space="0" w:color="auto"/>
        <w:bottom w:val="none" w:sz="0" w:space="0" w:color="auto"/>
        <w:right w:val="none" w:sz="0" w:space="0" w:color="auto"/>
      </w:divBdr>
      <w:divsChild>
        <w:div w:id="111942205">
          <w:marLeft w:val="547"/>
          <w:marRight w:val="0"/>
          <w:marTop w:val="0"/>
          <w:marBottom w:val="0"/>
          <w:divBdr>
            <w:top w:val="none" w:sz="0" w:space="0" w:color="auto"/>
            <w:left w:val="none" w:sz="0" w:space="0" w:color="auto"/>
            <w:bottom w:val="none" w:sz="0" w:space="0" w:color="auto"/>
            <w:right w:val="none" w:sz="0" w:space="0" w:color="auto"/>
          </w:divBdr>
        </w:div>
        <w:div w:id="396904469">
          <w:marLeft w:val="1166"/>
          <w:marRight w:val="0"/>
          <w:marTop w:val="0"/>
          <w:marBottom w:val="0"/>
          <w:divBdr>
            <w:top w:val="none" w:sz="0" w:space="0" w:color="auto"/>
            <w:left w:val="none" w:sz="0" w:space="0" w:color="auto"/>
            <w:bottom w:val="none" w:sz="0" w:space="0" w:color="auto"/>
            <w:right w:val="none" w:sz="0" w:space="0" w:color="auto"/>
          </w:divBdr>
        </w:div>
        <w:div w:id="1102724881">
          <w:marLeft w:val="547"/>
          <w:marRight w:val="0"/>
          <w:marTop w:val="0"/>
          <w:marBottom w:val="0"/>
          <w:divBdr>
            <w:top w:val="none" w:sz="0" w:space="0" w:color="auto"/>
            <w:left w:val="none" w:sz="0" w:space="0" w:color="auto"/>
            <w:bottom w:val="none" w:sz="0" w:space="0" w:color="auto"/>
            <w:right w:val="none" w:sz="0" w:space="0" w:color="auto"/>
          </w:divBdr>
        </w:div>
        <w:div w:id="1377969558">
          <w:marLeft w:val="547"/>
          <w:marRight w:val="0"/>
          <w:marTop w:val="0"/>
          <w:marBottom w:val="0"/>
          <w:divBdr>
            <w:top w:val="none" w:sz="0" w:space="0" w:color="auto"/>
            <w:left w:val="none" w:sz="0" w:space="0" w:color="auto"/>
            <w:bottom w:val="none" w:sz="0" w:space="0" w:color="auto"/>
            <w:right w:val="none" w:sz="0" w:space="0" w:color="auto"/>
          </w:divBdr>
        </w:div>
        <w:div w:id="1615556001">
          <w:marLeft w:val="1166"/>
          <w:marRight w:val="0"/>
          <w:marTop w:val="0"/>
          <w:marBottom w:val="0"/>
          <w:divBdr>
            <w:top w:val="none" w:sz="0" w:space="0" w:color="auto"/>
            <w:left w:val="none" w:sz="0" w:space="0" w:color="auto"/>
            <w:bottom w:val="none" w:sz="0" w:space="0" w:color="auto"/>
            <w:right w:val="none" w:sz="0" w:space="0" w:color="auto"/>
          </w:divBdr>
        </w:div>
        <w:div w:id="1669404803">
          <w:marLeft w:val="547"/>
          <w:marRight w:val="0"/>
          <w:marTop w:val="0"/>
          <w:marBottom w:val="0"/>
          <w:divBdr>
            <w:top w:val="none" w:sz="0" w:space="0" w:color="auto"/>
            <w:left w:val="none" w:sz="0" w:space="0" w:color="auto"/>
            <w:bottom w:val="none" w:sz="0" w:space="0" w:color="auto"/>
            <w:right w:val="none" w:sz="0" w:space="0" w:color="auto"/>
          </w:divBdr>
        </w:div>
        <w:div w:id="1718360613">
          <w:marLeft w:val="1166"/>
          <w:marRight w:val="0"/>
          <w:marTop w:val="0"/>
          <w:marBottom w:val="0"/>
          <w:divBdr>
            <w:top w:val="none" w:sz="0" w:space="0" w:color="auto"/>
            <w:left w:val="none" w:sz="0" w:space="0" w:color="auto"/>
            <w:bottom w:val="none" w:sz="0" w:space="0" w:color="auto"/>
            <w:right w:val="none" w:sz="0" w:space="0" w:color="auto"/>
          </w:divBdr>
        </w:div>
        <w:div w:id="2003579421">
          <w:marLeft w:val="547"/>
          <w:marRight w:val="0"/>
          <w:marTop w:val="0"/>
          <w:marBottom w:val="0"/>
          <w:divBdr>
            <w:top w:val="none" w:sz="0" w:space="0" w:color="auto"/>
            <w:left w:val="none" w:sz="0" w:space="0" w:color="auto"/>
            <w:bottom w:val="none" w:sz="0" w:space="0" w:color="auto"/>
            <w:right w:val="none" w:sz="0" w:space="0" w:color="auto"/>
          </w:divBdr>
        </w:div>
        <w:div w:id="2115048626">
          <w:marLeft w:val="1166"/>
          <w:marRight w:val="0"/>
          <w:marTop w:val="0"/>
          <w:marBottom w:val="0"/>
          <w:divBdr>
            <w:top w:val="none" w:sz="0" w:space="0" w:color="auto"/>
            <w:left w:val="none" w:sz="0" w:space="0" w:color="auto"/>
            <w:bottom w:val="none" w:sz="0" w:space="0" w:color="auto"/>
            <w:right w:val="none" w:sz="0" w:space="0" w:color="auto"/>
          </w:divBdr>
        </w:div>
      </w:divsChild>
    </w:div>
    <w:div w:id="503479359">
      <w:bodyDiv w:val="1"/>
      <w:marLeft w:val="0"/>
      <w:marRight w:val="0"/>
      <w:marTop w:val="0"/>
      <w:marBottom w:val="0"/>
      <w:divBdr>
        <w:top w:val="none" w:sz="0" w:space="0" w:color="auto"/>
        <w:left w:val="none" w:sz="0" w:space="0" w:color="auto"/>
        <w:bottom w:val="none" w:sz="0" w:space="0" w:color="auto"/>
        <w:right w:val="none" w:sz="0" w:space="0" w:color="auto"/>
      </w:divBdr>
    </w:div>
    <w:div w:id="559902746">
      <w:bodyDiv w:val="1"/>
      <w:marLeft w:val="0"/>
      <w:marRight w:val="0"/>
      <w:marTop w:val="0"/>
      <w:marBottom w:val="0"/>
      <w:divBdr>
        <w:top w:val="none" w:sz="0" w:space="0" w:color="auto"/>
        <w:left w:val="none" w:sz="0" w:space="0" w:color="auto"/>
        <w:bottom w:val="none" w:sz="0" w:space="0" w:color="auto"/>
        <w:right w:val="none" w:sz="0" w:space="0" w:color="auto"/>
      </w:divBdr>
    </w:div>
    <w:div w:id="571352633">
      <w:bodyDiv w:val="1"/>
      <w:marLeft w:val="0"/>
      <w:marRight w:val="0"/>
      <w:marTop w:val="0"/>
      <w:marBottom w:val="0"/>
      <w:divBdr>
        <w:top w:val="none" w:sz="0" w:space="0" w:color="auto"/>
        <w:left w:val="none" w:sz="0" w:space="0" w:color="auto"/>
        <w:bottom w:val="none" w:sz="0" w:space="0" w:color="auto"/>
        <w:right w:val="none" w:sz="0" w:space="0" w:color="auto"/>
      </w:divBdr>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71564460">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738286761">
      <w:bodyDiv w:val="1"/>
      <w:marLeft w:val="0"/>
      <w:marRight w:val="0"/>
      <w:marTop w:val="0"/>
      <w:marBottom w:val="0"/>
      <w:divBdr>
        <w:top w:val="none" w:sz="0" w:space="0" w:color="auto"/>
        <w:left w:val="none" w:sz="0" w:space="0" w:color="auto"/>
        <w:bottom w:val="none" w:sz="0" w:space="0" w:color="auto"/>
        <w:right w:val="none" w:sz="0" w:space="0" w:color="auto"/>
      </w:divBdr>
      <w:divsChild>
        <w:div w:id="754520357">
          <w:marLeft w:val="1080"/>
          <w:marRight w:val="0"/>
          <w:marTop w:val="100"/>
          <w:marBottom w:val="0"/>
          <w:divBdr>
            <w:top w:val="none" w:sz="0" w:space="0" w:color="auto"/>
            <w:left w:val="none" w:sz="0" w:space="0" w:color="auto"/>
            <w:bottom w:val="none" w:sz="0" w:space="0" w:color="auto"/>
            <w:right w:val="none" w:sz="0" w:space="0" w:color="auto"/>
          </w:divBdr>
        </w:div>
        <w:div w:id="1011296990">
          <w:marLeft w:val="1080"/>
          <w:marRight w:val="0"/>
          <w:marTop w:val="100"/>
          <w:marBottom w:val="0"/>
          <w:divBdr>
            <w:top w:val="none" w:sz="0" w:space="0" w:color="auto"/>
            <w:left w:val="none" w:sz="0" w:space="0" w:color="auto"/>
            <w:bottom w:val="none" w:sz="0" w:space="0" w:color="auto"/>
            <w:right w:val="none" w:sz="0" w:space="0" w:color="auto"/>
          </w:divBdr>
        </w:div>
      </w:divsChild>
    </w:div>
    <w:div w:id="807018560">
      <w:bodyDiv w:val="1"/>
      <w:marLeft w:val="0"/>
      <w:marRight w:val="0"/>
      <w:marTop w:val="0"/>
      <w:marBottom w:val="0"/>
      <w:divBdr>
        <w:top w:val="none" w:sz="0" w:space="0" w:color="auto"/>
        <w:left w:val="none" w:sz="0" w:space="0" w:color="auto"/>
        <w:bottom w:val="none" w:sz="0" w:space="0" w:color="auto"/>
        <w:right w:val="none" w:sz="0" w:space="0" w:color="auto"/>
      </w:divBdr>
    </w:div>
    <w:div w:id="809131847">
      <w:bodyDiv w:val="1"/>
      <w:marLeft w:val="0"/>
      <w:marRight w:val="0"/>
      <w:marTop w:val="0"/>
      <w:marBottom w:val="0"/>
      <w:divBdr>
        <w:top w:val="none" w:sz="0" w:space="0" w:color="auto"/>
        <w:left w:val="none" w:sz="0" w:space="0" w:color="auto"/>
        <w:bottom w:val="none" w:sz="0" w:space="0" w:color="auto"/>
        <w:right w:val="none" w:sz="0" w:space="0" w:color="auto"/>
      </w:divBdr>
    </w:div>
    <w:div w:id="836313215">
      <w:bodyDiv w:val="1"/>
      <w:marLeft w:val="0"/>
      <w:marRight w:val="0"/>
      <w:marTop w:val="0"/>
      <w:marBottom w:val="0"/>
      <w:divBdr>
        <w:top w:val="none" w:sz="0" w:space="0" w:color="auto"/>
        <w:left w:val="none" w:sz="0" w:space="0" w:color="auto"/>
        <w:bottom w:val="none" w:sz="0" w:space="0" w:color="auto"/>
        <w:right w:val="none" w:sz="0" w:space="0" w:color="auto"/>
      </w:divBdr>
    </w:div>
    <w:div w:id="842210974">
      <w:bodyDiv w:val="1"/>
      <w:marLeft w:val="0"/>
      <w:marRight w:val="0"/>
      <w:marTop w:val="0"/>
      <w:marBottom w:val="0"/>
      <w:divBdr>
        <w:top w:val="none" w:sz="0" w:space="0" w:color="auto"/>
        <w:left w:val="none" w:sz="0" w:space="0" w:color="auto"/>
        <w:bottom w:val="none" w:sz="0" w:space="0" w:color="auto"/>
        <w:right w:val="none" w:sz="0" w:space="0" w:color="auto"/>
      </w:divBdr>
      <w:divsChild>
        <w:div w:id="333916268">
          <w:marLeft w:val="1080"/>
          <w:marRight w:val="0"/>
          <w:marTop w:val="100"/>
          <w:marBottom w:val="0"/>
          <w:divBdr>
            <w:top w:val="none" w:sz="0" w:space="0" w:color="auto"/>
            <w:left w:val="none" w:sz="0" w:space="0" w:color="auto"/>
            <w:bottom w:val="none" w:sz="0" w:space="0" w:color="auto"/>
            <w:right w:val="none" w:sz="0" w:space="0" w:color="auto"/>
          </w:divBdr>
        </w:div>
        <w:div w:id="707874529">
          <w:marLeft w:val="1080"/>
          <w:marRight w:val="0"/>
          <w:marTop w:val="100"/>
          <w:marBottom w:val="0"/>
          <w:divBdr>
            <w:top w:val="none" w:sz="0" w:space="0" w:color="auto"/>
            <w:left w:val="none" w:sz="0" w:space="0" w:color="auto"/>
            <w:bottom w:val="none" w:sz="0" w:space="0" w:color="auto"/>
            <w:right w:val="none" w:sz="0" w:space="0" w:color="auto"/>
          </w:divBdr>
        </w:div>
        <w:div w:id="1470971995">
          <w:marLeft w:val="1800"/>
          <w:marRight w:val="0"/>
          <w:marTop w:val="100"/>
          <w:marBottom w:val="0"/>
          <w:divBdr>
            <w:top w:val="none" w:sz="0" w:space="0" w:color="auto"/>
            <w:left w:val="none" w:sz="0" w:space="0" w:color="auto"/>
            <w:bottom w:val="none" w:sz="0" w:space="0" w:color="auto"/>
            <w:right w:val="none" w:sz="0" w:space="0" w:color="auto"/>
          </w:divBdr>
        </w:div>
        <w:div w:id="1745297968">
          <w:marLeft w:val="1080"/>
          <w:marRight w:val="0"/>
          <w:marTop w:val="100"/>
          <w:marBottom w:val="0"/>
          <w:divBdr>
            <w:top w:val="none" w:sz="0" w:space="0" w:color="auto"/>
            <w:left w:val="none" w:sz="0" w:space="0" w:color="auto"/>
            <w:bottom w:val="none" w:sz="0" w:space="0" w:color="auto"/>
            <w:right w:val="none" w:sz="0" w:space="0" w:color="auto"/>
          </w:divBdr>
        </w:div>
      </w:divsChild>
    </w:div>
    <w:div w:id="933053370">
      <w:bodyDiv w:val="1"/>
      <w:marLeft w:val="0"/>
      <w:marRight w:val="0"/>
      <w:marTop w:val="0"/>
      <w:marBottom w:val="0"/>
      <w:divBdr>
        <w:top w:val="none" w:sz="0" w:space="0" w:color="auto"/>
        <w:left w:val="none" w:sz="0" w:space="0" w:color="auto"/>
        <w:bottom w:val="none" w:sz="0" w:space="0" w:color="auto"/>
        <w:right w:val="none" w:sz="0" w:space="0" w:color="auto"/>
      </w:divBdr>
    </w:div>
    <w:div w:id="947585413">
      <w:bodyDiv w:val="1"/>
      <w:marLeft w:val="0"/>
      <w:marRight w:val="0"/>
      <w:marTop w:val="0"/>
      <w:marBottom w:val="0"/>
      <w:divBdr>
        <w:top w:val="none" w:sz="0" w:space="0" w:color="auto"/>
        <w:left w:val="none" w:sz="0" w:space="0" w:color="auto"/>
        <w:bottom w:val="none" w:sz="0" w:space="0" w:color="auto"/>
        <w:right w:val="none" w:sz="0" w:space="0" w:color="auto"/>
      </w:divBdr>
    </w:div>
    <w:div w:id="974264021">
      <w:bodyDiv w:val="1"/>
      <w:marLeft w:val="0"/>
      <w:marRight w:val="0"/>
      <w:marTop w:val="0"/>
      <w:marBottom w:val="0"/>
      <w:divBdr>
        <w:top w:val="none" w:sz="0" w:space="0" w:color="auto"/>
        <w:left w:val="none" w:sz="0" w:space="0" w:color="auto"/>
        <w:bottom w:val="none" w:sz="0" w:space="0" w:color="auto"/>
        <w:right w:val="none" w:sz="0" w:space="0" w:color="auto"/>
      </w:divBdr>
      <w:divsChild>
        <w:div w:id="64644732">
          <w:marLeft w:val="1080"/>
          <w:marRight w:val="0"/>
          <w:marTop w:val="100"/>
          <w:marBottom w:val="0"/>
          <w:divBdr>
            <w:top w:val="none" w:sz="0" w:space="0" w:color="auto"/>
            <w:left w:val="none" w:sz="0" w:space="0" w:color="auto"/>
            <w:bottom w:val="none" w:sz="0" w:space="0" w:color="auto"/>
            <w:right w:val="none" w:sz="0" w:space="0" w:color="auto"/>
          </w:divBdr>
        </w:div>
      </w:divsChild>
    </w:div>
    <w:div w:id="1127696564">
      <w:bodyDiv w:val="1"/>
      <w:marLeft w:val="0"/>
      <w:marRight w:val="0"/>
      <w:marTop w:val="0"/>
      <w:marBottom w:val="0"/>
      <w:divBdr>
        <w:top w:val="none" w:sz="0" w:space="0" w:color="auto"/>
        <w:left w:val="none" w:sz="0" w:space="0" w:color="auto"/>
        <w:bottom w:val="none" w:sz="0" w:space="0" w:color="auto"/>
        <w:right w:val="none" w:sz="0" w:space="0" w:color="auto"/>
      </w:divBdr>
      <w:divsChild>
        <w:div w:id="55857980">
          <w:marLeft w:val="1080"/>
          <w:marRight w:val="0"/>
          <w:marTop w:val="100"/>
          <w:marBottom w:val="0"/>
          <w:divBdr>
            <w:top w:val="none" w:sz="0" w:space="0" w:color="auto"/>
            <w:left w:val="none" w:sz="0" w:space="0" w:color="auto"/>
            <w:bottom w:val="none" w:sz="0" w:space="0" w:color="auto"/>
            <w:right w:val="none" w:sz="0" w:space="0" w:color="auto"/>
          </w:divBdr>
        </w:div>
      </w:divsChild>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03589812">
      <w:bodyDiv w:val="1"/>
      <w:marLeft w:val="0"/>
      <w:marRight w:val="0"/>
      <w:marTop w:val="0"/>
      <w:marBottom w:val="0"/>
      <w:divBdr>
        <w:top w:val="none" w:sz="0" w:space="0" w:color="auto"/>
        <w:left w:val="none" w:sz="0" w:space="0" w:color="auto"/>
        <w:bottom w:val="none" w:sz="0" w:space="0" w:color="auto"/>
        <w:right w:val="none" w:sz="0" w:space="0" w:color="auto"/>
      </w:divBdr>
    </w:div>
    <w:div w:id="1208227576">
      <w:bodyDiv w:val="1"/>
      <w:marLeft w:val="0"/>
      <w:marRight w:val="0"/>
      <w:marTop w:val="0"/>
      <w:marBottom w:val="0"/>
      <w:divBdr>
        <w:top w:val="none" w:sz="0" w:space="0" w:color="auto"/>
        <w:left w:val="none" w:sz="0" w:space="0" w:color="auto"/>
        <w:bottom w:val="none" w:sz="0" w:space="0" w:color="auto"/>
        <w:right w:val="none" w:sz="0" w:space="0" w:color="auto"/>
      </w:divBdr>
    </w:div>
    <w:div w:id="1343239548">
      <w:bodyDiv w:val="1"/>
      <w:marLeft w:val="0"/>
      <w:marRight w:val="0"/>
      <w:marTop w:val="0"/>
      <w:marBottom w:val="0"/>
      <w:divBdr>
        <w:top w:val="none" w:sz="0" w:space="0" w:color="auto"/>
        <w:left w:val="none" w:sz="0" w:space="0" w:color="auto"/>
        <w:bottom w:val="none" w:sz="0" w:space="0" w:color="auto"/>
        <w:right w:val="none" w:sz="0" w:space="0" w:color="auto"/>
      </w:divBdr>
    </w:div>
    <w:div w:id="1346592632">
      <w:bodyDiv w:val="1"/>
      <w:marLeft w:val="0"/>
      <w:marRight w:val="0"/>
      <w:marTop w:val="0"/>
      <w:marBottom w:val="0"/>
      <w:divBdr>
        <w:top w:val="none" w:sz="0" w:space="0" w:color="auto"/>
        <w:left w:val="none" w:sz="0" w:space="0" w:color="auto"/>
        <w:bottom w:val="none" w:sz="0" w:space="0" w:color="auto"/>
        <w:right w:val="none" w:sz="0" w:space="0" w:color="auto"/>
      </w:divBdr>
      <w:divsChild>
        <w:div w:id="315770910">
          <w:marLeft w:val="547"/>
          <w:marRight w:val="0"/>
          <w:marTop w:val="0"/>
          <w:marBottom w:val="0"/>
          <w:divBdr>
            <w:top w:val="none" w:sz="0" w:space="0" w:color="auto"/>
            <w:left w:val="none" w:sz="0" w:space="0" w:color="auto"/>
            <w:bottom w:val="none" w:sz="0" w:space="0" w:color="auto"/>
            <w:right w:val="none" w:sz="0" w:space="0" w:color="auto"/>
          </w:divBdr>
        </w:div>
        <w:div w:id="1059282068">
          <w:marLeft w:val="1166"/>
          <w:marRight w:val="0"/>
          <w:marTop w:val="0"/>
          <w:marBottom w:val="0"/>
          <w:divBdr>
            <w:top w:val="none" w:sz="0" w:space="0" w:color="auto"/>
            <w:left w:val="none" w:sz="0" w:space="0" w:color="auto"/>
            <w:bottom w:val="none" w:sz="0" w:space="0" w:color="auto"/>
            <w:right w:val="none" w:sz="0" w:space="0" w:color="auto"/>
          </w:divBdr>
        </w:div>
        <w:div w:id="1103846298">
          <w:marLeft w:val="547"/>
          <w:marRight w:val="0"/>
          <w:marTop w:val="0"/>
          <w:marBottom w:val="0"/>
          <w:divBdr>
            <w:top w:val="none" w:sz="0" w:space="0" w:color="auto"/>
            <w:left w:val="none" w:sz="0" w:space="0" w:color="auto"/>
            <w:bottom w:val="none" w:sz="0" w:space="0" w:color="auto"/>
            <w:right w:val="none" w:sz="0" w:space="0" w:color="auto"/>
          </w:divBdr>
        </w:div>
        <w:div w:id="1300300607">
          <w:marLeft w:val="1166"/>
          <w:marRight w:val="0"/>
          <w:marTop w:val="0"/>
          <w:marBottom w:val="0"/>
          <w:divBdr>
            <w:top w:val="none" w:sz="0" w:space="0" w:color="auto"/>
            <w:left w:val="none" w:sz="0" w:space="0" w:color="auto"/>
            <w:bottom w:val="none" w:sz="0" w:space="0" w:color="auto"/>
            <w:right w:val="none" w:sz="0" w:space="0" w:color="auto"/>
          </w:divBdr>
        </w:div>
        <w:div w:id="1306156085">
          <w:marLeft w:val="1166"/>
          <w:marRight w:val="0"/>
          <w:marTop w:val="0"/>
          <w:marBottom w:val="0"/>
          <w:divBdr>
            <w:top w:val="none" w:sz="0" w:space="0" w:color="auto"/>
            <w:left w:val="none" w:sz="0" w:space="0" w:color="auto"/>
            <w:bottom w:val="none" w:sz="0" w:space="0" w:color="auto"/>
            <w:right w:val="none" w:sz="0" w:space="0" w:color="auto"/>
          </w:divBdr>
        </w:div>
        <w:div w:id="1342050624">
          <w:marLeft w:val="547"/>
          <w:marRight w:val="0"/>
          <w:marTop w:val="0"/>
          <w:marBottom w:val="0"/>
          <w:divBdr>
            <w:top w:val="none" w:sz="0" w:space="0" w:color="auto"/>
            <w:left w:val="none" w:sz="0" w:space="0" w:color="auto"/>
            <w:bottom w:val="none" w:sz="0" w:space="0" w:color="auto"/>
            <w:right w:val="none" w:sz="0" w:space="0" w:color="auto"/>
          </w:divBdr>
        </w:div>
        <w:div w:id="1428503562">
          <w:marLeft w:val="547"/>
          <w:marRight w:val="0"/>
          <w:marTop w:val="0"/>
          <w:marBottom w:val="0"/>
          <w:divBdr>
            <w:top w:val="none" w:sz="0" w:space="0" w:color="auto"/>
            <w:left w:val="none" w:sz="0" w:space="0" w:color="auto"/>
            <w:bottom w:val="none" w:sz="0" w:space="0" w:color="auto"/>
            <w:right w:val="none" w:sz="0" w:space="0" w:color="auto"/>
          </w:divBdr>
        </w:div>
        <w:div w:id="1451242903">
          <w:marLeft w:val="547"/>
          <w:marRight w:val="0"/>
          <w:marTop w:val="0"/>
          <w:marBottom w:val="0"/>
          <w:divBdr>
            <w:top w:val="none" w:sz="0" w:space="0" w:color="auto"/>
            <w:left w:val="none" w:sz="0" w:space="0" w:color="auto"/>
            <w:bottom w:val="none" w:sz="0" w:space="0" w:color="auto"/>
            <w:right w:val="none" w:sz="0" w:space="0" w:color="auto"/>
          </w:divBdr>
        </w:div>
        <w:div w:id="1959599573">
          <w:marLeft w:val="1166"/>
          <w:marRight w:val="0"/>
          <w:marTop w:val="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99980259">
      <w:bodyDiv w:val="1"/>
      <w:marLeft w:val="0"/>
      <w:marRight w:val="0"/>
      <w:marTop w:val="0"/>
      <w:marBottom w:val="0"/>
      <w:divBdr>
        <w:top w:val="none" w:sz="0" w:space="0" w:color="auto"/>
        <w:left w:val="none" w:sz="0" w:space="0" w:color="auto"/>
        <w:bottom w:val="none" w:sz="0" w:space="0" w:color="auto"/>
        <w:right w:val="none" w:sz="0" w:space="0" w:color="auto"/>
      </w:divBdr>
      <w:divsChild>
        <w:div w:id="124348119">
          <w:marLeft w:val="1800"/>
          <w:marRight w:val="0"/>
          <w:marTop w:val="100"/>
          <w:marBottom w:val="0"/>
          <w:divBdr>
            <w:top w:val="none" w:sz="0" w:space="0" w:color="auto"/>
            <w:left w:val="none" w:sz="0" w:space="0" w:color="auto"/>
            <w:bottom w:val="none" w:sz="0" w:space="0" w:color="auto"/>
            <w:right w:val="none" w:sz="0" w:space="0" w:color="auto"/>
          </w:divBdr>
        </w:div>
        <w:div w:id="875315769">
          <w:marLeft w:val="1080"/>
          <w:marRight w:val="0"/>
          <w:marTop w:val="100"/>
          <w:marBottom w:val="0"/>
          <w:divBdr>
            <w:top w:val="none" w:sz="0" w:space="0" w:color="auto"/>
            <w:left w:val="none" w:sz="0" w:space="0" w:color="auto"/>
            <w:bottom w:val="none" w:sz="0" w:space="0" w:color="auto"/>
            <w:right w:val="none" w:sz="0" w:space="0" w:color="auto"/>
          </w:divBdr>
        </w:div>
        <w:div w:id="1597059275">
          <w:marLeft w:val="1080"/>
          <w:marRight w:val="0"/>
          <w:marTop w:val="100"/>
          <w:marBottom w:val="0"/>
          <w:divBdr>
            <w:top w:val="none" w:sz="0" w:space="0" w:color="auto"/>
            <w:left w:val="none" w:sz="0" w:space="0" w:color="auto"/>
            <w:bottom w:val="none" w:sz="0" w:space="0" w:color="auto"/>
            <w:right w:val="none" w:sz="0" w:space="0" w:color="auto"/>
          </w:divBdr>
        </w:div>
        <w:div w:id="1603488488">
          <w:marLeft w:val="1080"/>
          <w:marRight w:val="0"/>
          <w:marTop w:val="100"/>
          <w:marBottom w:val="0"/>
          <w:divBdr>
            <w:top w:val="none" w:sz="0" w:space="0" w:color="auto"/>
            <w:left w:val="none" w:sz="0" w:space="0" w:color="auto"/>
            <w:bottom w:val="none" w:sz="0" w:space="0" w:color="auto"/>
            <w:right w:val="none" w:sz="0" w:space="0" w:color="auto"/>
          </w:divBdr>
        </w:div>
      </w:divsChild>
    </w:div>
    <w:div w:id="1673068567">
      <w:bodyDiv w:val="1"/>
      <w:marLeft w:val="0"/>
      <w:marRight w:val="0"/>
      <w:marTop w:val="0"/>
      <w:marBottom w:val="0"/>
      <w:divBdr>
        <w:top w:val="none" w:sz="0" w:space="0" w:color="auto"/>
        <w:left w:val="none" w:sz="0" w:space="0" w:color="auto"/>
        <w:bottom w:val="none" w:sz="0" w:space="0" w:color="auto"/>
        <w:right w:val="none" w:sz="0" w:space="0" w:color="auto"/>
      </w:divBdr>
      <w:divsChild>
        <w:div w:id="963998387">
          <w:marLeft w:val="850"/>
          <w:marRight w:val="0"/>
          <w:marTop w:val="160"/>
          <w:marBottom w:val="0"/>
          <w:divBdr>
            <w:top w:val="none" w:sz="0" w:space="0" w:color="auto"/>
            <w:left w:val="none" w:sz="0" w:space="0" w:color="auto"/>
            <w:bottom w:val="none" w:sz="0" w:space="0" w:color="auto"/>
            <w:right w:val="none" w:sz="0" w:space="0" w:color="auto"/>
          </w:divBdr>
        </w:div>
      </w:divsChild>
    </w:div>
    <w:div w:id="1916283170">
      <w:bodyDiv w:val="1"/>
      <w:marLeft w:val="0"/>
      <w:marRight w:val="0"/>
      <w:marTop w:val="0"/>
      <w:marBottom w:val="0"/>
      <w:divBdr>
        <w:top w:val="none" w:sz="0" w:space="0" w:color="auto"/>
        <w:left w:val="none" w:sz="0" w:space="0" w:color="auto"/>
        <w:bottom w:val="none" w:sz="0" w:space="0" w:color="auto"/>
        <w:right w:val="none" w:sz="0" w:space="0" w:color="auto"/>
      </w:divBdr>
    </w:div>
    <w:div w:id="1937126816">
      <w:bodyDiv w:val="1"/>
      <w:marLeft w:val="0"/>
      <w:marRight w:val="0"/>
      <w:marTop w:val="0"/>
      <w:marBottom w:val="0"/>
      <w:divBdr>
        <w:top w:val="none" w:sz="0" w:space="0" w:color="auto"/>
        <w:left w:val="none" w:sz="0" w:space="0" w:color="auto"/>
        <w:bottom w:val="none" w:sz="0" w:space="0" w:color="auto"/>
        <w:right w:val="none" w:sz="0" w:space="0" w:color="auto"/>
      </w:divBdr>
      <w:divsChild>
        <w:div w:id="181750911">
          <w:marLeft w:val="850"/>
          <w:marRight w:val="0"/>
          <w:marTop w:val="160"/>
          <w:marBottom w:val="0"/>
          <w:divBdr>
            <w:top w:val="none" w:sz="0" w:space="0" w:color="auto"/>
            <w:left w:val="none" w:sz="0" w:space="0" w:color="auto"/>
            <w:bottom w:val="none" w:sz="0" w:space="0" w:color="auto"/>
            <w:right w:val="none" w:sz="0" w:space="0" w:color="auto"/>
          </w:divBdr>
        </w:div>
        <w:div w:id="203368804">
          <w:marLeft w:val="418"/>
          <w:marRight w:val="0"/>
          <w:marTop w:val="160"/>
          <w:marBottom w:val="0"/>
          <w:divBdr>
            <w:top w:val="none" w:sz="0" w:space="0" w:color="auto"/>
            <w:left w:val="none" w:sz="0" w:space="0" w:color="auto"/>
            <w:bottom w:val="none" w:sz="0" w:space="0" w:color="auto"/>
            <w:right w:val="none" w:sz="0" w:space="0" w:color="auto"/>
          </w:divBdr>
        </w:div>
        <w:div w:id="376783473">
          <w:marLeft w:val="850"/>
          <w:marRight w:val="0"/>
          <w:marTop w:val="160"/>
          <w:marBottom w:val="0"/>
          <w:divBdr>
            <w:top w:val="none" w:sz="0" w:space="0" w:color="auto"/>
            <w:left w:val="none" w:sz="0" w:space="0" w:color="auto"/>
            <w:bottom w:val="none" w:sz="0" w:space="0" w:color="auto"/>
            <w:right w:val="none" w:sz="0" w:space="0" w:color="auto"/>
          </w:divBdr>
        </w:div>
        <w:div w:id="696542729">
          <w:marLeft w:val="418"/>
          <w:marRight w:val="0"/>
          <w:marTop w:val="160"/>
          <w:marBottom w:val="0"/>
          <w:divBdr>
            <w:top w:val="none" w:sz="0" w:space="0" w:color="auto"/>
            <w:left w:val="none" w:sz="0" w:space="0" w:color="auto"/>
            <w:bottom w:val="none" w:sz="0" w:space="0" w:color="auto"/>
            <w:right w:val="none" w:sz="0" w:space="0" w:color="auto"/>
          </w:divBdr>
        </w:div>
        <w:div w:id="989137258">
          <w:marLeft w:val="850"/>
          <w:marRight w:val="0"/>
          <w:marTop w:val="160"/>
          <w:marBottom w:val="0"/>
          <w:divBdr>
            <w:top w:val="none" w:sz="0" w:space="0" w:color="auto"/>
            <w:left w:val="none" w:sz="0" w:space="0" w:color="auto"/>
            <w:bottom w:val="none" w:sz="0" w:space="0" w:color="auto"/>
            <w:right w:val="none" w:sz="0" w:space="0" w:color="auto"/>
          </w:divBdr>
        </w:div>
        <w:div w:id="1271083794">
          <w:marLeft w:val="850"/>
          <w:marRight w:val="0"/>
          <w:marTop w:val="160"/>
          <w:marBottom w:val="0"/>
          <w:divBdr>
            <w:top w:val="none" w:sz="0" w:space="0" w:color="auto"/>
            <w:left w:val="none" w:sz="0" w:space="0" w:color="auto"/>
            <w:bottom w:val="none" w:sz="0" w:space="0" w:color="auto"/>
            <w:right w:val="none" w:sz="0" w:space="0" w:color="auto"/>
          </w:divBdr>
        </w:div>
        <w:div w:id="1678003398">
          <w:marLeft w:val="1267"/>
          <w:marRight w:val="0"/>
          <w:marTop w:val="160"/>
          <w:marBottom w:val="0"/>
          <w:divBdr>
            <w:top w:val="none" w:sz="0" w:space="0" w:color="auto"/>
            <w:left w:val="none" w:sz="0" w:space="0" w:color="auto"/>
            <w:bottom w:val="none" w:sz="0" w:space="0" w:color="auto"/>
            <w:right w:val="none" w:sz="0" w:space="0" w:color="auto"/>
          </w:divBdr>
        </w:div>
      </w:divsChild>
    </w:div>
    <w:div w:id="2045907602">
      <w:bodyDiv w:val="1"/>
      <w:marLeft w:val="0"/>
      <w:marRight w:val="0"/>
      <w:marTop w:val="0"/>
      <w:marBottom w:val="0"/>
      <w:divBdr>
        <w:top w:val="none" w:sz="0" w:space="0" w:color="auto"/>
        <w:left w:val="none" w:sz="0" w:space="0" w:color="auto"/>
        <w:bottom w:val="none" w:sz="0" w:space="0" w:color="auto"/>
        <w:right w:val="none" w:sz="0" w:space="0" w:color="auto"/>
      </w:divBdr>
      <w:divsChild>
        <w:div w:id="1006594108">
          <w:marLeft w:val="1800"/>
          <w:marRight w:val="0"/>
          <w:marTop w:val="100"/>
          <w:marBottom w:val="0"/>
          <w:divBdr>
            <w:top w:val="none" w:sz="0" w:space="0" w:color="auto"/>
            <w:left w:val="none" w:sz="0" w:space="0" w:color="auto"/>
            <w:bottom w:val="none" w:sz="0" w:space="0" w:color="auto"/>
            <w:right w:val="none" w:sz="0" w:space="0" w:color="auto"/>
          </w:divBdr>
        </w:div>
        <w:div w:id="177702004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C14DB7A-3F5B-4CD3-B35A-7C0F6A0A7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3399</TotalTime>
  <Pages>18</Pages>
  <Words>7341</Words>
  <Characters>41847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839</cp:revision>
  <dcterms:created xsi:type="dcterms:W3CDTF">2023-05-15T19:18:00Z</dcterms:created>
  <dcterms:modified xsi:type="dcterms:W3CDTF">2023-09-29T15:55:00Z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EriCOLLProjects">
    <vt:lpwstr/>
  </property>
  <property fmtid="{D5CDD505-2E9C-101B-9397-08002B2CF9AE}" pid="14" name="xd_Signature">
    <vt:bool>false</vt:bool>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_dlc_DocIdItemGuid">
    <vt:lpwstr>25d2a901-c88a-4b86-a5d5-4e2a88cbd5b3</vt:lpwstr>
  </property>
</Properties>
</file>